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B680" w14:textId="77777777" w:rsidR="00144056" w:rsidRPr="009C0B4F" w:rsidRDefault="00144056" w:rsidP="00144056">
      <w:pPr>
        <w:pStyle w:val="LeftPara"/>
        <w:tabs>
          <w:tab w:val="right" w:pos="9000"/>
        </w:tabs>
        <w:spacing w:after="0"/>
        <w:rPr>
          <w:b/>
          <w:u w:val="single"/>
        </w:rPr>
      </w:pPr>
      <w:r w:rsidRPr="009C0B4F">
        <w:rPr>
          <w:b/>
          <w:u w:val="single"/>
        </w:rPr>
        <w:t>CONFIDENTIAL</w:t>
      </w:r>
    </w:p>
    <w:p w14:paraId="4FCD278A" w14:textId="77777777" w:rsidR="00144056" w:rsidRPr="009C0B4F" w:rsidRDefault="00144056" w:rsidP="00144056">
      <w:pPr>
        <w:pStyle w:val="LeftPara"/>
        <w:tabs>
          <w:tab w:val="right" w:pos="9000"/>
        </w:tabs>
        <w:spacing w:after="0"/>
        <w:jc w:val="left"/>
      </w:pPr>
    </w:p>
    <w:p w14:paraId="0C72A736" w14:textId="77777777" w:rsidR="00144056" w:rsidRPr="009C0B4F" w:rsidRDefault="009434AB" w:rsidP="00144056">
      <w:pPr>
        <w:pStyle w:val="LeftPara"/>
        <w:tabs>
          <w:tab w:val="right" w:pos="9000"/>
        </w:tabs>
        <w:spacing w:after="0"/>
        <w:jc w:val="left"/>
      </w:pPr>
      <w:r w:rsidRPr="009C0B4F">
        <w:t>Date</w:t>
      </w:r>
    </w:p>
    <w:p w14:paraId="2585806F" w14:textId="77777777" w:rsidR="00144056" w:rsidRPr="009C0B4F" w:rsidRDefault="00144056" w:rsidP="00144056">
      <w:pPr>
        <w:pStyle w:val="Addressee"/>
        <w:rPr>
          <w:bCs/>
          <w:szCs w:val="24"/>
        </w:rPr>
      </w:pPr>
    </w:p>
    <w:p w14:paraId="0D9CF68C" w14:textId="77777777" w:rsidR="00144056" w:rsidRPr="009C0B4F" w:rsidRDefault="00144056" w:rsidP="00144056">
      <w:pPr>
        <w:pStyle w:val="Addressee"/>
        <w:rPr>
          <w:bCs/>
          <w:szCs w:val="24"/>
        </w:rPr>
      </w:pPr>
      <w:r w:rsidRPr="009C0B4F">
        <w:rPr>
          <w:bCs/>
          <w:szCs w:val="24"/>
        </w:rPr>
        <w:t>BY ELECTRONIC MAIL</w:t>
      </w:r>
    </w:p>
    <w:p w14:paraId="59AB12A1" w14:textId="77777777" w:rsidR="00144056" w:rsidRPr="009C0B4F" w:rsidRDefault="00144056" w:rsidP="00144056">
      <w:pPr>
        <w:pStyle w:val="Addressee"/>
        <w:rPr>
          <w:bCs/>
          <w:szCs w:val="24"/>
        </w:rPr>
      </w:pPr>
    </w:p>
    <w:p w14:paraId="12F6860E" w14:textId="77777777" w:rsidR="00144056" w:rsidRPr="009C0B4F" w:rsidRDefault="00D6298D" w:rsidP="007F3C76">
      <w:pPr>
        <w:pStyle w:val="Addressee"/>
        <w:rPr>
          <w:bCs/>
          <w:szCs w:val="24"/>
        </w:rPr>
      </w:pPr>
      <w:r w:rsidRPr="009C0B4F">
        <w:rPr>
          <w:bCs/>
          <w:szCs w:val="24"/>
        </w:rPr>
        <w:t>NAME</w:t>
      </w:r>
    </w:p>
    <w:p w14:paraId="16817937" w14:textId="77777777" w:rsidR="00D6298D" w:rsidRPr="009C0B4F" w:rsidRDefault="00D6298D" w:rsidP="007F3C76">
      <w:pPr>
        <w:pStyle w:val="Addressee"/>
        <w:rPr>
          <w:bCs/>
          <w:szCs w:val="24"/>
        </w:rPr>
      </w:pPr>
      <w:r w:rsidRPr="009C0B4F">
        <w:rPr>
          <w:bCs/>
          <w:szCs w:val="24"/>
        </w:rPr>
        <w:t>ADDRESS</w:t>
      </w:r>
    </w:p>
    <w:p w14:paraId="0013FA51" w14:textId="77777777" w:rsidR="007F3C76" w:rsidRPr="009C0B4F" w:rsidRDefault="007F3C76" w:rsidP="007F3C76">
      <w:pPr>
        <w:pStyle w:val="Addressee"/>
        <w:rPr>
          <w:szCs w:val="24"/>
        </w:rPr>
      </w:pPr>
    </w:p>
    <w:p w14:paraId="1976A5E8" w14:textId="77777777" w:rsidR="00B03CCB" w:rsidRPr="009C0B4F" w:rsidRDefault="00D6298D">
      <w:pPr>
        <w:rPr>
          <w:rFonts w:ascii="Times New Roman" w:hAnsi="Times New Roman" w:cs="Times New Roman"/>
          <w:sz w:val="24"/>
          <w:szCs w:val="24"/>
        </w:rPr>
      </w:pPr>
      <w:r w:rsidRPr="009C0B4F">
        <w:rPr>
          <w:rFonts w:ascii="Times New Roman" w:hAnsi="Times New Roman" w:cs="Times New Roman"/>
          <w:sz w:val="24"/>
          <w:szCs w:val="24"/>
        </w:rPr>
        <w:t xml:space="preserve">Dear </w:t>
      </w:r>
      <w:r w:rsidR="009434AB" w:rsidRPr="009C0B4F">
        <w:rPr>
          <w:rFonts w:ascii="Times New Roman" w:hAnsi="Times New Roman" w:cs="Times New Roman"/>
          <w:sz w:val="24"/>
          <w:szCs w:val="24"/>
        </w:rPr>
        <w:t>Name</w:t>
      </w:r>
      <w:r w:rsidRPr="009C0B4F">
        <w:rPr>
          <w:rFonts w:ascii="Times New Roman" w:hAnsi="Times New Roman" w:cs="Times New Roman"/>
          <w:sz w:val="24"/>
          <w:szCs w:val="24"/>
        </w:rPr>
        <w:t>,</w:t>
      </w:r>
    </w:p>
    <w:p w14:paraId="77C77CC3" w14:textId="77777777" w:rsidR="00155795" w:rsidRPr="009C0B4F" w:rsidRDefault="00144056" w:rsidP="00EF739C">
      <w:pPr>
        <w:jc w:val="both"/>
        <w:rPr>
          <w:rFonts w:ascii="Times New Roman" w:hAnsi="Times New Roman" w:cs="Times New Roman"/>
          <w:sz w:val="24"/>
          <w:szCs w:val="24"/>
        </w:rPr>
      </w:pPr>
      <w:r w:rsidRPr="009C0B4F">
        <w:rPr>
          <w:rFonts w:ascii="Times New Roman" w:hAnsi="Times New Roman" w:cs="Times New Roman"/>
          <w:sz w:val="24"/>
          <w:szCs w:val="24"/>
        </w:rPr>
        <w:t xml:space="preserve">We are writing to </w:t>
      </w:r>
      <w:r w:rsidR="00CA21AC" w:rsidRPr="009C0B4F">
        <w:rPr>
          <w:rFonts w:ascii="Times New Roman" w:hAnsi="Times New Roman" w:cs="Times New Roman"/>
          <w:sz w:val="24"/>
          <w:szCs w:val="24"/>
        </w:rPr>
        <w:t xml:space="preserve">provide </w:t>
      </w:r>
      <w:r w:rsidR="00925C55" w:rsidRPr="009C0B4F">
        <w:rPr>
          <w:rFonts w:ascii="Times New Roman" w:hAnsi="Times New Roman" w:cs="Times New Roman"/>
          <w:sz w:val="24"/>
          <w:szCs w:val="24"/>
        </w:rPr>
        <w:t>a letter of intent</w:t>
      </w:r>
      <w:r w:rsidR="00CA21AC" w:rsidRPr="009C0B4F">
        <w:rPr>
          <w:rFonts w:ascii="Times New Roman" w:hAnsi="Times New Roman" w:cs="Times New Roman"/>
          <w:sz w:val="24"/>
          <w:szCs w:val="24"/>
        </w:rPr>
        <w:t xml:space="preserve"> from</w:t>
      </w:r>
      <w:r w:rsidRPr="009C0B4F">
        <w:rPr>
          <w:rFonts w:ascii="Times New Roman" w:hAnsi="Times New Roman" w:cs="Times New Roman"/>
          <w:sz w:val="24"/>
          <w:szCs w:val="24"/>
        </w:rPr>
        <w:t xml:space="preserve"> </w:t>
      </w:r>
      <w:r w:rsidR="009434AB" w:rsidRPr="009C0B4F">
        <w:rPr>
          <w:rFonts w:ascii="Times New Roman" w:hAnsi="Times New Roman" w:cs="Times New Roman"/>
          <w:sz w:val="24"/>
          <w:szCs w:val="24"/>
        </w:rPr>
        <w:t>OUR NAME</w:t>
      </w:r>
      <w:r w:rsidR="00CF759D" w:rsidRPr="009C0B4F">
        <w:rPr>
          <w:rFonts w:ascii="Times New Roman" w:hAnsi="Times New Roman" w:cs="Times New Roman"/>
          <w:sz w:val="24"/>
          <w:szCs w:val="24"/>
        </w:rPr>
        <w:t xml:space="preserve"> Inc.</w:t>
      </w:r>
      <w:r w:rsidR="00DE791F" w:rsidRPr="009C0B4F">
        <w:rPr>
          <w:rFonts w:ascii="Times New Roman" w:hAnsi="Times New Roman" w:cs="Times New Roman"/>
          <w:sz w:val="24"/>
          <w:szCs w:val="24"/>
        </w:rPr>
        <w:t xml:space="preserve"> (“</w:t>
      </w:r>
      <w:r w:rsidR="009434AB" w:rsidRPr="009C0B4F">
        <w:rPr>
          <w:rFonts w:ascii="Times New Roman" w:hAnsi="Times New Roman" w:cs="Times New Roman"/>
          <w:sz w:val="24"/>
          <w:szCs w:val="24"/>
        </w:rPr>
        <w:t>Shorter Name</w:t>
      </w:r>
      <w:r w:rsidR="00DE791F" w:rsidRPr="009C0B4F">
        <w:rPr>
          <w:rFonts w:ascii="Times New Roman" w:hAnsi="Times New Roman" w:cs="Times New Roman"/>
          <w:sz w:val="24"/>
          <w:szCs w:val="24"/>
        </w:rPr>
        <w:t xml:space="preserve">”) </w:t>
      </w:r>
      <w:r w:rsidR="00CA21AC" w:rsidRPr="009C0B4F">
        <w:rPr>
          <w:rFonts w:ascii="Times New Roman" w:hAnsi="Times New Roman" w:cs="Times New Roman"/>
          <w:sz w:val="24"/>
          <w:szCs w:val="24"/>
        </w:rPr>
        <w:t>in respect of</w:t>
      </w:r>
      <w:r w:rsidRPr="009C0B4F">
        <w:rPr>
          <w:rFonts w:ascii="Times New Roman" w:hAnsi="Times New Roman" w:cs="Times New Roman"/>
          <w:sz w:val="24"/>
          <w:szCs w:val="24"/>
        </w:rPr>
        <w:t xml:space="preserve"> a transaction </w:t>
      </w:r>
      <w:r w:rsidR="00D20D11" w:rsidRPr="009C0B4F">
        <w:rPr>
          <w:rFonts w:ascii="Times New Roman" w:hAnsi="Times New Roman" w:cs="Times New Roman"/>
          <w:sz w:val="24"/>
          <w:szCs w:val="24"/>
        </w:rPr>
        <w:t xml:space="preserve">(a “Transaction”) </w:t>
      </w:r>
      <w:r w:rsidRPr="009C0B4F">
        <w:rPr>
          <w:rFonts w:ascii="Times New Roman" w:hAnsi="Times New Roman" w:cs="Times New Roman"/>
          <w:sz w:val="24"/>
          <w:szCs w:val="24"/>
        </w:rPr>
        <w:t xml:space="preserve">with </w:t>
      </w:r>
      <w:r w:rsidR="009434AB" w:rsidRPr="009C0B4F">
        <w:rPr>
          <w:rFonts w:ascii="Times New Roman" w:hAnsi="Times New Roman" w:cs="Times New Roman"/>
          <w:sz w:val="24"/>
          <w:szCs w:val="24"/>
        </w:rPr>
        <w:t>TARGET NAME</w:t>
      </w:r>
      <w:r w:rsidR="00D6298D" w:rsidRPr="009C0B4F">
        <w:rPr>
          <w:rFonts w:ascii="Times New Roman" w:hAnsi="Times New Roman" w:cs="Times New Roman"/>
          <w:sz w:val="24"/>
          <w:szCs w:val="24"/>
        </w:rPr>
        <w:t xml:space="preserve"> Inc.</w:t>
      </w:r>
      <w:r w:rsidR="007F3C76" w:rsidRPr="009C0B4F">
        <w:rPr>
          <w:rFonts w:ascii="Times New Roman" w:hAnsi="Times New Roman" w:cs="Times New Roman"/>
          <w:sz w:val="24"/>
          <w:szCs w:val="24"/>
        </w:rPr>
        <w:t xml:space="preserve"> (“</w:t>
      </w:r>
      <w:r w:rsidR="009434AB" w:rsidRPr="009C0B4F">
        <w:rPr>
          <w:rFonts w:ascii="Times New Roman" w:hAnsi="Times New Roman" w:cs="Times New Roman"/>
          <w:sz w:val="24"/>
          <w:szCs w:val="24"/>
        </w:rPr>
        <w:t>TARGET NAME</w:t>
      </w:r>
      <w:r w:rsidRPr="009C0B4F">
        <w:rPr>
          <w:rFonts w:ascii="Times New Roman" w:hAnsi="Times New Roman" w:cs="Times New Roman"/>
          <w:sz w:val="24"/>
          <w:szCs w:val="24"/>
        </w:rPr>
        <w:t xml:space="preserve">” or the “Company”).  </w:t>
      </w:r>
      <w:r w:rsidR="00155795" w:rsidRPr="009C0B4F">
        <w:rPr>
          <w:rFonts w:ascii="Times New Roman" w:hAnsi="Times New Roman" w:cs="Times New Roman"/>
          <w:sz w:val="24"/>
          <w:szCs w:val="24"/>
        </w:rPr>
        <w:t xml:space="preserve">We appreciate the time and energy you and your team have afforded us in discussing this opportunity and the </w:t>
      </w:r>
      <w:r w:rsidRPr="009C0B4F">
        <w:rPr>
          <w:rFonts w:ascii="Times New Roman" w:hAnsi="Times New Roman" w:cs="Times New Roman"/>
          <w:sz w:val="24"/>
          <w:szCs w:val="24"/>
        </w:rPr>
        <w:t xml:space="preserve">information that has been </w:t>
      </w:r>
      <w:r w:rsidR="002C3468" w:rsidRPr="009C0B4F">
        <w:rPr>
          <w:rFonts w:ascii="Times New Roman" w:hAnsi="Times New Roman" w:cs="Times New Roman"/>
          <w:sz w:val="24"/>
          <w:szCs w:val="24"/>
        </w:rPr>
        <w:t xml:space="preserve">provided </w:t>
      </w:r>
      <w:r w:rsidRPr="009C0B4F">
        <w:rPr>
          <w:rFonts w:ascii="Times New Roman" w:hAnsi="Times New Roman" w:cs="Times New Roman"/>
          <w:sz w:val="24"/>
          <w:szCs w:val="24"/>
        </w:rPr>
        <w:t xml:space="preserve">thus far. </w:t>
      </w:r>
      <w:r w:rsidR="00155795" w:rsidRPr="009C0B4F">
        <w:rPr>
          <w:rFonts w:ascii="Times New Roman" w:hAnsi="Times New Roman" w:cs="Times New Roman"/>
          <w:sz w:val="24"/>
          <w:szCs w:val="24"/>
        </w:rPr>
        <w:t xml:space="preserve"> </w:t>
      </w:r>
    </w:p>
    <w:p w14:paraId="3B0A3746" w14:textId="77777777" w:rsidR="00155795" w:rsidRPr="009C0B4F" w:rsidRDefault="00CA21AC" w:rsidP="00155795">
      <w:pPr>
        <w:jc w:val="both"/>
        <w:rPr>
          <w:rFonts w:ascii="Times New Roman" w:hAnsi="Times New Roman" w:cs="Times New Roman"/>
          <w:sz w:val="24"/>
          <w:szCs w:val="24"/>
        </w:rPr>
      </w:pPr>
      <w:r w:rsidRPr="009C0B4F">
        <w:rPr>
          <w:rFonts w:ascii="Times New Roman" w:hAnsi="Times New Roman" w:cs="Times New Roman"/>
          <w:sz w:val="24"/>
          <w:szCs w:val="24"/>
        </w:rPr>
        <w:t xml:space="preserve">As we continue to spend time evaluating </w:t>
      </w:r>
      <w:r w:rsidR="009434AB" w:rsidRPr="009C0B4F">
        <w:rPr>
          <w:rFonts w:ascii="Times New Roman" w:hAnsi="Times New Roman" w:cs="Times New Roman"/>
          <w:sz w:val="24"/>
          <w:szCs w:val="24"/>
        </w:rPr>
        <w:t>TARGET NAME</w:t>
      </w:r>
      <w:r w:rsidRPr="009C0B4F">
        <w:rPr>
          <w:rFonts w:ascii="Times New Roman" w:hAnsi="Times New Roman" w:cs="Times New Roman"/>
          <w:sz w:val="24"/>
          <w:szCs w:val="24"/>
        </w:rPr>
        <w:t xml:space="preserve">, we </w:t>
      </w:r>
      <w:r w:rsidR="00CF759D" w:rsidRPr="009C0B4F">
        <w:rPr>
          <w:rFonts w:ascii="Times New Roman" w:hAnsi="Times New Roman" w:cs="Times New Roman"/>
          <w:sz w:val="24"/>
          <w:szCs w:val="24"/>
        </w:rPr>
        <w:t>believe</w:t>
      </w:r>
      <w:r w:rsidRPr="009C0B4F">
        <w:rPr>
          <w:rFonts w:ascii="Times New Roman" w:hAnsi="Times New Roman" w:cs="Times New Roman"/>
          <w:sz w:val="24"/>
          <w:szCs w:val="24"/>
        </w:rPr>
        <w:t xml:space="preserve"> that</w:t>
      </w:r>
      <w:r w:rsidR="00CF759D" w:rsidRPr="009C0B4F">
        <w:rPr>
          <w:rFonts w:ascii="Times New Roman" w:hAnsi="Times New Roman" w:cs="Times New Roman"/>
          <w:sz w:val="24"/>
          <w:szCs w:val="24"/>
        </w:rPr>
        <w:t xml:space="preserve"> </w:t>
      </w:r>
      <w:r w:rsidR="009434AB" w:rsidRPr="009C0B4F">
        <w:rPr>
          <w:rFonts w:ascii="Times New Roman" w:hAnsi="Times New Roman" w:cs="Times New Roman"/>
          <w:sz w:val="24"/>
          <w:szCs w:val="24"/>
        </w:rPr>
        <w:t>OUR NAME</w:t>
      </w:r>
      <w:r w:rsidR="00CF759D" w:rsidRPr="009C0B4F">
        <w:rPr>
          <w:rFonts w:ascii="Times New Roman" w:hAnsi="Times New Roman" w:cs="Times New Roman"/>
          <w:sz w:val="24"/>
          <w:szCs w:val="24"/>
        </w:rPr>
        <w:t xml:space="preserve"> </w:t>
      </w:r>
      <w:r w:rsidR="00D6298D" w:rsidRPr="009C0B4F">
        <w:rPr>
          <w:rFonts w:ascii="Times New Roman" w:hAnsi="Times New Roman" w:cs="Times New Roman"/>
          <w:sz w:val="24"/>
          <w:szCs w:val="24"/>
        </w:rPr>
        <w:t xml:space="preserve">will bring </w:t>
      </w:r>
      <w:r w:rsidR="00901C46" w:rsidRPr="009C0B4F">
        <w:rPr>
          <w:rFonts w:ascii="Times New Roman" w:hAnsi="Times New Roman" w:cs="Times New Roman"/>
          <w:sz w:val="24"/>
          <w:szCs w:val="24"/>
        </w:rPr>
        <w:t>unique value and capabilit</w:t>
      </w:r>
      <w:r w:rsidR="00D6298D" w:rsidRPr="009C0B4F">
        <w:rPr>
          <w:rFonts w:ascii="Times New Roman" w:hAnsi="Times New Roman" w:cs="Times New Roman"/>
          <w:sz w:val="24"/>
          <w:szCs w:val="24"/>
        </w:rPr>
        <w:t>ies</w:t>
      </w:r>
      <w:r w:rsidR="00901C46" w:rsidRPr="009C0B4F">
        <w:rPr>
          <w:rFonts w:ascii="Times New Roman" w:hAnsi="Times New Roman" w:cs="Times New Roman"/>
          <w:sz w:val="24"/>
          <w:szCs w:val="24"/>
        </w:rPr>
        <w:t xml:space="preserve"> to the Company, accelerating the </w:t>
      </w:r>
      <w:r w:rsidR="00D6298D" w:rsidRPr="009C0B4F">
        <w:rPr>
          <w:rFonts w:ascii="Times New Roman" w:hAnsi="Times New Roman" w:cs="Times New Roman"/>
          <w:sz w:val="24"/>
          <w:szCs w:val="24"/>
        </w:rPr>
        <w:t>development and growth</w:t>
      </w:r>
      <w:r w:rsidR="00901C46" w:rsidRPr="009C0B4F">
        <w:rPr>
          <w:rFonts w:ascii="Times New Roman" w:hAnsi="Times New Roman" w:cs="Times New Roman"/>
          <w:sz w:val="24"/>
          <w:szCs w:val="24"/>
        </w:rPr>
        <w:t xml:space="preserve"> of </w:t>
      </w:r>
      <w:r w:rsidR="009434AB" w:rsidRPr="009C0B4F">
        <w:rPr>
          <w:rFonts w:ascii="Times New Roman" w:hAnsi="Times New Roman" w:cs="Times New Roman"/>
          <w:sz w:val="24"/>
          <w:szCs w:val="24"/>
        </w:rPr>
        <w:t>TARGET NAME</w:t>
      </w:r>
      <w:r w:rsidR="00901C46" w:rsidRPr="009C0B4F">
        <w:rPr>
          <w:rFonts w:ascii="Times New Roman" w:hAnsi="Times New Roman" w:cs="Times New Roman"/>
          <w:sz w:val="24"/>
          <w:szCs w:val="24"/>
        </w:rPr>
        <w:t xml:space="preserve">.  </w:t>
      </w:r>
      <w:r w:rsidR="00CF759D" w:rsidRPr="009C0B4F">
        <w:rPr>
          <w:rFonts w:ascii="Times New Roman" w:hAnsi="Times New Roman" w:cs="Times New Roman"/>
          <w:sz w:val="24"/>
          <w:szCs w:val="24"/>
        </w:rPr>
        <w:t>We believe we could</w:t>
      </w:r>
      <w:r w:rsidR="00901C46" w:rsidRPr="009C0B4F">
        <w:rPr>
          <w:rFonts w:ascii="Times New Roman" w:hAnsi="Times New Roman" w:cs="Times New Roman"/>
          <w:sz w:val="24"/>
          <w:szCs w:val="24"/>
        </w:rPr>
        <w:t xml:space="preserve"> drive </w:t>
      </w:r>
      <w:r w:rsidR="009434AB" w:rsidRPr="009C0B4F">
        <w:rPr>
          <w:rFonts w:ascii="Times New Roman" w:hAnsi="Times New Roman" w:cs="Times New Roman"/>
          <w:sz w:val="24"/>
          <w:szCs w:val="24"/>
        </w:rPr>
        <w:t>TARGET NAME</w:t>
      </w:r>
      <w:r w:rsidR="00925C55" w:rsidRPr="009C0B4F">
        <w:rPr>
          <w:rFonts w:ascii="Times New Roman" w:hAnsi="Times New Roman" w:cs="Times New Roman"/>
          <w:sz w:val="24"/>
          <w:szCs w:val="24"/>
        </w:rPr>
        <w:t>’</w:t>
      </w:r>
      <w:r w:rsidR="006348B1" w:rsidRPr="009C0B4F">
        <w:rPr>
          <w:rFonts w:ascii="Times New Roman" w:hAnsi="Times New Roman" w:cs="Times New Roman"/>
          <w:sz w:val="24"/>
          <w:szCs w:val="24"/>
        </w:rPr>
        <w:t>s</w:t>
      </w:r>
      <w:r w:rsidR="00901C46" w:rsidRPr="009C0B4F">
        <w:rPr>
          <w:rFonts w:ascii="Times New Roman" w:hAnsi="Times New Roman" w:cs="Times New Roman"/>
          <w:sz w:val="24"/>
          <w:szCs w:val="24"/>
        </w:rPr>
        <w:t xml:space="preserve"> </w:t>
      </w:r>
      <w:r w:rsidR="009434AB" w:rsidRPr="009C0B4F">
        <w:rPr>
          <w:rFonts w:ascii="Times New Roman" w:hAnsi="Times New Roman" w:cs="Times New Roman"/>
          <w:sz w:val="24"/>
          <w:szCs w:val="24"/>
        </w:rPr>
        <w:t>growth</w:t>
      </w:r>
      <w:r w:rsidR="00901C46" w:rsidRPr="009C0B4F">
        <w:rPr>
          <w:rFonts w:ascii="Times New Roman" w:hAnsi="Times New Roman" w:cs="Times New Roman"/>
          <w:sz w:val="24"/>
          <w:szCs w:val="24"/>
        </w:rPr>
        <w:t xml:space="preserve"> strategy, </w:t>
      </w:r>
      <w:r w:rsidR="00D6298D" w:rsidRPr="009C0B4F">
        <w:rPr>
          <w:rFonts w:ascii="Times New Roman" w:hAnsi="Times New Roman" w:cs="Times New Roman"/>
          <w:sz w:val="24"/>
          <w:szCs w:val="24"/>
        </w:rPr>
        <w:t xml:space="preserve">by </w:t>
      </w:r>
      <w:r w:rsidR="00B100DE" w:rsidRPr="009C0B4F">
        <w:rPr>
          <w:rFonts w:ascii="Times New Roman" w:hAnsi="Times New Roman" w:cs="Times New Roman"/>
          <w:sz w:val="24"/>
          <w:szCs w:val="24"/>
        </w:rPr>
        <w:t xml:space="preserve">doing </w:t>
      </w:r>
      <w:r w:rsidR="00D6298D" w:rsidRPr="009C0B4F">
        <w:rPr>
          <w:rFonts w:ascii="Times New Roman" w:hAnsi="Times New Roman" w:cs="Times New Roman"/>
          <w:sz w:val="24"/>
          <w:szCs w:val="24"/>
        </w:rPr>
        <w:t>X, Y and Z</w:t>
      </w:r>
      <w:r w:rsidR="00155795" w:rsidRPr="009C0B4F">
        <w:rPr>
          <w:rFonts w:ascii="Times New Roman" w:hAnsi="Times New Roman" w:cs="Times New Roman"/>
          <w:sz w:val="24"/>
          <w:szCs w:val="24"/>
        </w:rPr>
        <w:t>.</w:t>
      </w:r>
    </w:p>
    <w:p w14:paraId="11F75891" w14:textId="77777777" w:rsidR="001F5E00" w:rsidRPr="009C0B4F" w:rsidRDefault="001F5E00" w:rsidP="00D20D11">
      <w:pPr>
        <w:keepNext/>
        <w:spacing w:after="0"/>
        <w:jc w:val="both"/>
        <w:rPr>
          <w:rFonts w:ascii="Times New Roman" w:hAnsi="Times New Roman" w:cs="Times New Roman"/>
          <w:b/>
          <w:sz w:val="24"/>
          <w:szCs w:val="24"/>
          <w:u w:val="single"/>
        </w:rPr>
      </w:pPr>
    </w:p>
    <w:p w14:paraId="590D67E0" w14:textId="77777777" w:rsidR="00155795" w:rsidRPr="009C0B4F" w:rsidRDefault="00C1471C" w:rsidP="00D20D11">
      <w:pPr>
        <w:keepNext/>
        <w:spacing w:after="0"/>
        <w:jc w:val="both"/>
        <w:rPr>
          <w:rFonts w:ascii="Times New Roman" w:hAnsi="Times New Roman" w:cs="Times New Roman"/>
          <w:b/>
          <w:sz w:val="24"/>
          <w:szCs w:val="24"/>
          <w:u w:val="single"/>
        </w:rPr>
      </w:pPr>
      <w:r w:rsidRPr="009C0B4F">
        <w:rPr>
          <w:rFonts w:ascii="Times New Roman" w:hAnsi="Times New Roman" w:cs="Times New Roman"/>
          <w:b/>
          <w:sz w:val="24"/>
          <w:szCs w:val="24"/>
          <w:u w:val="single"/>
        </w:rPr>
        <w:t xml:space="preserve">Transaction </w:t>
      </w:r>
      <w:r w:rsidR="00817D69" w:rsidRPr="009C0B4F">
        <w:rPr>
          <w:rFonts w:ascii="Times New Roman" w:hAnsi="Times New Roman" w:cs="Times New Roman"/>
          <w:b/>
          <w:sz w:val="24"/>
          <w:szCs w:val="24"/>
          <w:u w:val="single"/>
        </w:rPr>
        <w:t>Overview</w:t>
      </w:r>
      <w:r w:rsidR="00B36020" w:rsidRPr="009C0B4F">
        <w:rPr>
          <w:rFonts w:ascii="Times New Roman" w:hAnsi="Times New Roman" w:cs="Times New Roman"/>
          <w:b/>
          <w:sz w:val="24"/>
          <w:szCs w:val="24"/>
          <w:u w:val="single"/>
        </w:rPr>
        <w:t xml:space="preserve"> and Structure</w:t>
      </w:r>
    </w:p>
    <w:p w14:paraId="7256D4DD" w14:textId="77777777" w:rsidR="00B36AB6" w:rsidRPr="009C0B4F" w:rsidRDefault="00C01971" w:rsidP="00B36AB6">
      <w:pPr>
        <w:jc w:val="both"/>
        <w:rPr>
          <w:rFonts w:ascii="Times New Roman" w:hAnsi="Times New Roman" w:cs="Times New Roman"/>
          <w:sz w:val="24"/>
          <w:szCs w:val="24"/>
        </w:rPr>
      </w:pPr>
      <w:r w:rsidRPr="009C0B4F">
        <w:rPr>
          <w:rFonts w:ascii="Times New Roman" w:hAnsi="Times New Roman" w:cs="Times New Roman"/>
          <w:sz w:val="24"/>
          <w:szCs w:val="24"/>
        </w:rPr>
        <w:t xml:space="preserve">Based on </w:t>
      </w:r>
      <w:r w:rsidR="00D20D11" w:rsidRPr="009C0B4F">
        <w:rPr>
          <w:rFonts w:ascii="Times New Roman" w:hAnsi="Times New Roman" w:cs="Times New Roman"/>
          <w:sz w:val="24"/>
          <w:szCs w:val="24"/>
        </w:rPr>
        <w:t>our</w:t>
      </w:r>
      <w:r w:rsidRPr="009C0B4F">
        <w:rPr>
          <w:rFonts w:ascii="Times New Roman" w:hAnsi="Times New Roman" w:cs="Times New Roman"/>
          <w:sz w:val="24"/>
          <w:szCs w:val="24"/>
        </w:rPr>
        <w:t xml:space="preserve"> </w:t>
      </w:r>
      <w:r w:rsidR="00817D69" w:rsidRPr="009C0B4F">
        <w:rPr>
          <w:rFonts w:ascii="Times New Roman" w:hAnsi="Times New Roman" w:cs="Times New Roman"/>
          <w:sz w:val="24"/>
          <w:szCs w:val="24"/>
        </w:rPr>
        <w:t xml:space="preserve">preliminary </w:t>
      </w:r>
      <w:r w:rsidRPr="009C0B4F">
        <w:rPr>
          <w:rFonts w:ascii="Times New Roman" w:hAnsi="Times New Roman" w:cs="Times New Roman"/>
          <w:sz w:val="24"/>
          <w:szCs w:val="24"/>
        </w:rPr>
        <w:t xml:space="preserve">review of </w:t>
      </w:r>
      <w:r w:rsidR="00D20D11" w:rsidRPr="009C0B4F">
        <w:rPr>
          <w:rFonts w:ascii="Times New Roman" w:hAnsi="Times New Roman" w:cs="Times New Roman"/>
          <w:sz w:val="24"/>
          <w:szCs w:val="24"/>
        </w:rPr>
        <w:t xml:space="preserve">the </w:t>
      </w:r>
      <w:r w:rsidRPr="009C0B4F">
        <w:rPr>
          <w:rFonts w:ascii="Times New Roman" w:hAnsi="Times New Roman" w:cs="Times New Roman"/>
          <w:sz w:val="24"/>
          <w:szCs w:val="24"/>
        </w:rPr>
        <w:t xml:space="preserve">information </w:t>
      </w:r>
      <w:r w:rsidR="00D20D11" w:rsidRPr="009C0B4F">
        <w:rPr>
          <w:rFonts w:ascii="Times New Roman" w:hAnsi="Times New Roman" w:cs="Times New Roman"/>
          <w:sz w:val="24"/>
          <w:szCs w:val="24"/>
        </w:rPr>
        <w:t xml:space="preserve">provided </w:t>
      </w:r>
      <w:r w:rsidRPr="009C0B4F">
        <w:rPr>
          <w:rFonts w:ascii="Times New Roman" w:hAnsi="Times New Roman" w:cs="Times New Roman"/>
          <w:sz w:val="24"/>
          <w:szCs w:val="24"/>
        </w:rPr>
        <w:t xml:space="preserve">and subject to the conditions set forth below, </w:t>
      </w:r>
      <w:r w:rsidR="009434AB" w:rsidRPr="009C0B4F">
        <w:rPr>
          <w:rFonts w:ascii="Times New Roman" w:hAnsi="Times New Roman" w:cs="Times New Roman"/>
          <w:sz w:val="24"/>
          <w:szCs w:val="24"/>
        </w:rPr>
        <w:t>OUR NAME</w:t>
      </w:r>
      <w:r w:rsidR="00C1471C" w:rsidRPr="009C0B4F">
        <w:rPr>
          <w:rFonts w:ascii="Times New Roman" w:hAnsi="Times New Roman" w:cs="Times New Roman"/>
          <w:sz w:val="24"/>
          <w:szCs w:val="24"/>
        </w:rPr>
        <w:t xml:space="preserve"> is pleased to submit this non-binding </w:t>
      </w:r>
      <w:r w:rsidR="00925C55" w:rsidRPr="009C0B4F">
        <w:rPr>
          <w:rFonts w:ascii="Times New Roman" w:hAnsi="Times New Roman" w:cs="Times New Roman"/>
          <w:sz w:val="24"/>
          <w:szCs w:val="24"/>
        </w:rPr>
        <w:t>letter of intent</w:t>
      </w:r>
      <w:r w:rsidR="00C1471C" w:rsidRPr="009C0B4F">
        <w:rPr>
          <w:rFonts w:ascii="Times New Roman" w:hAnsi="Times New Roman" w:cs="Times New Roman"/>
          <w:sz w:val="24"/>
          <w:szCs w:val="24"/>
        </w:rPr>
        <w:t xml:space="preserve"> (the “Proposal”) </w:t>
      </w:r>
      <w:r w:rsidR="00D20D11" w:rsidRPr="009C0B4F">
        <w:rPr>
          <w:rFonts w:ascii="Times New Roman" w:hAnsi="Times New Roman" w:cs="Times New Roman"/>
          <w:sz w:val="24"/>
          <w:szCs w:val="24"/>
        </w:rPr>
        <w:t>for</w:t>
      </w:r>
      <w:r w:rsidR="00C1471C" w:rsidRPr="009C0B4F">
        <w:rPr>
          <w:rFonts w:ascii="Times New Roman" w:hAnsi="Times New Roman" w:cs="Times New Roman"/>
          <w:sz w:val="24"/>
          <w:szCs w:val="24"/>
        </w:rPr>
        <w:t xml:space="preserve"> a transaction with </w:t>
      </w:r>
      <w:r w:rsidR="009434AB" w:rsidRPr="009C0B4F">
        <w:rPr>
          <w:rFonts w:ascii="Times New Roman" w:hAnsi="Times New Roman" w:cs="Times New Roman"/>
          <w:sz w:val="24"/>
          <w:szCs w:val="24"/>
        </w:rPr>
        <w:t>TARGET NAME</w:t>
      </w:r>
      <w:r w:rsidRPr="009C0B4F">
        <w:rPr>
          <w:rFonts w:ascii="Times New Roman" w:hAnsi="Times New Roman" w:cs="Times New Roman"/>
          <w:sz w:val="24"/>
          <w:szCs w:val="24"/>
        </w:rPr>
        <w:t>.  We propose purchasing</w:t>
      </w:r>
      <w:r w:rsidR="00CA21AC" w:rsidRPr="009C0B4F">
        <w:rPr>
          <w:rFonts w:ascii="Times New Roman" w:hAnsi="Times New Roman" w:cs="Times New Roman"/>
          <w:sz w:val="24"/>
          <w:szCs w:val="24"/>
        </w:rPr>
        <w:t xml:space="preserve"> </w:t>
      </w:r>
      <w:r w:rsidR="00D0045B" w:rsidRPr="009C0B4F">
        <w:rPr>
          <w:rFonts w:ascii="Times New Roman" w:hAnsi="Times New Roman" w:cs="Times New Roman"/>
          <w:sz w:val="24"/>
          <w:szCs w:val="24"/>
        </w:rPr>
        <w:t>1</w:t>
      </w:r>
      <w:r w:rsidR="00CA21AC" w:rsidRPr="009C0B4F">
        <w:rPr>
          <w:rFonts w:ascii="Times New Roman" w:hAnsi="Times New Roman" w:cs="Times New Roman"/>
          <w:sz w:val="24"/>
          <w:szCs w:val="24"/>
        </w:rPr>
        <w:t>00%</w:t>
      </w:r>
      <w:r w:rsidRPr="009C0B4F">
        <w:rPr>
          <w:rFonts w:ascii="Times New Roman" w:hAnsi="Times New Roman" w:cs="Times New Roman"/>
          <w:sz w:val="24"/>
          <w:szCs w:val="24"/>
        </w:rPr>
        <w:t xml:space="preserve"> of the</w:t>
      </w:r>
      <w:r w:rsidR="00CA21AC" w:rsidRPr="009C0B4F">
        <w:rPr>
          <w:rFonts w:ascii="Times New Roman" w:hAnsi="Times New Roman" w:cs="Times New Roman"/>
          <w:sz w:val="24"/>
          <w:szCs w:val="24"/>
        </w:rPr>
        <w:t xml:space="preserve"> equity of the</w:t>
      </w:r>
      <w:r w:rsidRPr="009C0B4F">
        <w:rPr>
          <w:rFonts w:ascii="Times New Roman" w:hAnsi="Times New Roman" w:cs="Times New Roman"/>
          <w:sz w:val="24"/>
          <w:szCs w:val="24"/>
        </w:rPr>
        <w:t xml:space="preserve"> Company</w:t>
      </w:r>
      <w:r w:rsidR="002948DC" w:rsidRPr="009C0B4F">
        <w:rPr>
          <w:rFonts w:ascii="Times New Roman" w:hAnsi="Times New Roman" w:cs="Times New Roman"/>
          <w:sz w:val="24"/>
          <w:szCs w:val="24"/>
        </w:rPr>
        <w:t>,</w:t>
      </w:r>
      <w:r w:rsidR="00CA21AC" w:rsidRPr="009C0B4F">
        <w:rPr>
          <w:rFonts w:ascii="Times New Roman" w:hAnsi="Times New Roman" w:cs="Times New Roman"/>
          <w:sz w:val="24"/>
          <w:szCs w:val="24"/>
        </w:rPr>
        <w:t xml:space="preserve"> </w:t>
      </w:r>
      <w:r w:rsidR="002948DC" w:rsidRPr="009C0B4F">
        <w:rPr>
          <w:rFonts w:ascii="Times New Roman" w:hAnsi="Times New Roman" w:cs="Times New Roman"/>
          <w:sz w:val="24"/>
          <w:szCs w:val="24"/>
        </w:rPr>
        <w:t xml:space="preserve">including all assets and liabilities, </w:t>
      </w:r>
      <w:r w:rsidR="00223B71" w:rsidRPr="009C0B4F">
        <w:rPr>
          <w:rFonts w:ascii="Times New Roman" w:hAnsi="Times New Roman" w:cs="Times New Roman"/>
          <w:sz w:val="24"/>
          <w:szCs w:val="24"/>
        </w:rPr>
        <w:t xml:space="preserve">in such a way that </w:t>
      </w:r>
      <w:r w:rsidR="009434AB" w:rsidRPr="009C0B4F">
        <w:rPr>
          <w:rFonts w:ascii="Times New Roman" w:hAnsi="Times New Roman" w:cs="Times New Roman"/>
          <w:sz w:val="24"/>
          <w:szCs w:val="24"/>
        </w:rPr>
        <w:t>TARGET NAME</w:t>
      </w:r>
      <w:r w:rsidR="00223B71" w:rsidRPr="009C0B4F">
        <w:rPr>
          <w:rFonts w:ascii="Times New Roman" w:hAnsi="Times New Roman" w:cs="Times New Roman"/>
          <w:sz w:val="24"/>
          <w:szCs w:val="24"/>
        </w:rPr>
        <w:t xml:space="preserve"> still has significant exposure to future upside. </w:t>
      </w:r>
    </w:p>
    <w:p w14:paraId="08310FFC" w14:textId="77777777" w:rsidR="001F5E00" w:rsidRPr="009C0B4F" w:rsidRDefault="00B36AB6" w:rsidP="00B36AB6">
      <w:pPr>
        <w:jc w:val="both"/>
        <w:rPr>
          <w:rFonts w:ascii="Times New Roman" w:hAnsi="Times New Roman" w:cs="Times New Roman"/>
          <w:sz w:val="24"/>
          <w:szCs w:val="24"/>
        </w:rPr>
      </w:pPr>
      <w:r w:rsidRPr="009C0B4F">
        <w:rPr>
          <w:rFonts w:ascii="Times New Roman" w:hAnsi="Times New Roman" w:cs="Times New Roman"/>
          <w:sz w:val="24"/>
          <w:szCs w:val="24"/>
        </w:rPr>
        <w:t>We believe that in order for this transaction to be successful our interest</w:t>
      </w:r>
      <w:r w:rsidR="009F75A7" w:rsidRPr="009C0B4F">
        <w:rPr>
          <w:rFonts w:ascii="Times New Roman" w:hAnsi="Times New Roman" w:cs="Times New Roman"/>
          <w:sz w:val="24"/>
          <w:szCs w:val="24"/>
        </w:rPr>
        <w:t>s</w:t>
      </w:r>
      <w:r w:rsidRPr="009C0B4F">
        <w:rPr>
          <w:rFonts w:ascii="Times New Roman" w:hAnsi="Times New Roman" w:cs="Times New Roman"/>
          <w:sz w:val="24"/>
          <w:szCs w:val="24"/>
        </w:rPr>
        <w:t xml:space="preserve"> must be aligned.  </w:t>
      </w:r>
      <w:r w:rsidR="009F75A7" w:rsidRPr="009C0B4F">
        <w:rPr>
          <w:rFonts w:ascii="Times New Roman" w:hAnsi="Times New Roman" w:cs="Times New Roman"/>
          <w:sz w:val="24"/>
          <w:szCs w:val="24"/>
        </w:rPr>
        <w:t xml:space="preserve">With that in mind we have designed a compensation structure that allows all parties to benefit from </w:t>
      </w:r>
      <w:r w:rsidR="00DB553F" w:rsidRPr="009C0B4F">
        <w:rPr>
          <w:rFonts w:ascii="Times New Roman" w:hAnsi="Times New Roman" w:cs="Times New Roman"/>
          <w:sz w:val="24"/>
          <w:szCs w:val="24"/>
        </w:rPr>
        <w:t xml:space="preserve">our </w:t>
      </w:r>
      <w:r w:rsidR="009F75A7" w:rsidRPr="009C0B4F">
        <w:rPr>
          <w:rFonts w:ascii="Times New Roman" w:hAnsi="Times New Roman" w:cs="Times New Roman"/>
          <w:sz w:val="24"/>
          <w:szCs w:val="24"/>
        </w:rPr>
        <w:t xml:space="preserve">future success in an equitable way. </w:t>
      </w:r>
    </w:p>
    <w:p w14:paraId="5D3EE706" w14:textId="77777777" w:rsidR="00925C55" w:rsidRPr="009C0B4F" w:rsidRDefault="005F701C" w:rsidP="00B36AB6">
      <w:pPr>
        <w:jc w:val="both"/>
        <w:rPr>
          <w:rFonts w:ascii="Times New Roman" w:hAnsi="Times New Roman" w:cs="Times New Roman"/>
          <w:sz w:val="24"/>
          <w:szCs w:val="24"/>
        </w:rPr>
      </w:pPr>
      <w:r w:rsidRPr="009C0B4F">
        <w:rPr>
          <w:rFonts w:ascii="Times New Roman" w:hAnsi="Times New Roman" w:cs="Times New Roman"/>
          <w:sz w:val="24"/>
          <w:szCs w:val="24"/>
        </w:rPr>
        <w:t>We offer a</w:t>
      </w:r>
      <w:r w:rsidR="00925C55" w:rsidRPr="009C0B4F">
        <w:rPr>
          <w:rFonts w:ascii="Times New Roman" w:hAnsi="Times New Roman" w:cs="Times New Roman"/>
          <w:sz w:val="24"/>
          <w:szCs w:val="24"/>
        </w:rPr>
        <w:t xml:space="preserve"> </w:t>
      </w:r>
      <w:r w:rsidR="00931F15" w:rsidRPr="009C0B4F">
        <w:rPr>
          <w:rFonts w:ascii="Times New Roman" w:hAnsi="Times New Roman" w:cs="Times New Roman"/>
          <w:sz w:val="24"/>
          <w:szCs w:val="24"/>
        </w:rPr>
        <w:t xml:space="preserve">total </w:t>
      </w:r>
      <w:r w:rsidR="00925C55" w:rsidRPr="009C0B4F">
        <w:rPr>
          <w:rFonts w:ascii="Times New Roman" w:hAnsi="Times New Roman" w:cs="Times New Roman"/>
          <w:sz w:val="24"/>
          <w:szCs w:val="24"/>
        </w:rPr>
        <w:t>purchase price</w:t>
      </w:r>
      <w:r w:rsidR="003A74BB" w:rsidRPr="009C0B4F">
        <w:rPr>
          <w:rFonts w:ascii="Times New Roman" w:hAnsi="Times New Roman" w:cs="Times New Roman"/>
          <w:sz w:val="24"/>
          <w:szCs w:val="24"/>
        </w:rPr>
        <w:t xml:space="preserve"> of $</w:t>
      </w:r>
      <w:r w:rsidR="009434AB" w:rsidRPr="009C0B4F">
        <w:rPr>
          <w:rFonts w:ascii="Times New Roman" w:hAnsi="Times New Roman" w:cs="Times New Roman"/>
          <w:sz w:val="24"/>
          <w:szCs w:val="24"/>
        </w:rPr>
        <w:t>XXX</w:t>
      </w:r>
      <w:r w:rsidR="003A74BB" w:rsidRPr="009C0B4F">
        <w:rPr>
          <w:rFonts w:ascii="Times New Roman" w:hAnsi="Times New Roman" w:cs="Times New Roman"/>
          <w:sz w:val="24"/>
          <w:szCs w:val="24"/>
        </w:rPr>
        <w:t xml:space="preserve"> million</w:t>
      </w:r>
      <w:r w:rsidR="00925C55" w:rsidRPr="009C0B4F">
        <w:rPr>
          <w:rFonts w:ascii="Times New Roman" w:hAnsi="Times New Roman" w:cs="Times New Roman"/>
          <w:sz w:val="24"/>
          <w:szCs w:val="24"/>
        </w:rPr>
        <w:t xml:space="preserve"> </w:t>
      </w:r>
      <w:r w:rsidR="00931F15" w:rsidRPr="009C0B4F">
        <w:rPr>
          <w:rFonts w:ascii="Times New Roman" w:hAnsi="Times New Roman" w:cs="Times New Roman"/>
          <w:sz w:val="24"/>
          <w:szCs w:val="24"/>
        </w:rPr>
        <w:t xml:space="preserve">consisting of: </w:t>
      </w:r>
    </w:p>
    <w:p w14:paraId="5131BF06" w14:textId="77777777" w:rsidR="00D85FB2" w:rsidRPr="009C0B4F" w:rsidRDefault="00D85FB2" w:rsidP="001F5E00">
      <w:pPr>
        <w:pStyle w:val="ListParagraph"/>
        <w:numPr>
          <w:ilvl w:val="1"/>
          <w:numId w:val="2"/>
        </w:numPr>
        <w:jc w:val="both"/>
        <w:rPr>
          <w:rFonts w:ascii="Times New Roman" w:hAnsi="Times New Roman" w:cs="Times New Roman"/>
          <w:sz w:val="24"/>
          <w:szCs w:val="24"/>
        </w:rPr>
      </w:pPr>
      <w:r w:rsidRPr="009C0B4F">
        <w:rPr>
          <w:rFonts w:ascii="Times New Roman" w:hAnsi="Times New Roman" w:cs="Times New Roman"/>
          <w:sz w:val="24"/>
          <w:szCs w:val="24"/>
        </w:rPr>
        <w:t>$</w:t>
      </w:r>
      <w:r w:rsidR="009434AB" w:rsidRPr="009C0B4F">
        <w:rPr>
          <w:rFonts w:ascii="Times New Roman" w:hAnsi="Times New Roman" w:cs="Times New Roman"/>
          <w:sz w:val="24"/>
          <w:szCs w:val="24"/>
        </w:rPr>
        <w:t>XXX</w:t>
      </w:r>
      <w:r w:rsidRPr="009C0B4F">
        <w:rPr>
          <w:rFonts w:ascii="Times New Roman" w:hAnsi="Times New Roman" w:cs="Times New Roman"/>
          <w:sz w:val="24"/>
          <w:szCs w:val="24"/>
        </w:rPr>
        <w:t xml:space="preserve"> of cash on closing</w:t>
      </w:r>
    </w:p>
    <w:p w14:paraId="7C7A2DF4" w14:textId="77777777" w:rsidR="001F5E00" w:rsidRPr="009C0B4F" w:rsidRDefault="001F5E00" w:rsidP="001F5E00">
      <w:pPr>
        <w:pStyle w:val="ListParagraph"/>
        <w:numPr>
          <w:ilvl w:val="1"/>
          <w:numId w:val="2"/>
        </w:numPr>
        <w:jc w:val="both"/>
        <w:rPr>
          <w:rFonts w:ascii="Times New Roman" w:hAnsi="Times New Roman" w:cs="Times New Roman"/>
          <w:sz w:val="24"/>
          <w:szCs w:val="24"/>
        </w:rPr>
      </w:pPr>
      <w:r w:rsidRPr="009C0B4F">
        <w:rPr>
          <w:rFonts w:ascii="Times New Roman" w:hAnsi="Times New Roman" w:cs="Times New Roman"/>
          <w:sz w:val="24"/>
          <w:szCs w:val="24"/>
        </w:rPr>
        <w:t>$</w:t>
      </w:r>
      <w:r w:rsidR="009434AB" w:rsidRPr="009C0B4F">
        <w:rPr>
          <w:rFonts w:ascii="Times New Roman" w:hAnsi="Times New Roman" w:cs="Times New Roman"/>
          <w:sz w:val="24"/>
          <w:szCs w:val="24"/>
        </w:rPr>
        <w:t>XXX -</w:t>
      </w:r>
      <w:r w:rsidRPr="009C0B4F">
        <w:rPr>
          <w:rFonts w:ascii="Times New Roman" w:hAnsi="Times New Roman" w:cs="Times New Roman"/>
          <w:sz w:val="24"/>
          <w:szCs w:val="24"/>
        </w:rPr>
        <w:t xml:space="preserve"> shares of </w:t>
      </w:r>
      <w:r w:rsidR="009434AB" w:rsidRPr="009C0B4F">
        <w:rPr>
          <w:rFonts w:ascii="Times New Roman" w:hAnsi="Times New Roman" w:cs="Times New Roman"/>
          <w:sz w:val="24"/>
          <w:szCs w:val="24"/>
        </w:rPr>
        <w:t>OUR NAME</w:t>
      </w:r>
      <w:r w:rsidRPr="009C0B4F">
        <w:rPr>
          <w:rFonts w:ascii="Times New Roman" w:hAnsi="Times New Roman" w:cs="Times New Roman"/>
          <w:sz w:val="24"/>
          <w:szCs w:val="24"/>
        </w:rPr>
        <w:t>, issued immediately upon closing and not subject to any vesting period</w:t>
      </w:r>
      <w:r w:rsidR="00B100DE" w:rsidRPr="009C0B4F">
        <w:rPr>
          <w:rFonts w:ascii="Times New Roman" w:hAnsi="Times New Roman" w:cs="Times New Roman"/>
          <w:sz w:val="24"/>
          <w:szCs w:val="24"/>
        </w:rPr>
        <w:t xml:space="preserve"> representing approximately </w:t>
      </w:r>
      <w:r w:rsidR="009434AB" w:rsidRPr="009C0B4F">
        <w:rPr>
          <w:rFonts w:ascii="Times New Roman" w:hAnsi="Times New Roman" w:cs="Times New Roman"/>
          <w:sz w:val="24"/>
          <w:szCs w:val="24"/>
        </w:rPr>
        <w:t>XX</w:t>
      </w:r>
      <w:r w:rsidR="00B100DE" w:rsidRPr="009C0B4F">
        <w:rPr>
          <w:rFonts w:ascii="Times New Roman" w:hAnsi="Times New Roman" w:cs="Times New Roman"/>
          <w:sz w:val="24"/>
          <w:szCs w:val="24"/>
        </w:rPr>
        <w:t xml:space="preserve">% of </w:t>
      </w:r>
      <w:r w:rsidR="009434AB" w:rsidRPr="009C0B4F">
        <w:rPr>
          <w:rFonts w:ascii="Times New Roman" w:hAnsi="Times New Roman" w:cs="Times New Roman"/>
          <w:sz w:val="24"/>
          <w:szCs w:val="24"/>
        </w:rPr>
        <w:t>OUR NAME</w:t>
      </w:r>
      <w:r w:rsidRPr="009C0B4F">
        <w:rPr>
          <w:rFonts w:ascii="Times New Roman" w:hAnsi="Times New Roman" w:cs="Times New Roman"/>
          <w:sz w:val="24"/>
          <w:szCs w:val="24"/>
        </w:rPr>
        <w:t>;</w:t>
      </w:r>
    </w:p>
    <w:p w14:paraId="7641F59B" w14:textId="77777777" w:rsidR="00931F15" w:rsidRPr="009C0B4F" w:rsidRDefault="00963075" w:rsidP="00931F15">
      <w:pPr>
        <w:pStyle w:val="ListParagraph"/>
        <w:numPr>
          <w:ilvl w:val="1"/>
          <w:numId w:val="2"/>
        </w:numPr>
        <w:jc w:val="both"/>
        <w:rPr>
          <w:rFonts w:ascii="Times New Roman" w:hAnsi="Times New Roman" w:cs="Times New Roman"/>
          <w:sz w:val="24"/>
          <w:szCs w:val="24"/>
        </w:rPr>
      </w:pPr>
      <w:r w:rsidRPr="009C0B4F">
        <w:rPr>
          <w:rFonts w:ascii="Times New Roman" w:hAnsi="Times New Roman" w:cs="Times New Roman"/>
          <w:sz w:val="24"/>
          <w:szCs w:val="24"/>
        </w:rPr>
        <w:t>$</w:t>
      </w:r>
      <w:r w:rsidR="009434AB" w:rsidRPr="009C0B4F">
        <w:rPr>
          <w:rFonts w:ascii="Times New Roman" w:hAnsi="Times New Roman" w:cs="Times New Roman"/>
          <w:sz w:val="24"/>
          <w:szCs w:val="24"/>
        </w:rPr>
        <w:t>XXX</w:t>
      </w:r>
      <w:r w:rsidRPr="009C0B4F">
        <w:rPr>
          <w:rFonts w:ascii="Times New Roman" w:hAnsi="Times New Roman" w:cs="Times New Roman"/>
          <w:sz w:val="24"/>
          <w:szCs w:val="24"/>
        </w:rPr>
        <w:t xml:space="preserve"> of p</w:t>
      </w:r>
      <w:r w:rsidR="00C07728" w:rsidRPr="009C0B4F">
        <w:rPr>
          <w:rFonts w:ascii="Times New Roman" w:hAnsi="Times New Roman" w:cs="Times New Roman"/>
          <w:sz w:val="24"/>
          <w:szCs w:val="24"/>
        </w:rPr>
        <w:t>erformance upside - pe</w:t>
      </w:r>
      <w:r w:rsidR="005B206D" w:rsidRPr="009C0B4F">
        <w:rPr>
          <w:rFonts w:ascii="Times New Roman" w:hAnsi="Times New Roman" w:cs="Times New Roman"/>
          <w:sz w:val="24"/>
          <w:szCs w:val="24"/>
        </w:rPr>
        <w:t>r</w:t>
      </w:r>
      <w:r w:rsidR="00C07728" w:rsidRPr="009C0B4F">
        <w:rPr>
          <w:rFonts w:ascii="Times New Roman" w:hAnsi="Times New Roman" w:cs="Times New Roman"/>
          <w:sz w:val="24"/>
          <w:szCs w:val="24"/>
        </w:rPr>
        <w:t>for</w:t>
      </w:r>
      <w:r w:rsidR="005B206D" w:rsidRPr="009C0B4F">
        <w:rPr>
          <w:rFonts w:ascii="Times New Roman" w:hAnsi="Times New Roman" w:cs="Times New Roman"/>
          <w:sz w:val="24"/>
          <w:szCs w:val="24"/>
        </w:rPr>
        <w:t xml:space="preserve">mance </w:t>
      </w:r>
      <w:r w:rsidR="00931F15" w:rsidRPr="009C0B4F">
        <w:rPr>
          <w:rFonts w:ascii="Times New Roman" w:hAnsi="Times New Roman" w:cs="Times New Roman"/>
          <w:sz w:val="24"/>
          <w:szCs w:val="24"/>
        </w:rPr>
        <w:t xml:space="preserve">shares of </w:t>
      </w:r>
      <w:r w:rsidR="009434AB" w:rsidRPr="009C0B4F">
        <w:rPr>
          <w:rFonts w:ascii="Times New Roman" w:hAnsi="Times New Roman" w:cs="Times New Roman"/>
          <w:sz w:val="24"/>
          <w:szCs w:val="24"/>
        </w:rPr>
        <w:t>OUR NAME</w:t>
      </w:r>
      <w:r w:rsidR="00B100DE" w:rsidRPr="009C0B4F">
        <w:rPr>
          <w:rFonts w:ascii="Times New Roman" w:hAnsi="Times New Roman" w:cs="Times New Roman"/>
          <w:sz w:val="24"/>
          <w:szCs w:val="24"/>
        </w:rPr>
        <w:t xml:space="preserve"> (</w:t>
      </w:r>
      <w:r w:rsidR="00D85FB2" w:rsidRPr="009C0B4F">
        <w:rPr>
          <w:rFonts w:ascii="Times New Roman" w:hAnsi="Times New Roman" w:cs="Times New Roman"/>
          <w:sz w:val="24"/>
          <w:szCs w:val="24"/>
        </w:rPr>
        <w:t xml:space="preserve">an additional </w:t>
      </w:r>
      <w:r w:rsidR="009434AB" w:rsidRPr="009C0B4F">
        <w:rPr>
          <w:rFonts w:ascii="Times New Roman" w:hAnsi="Times New Roman" w:cs="Times New Roman"/>
          <w:sz w:val="24"/>
          <w:szCs w:val="24"/>
        </w:rPr>
        <w:t>XX</w:t>
      </w:r>
      <w:r w:rsidR="00B100DE" w:rsidRPr="009C0B4F">
        <w:rPr>
          <w:rFonts w:ascii="Times New Roman" w:hAnsi="Times New Roman" w:cs="Times New Roman"/>
          <w:sz w:val="24"/>
          <w:szCs w:val="24"/>
        </w:rPr>
        <w:t>%</w:t>
      </w:r>
      <w:r w:rsidR="00D85FB2" w:rsidRPr="009C0B4F">
        <w:rPr>
          <w:rFonts w:ascii="Times New Roman" w:hAnsi="Times New Roman" w:cs="Times New Roman"/>
          <w:sz w:val="24"/>
          <w:szCs w:val="24"/>
        </w:rPr>
        <w:t>, approximately</w:t>
      </w:r>
      <w:r w:rsidR="00B100DE" w:rsidRPr="009C0B4F">
        <w:rPr>
          <w:rFonts w:ascii="Times New Roman" w:hAnsi="Times New Roman" w:cs="Times New Roman"/>
          <w:sz w:val="24"/>
          <w:szCs w:val="24"/>
        </w:rPr>
        <w:t>)</w:t>
      </w:r>
      <w:r w:rsidR="00223B71" w:rsidRPr="009C0B4F">
        <w:rPr>
          <w:rFonts w:ascii="Times New Roman" w:hAnsi="Times New Roman" w:cs="Times New Roman"/>
          <w:sz w:val="24"/>
          <w:szCs w:val="24"/>
        </w:rPr>
        <w:t xml:space="preserve">, </w:t>
      </w:r>
      <w:r w:rsidR="00DB553F" w:rsidRPr="009C0B4F">
        <w:rPr>
          <w:rFonts w:ascii="Times New Roman" w:hAnsi="Times New Roman" w:cs="Times New Roman"/>
          <w:sz w:val="24"/>
          <w:szCs w:val="24"/>
        </w:rPr>
        <w:t xml:space="preserve">issued upon achieving the following </w:t>
      </w:r>
      <w:r w:rsidRPr="009C0B4F">
        <w:rPr>
          <w:rFonts w:ascii="Times New Roman" w:hAnsi="Times New Roman" w:cs="Times New Roman"/>
          <w:sz w:val="24"/>
          <w:szCs w:val="24"/>
        </w:rPr>
        <w:t xml:space="preserve">targets </w:t>
      </w:r>
      <w:r w:rsidR="00D85FB2" w:rsidRPr="009C0B4F">
        <w:rPr>
          <w:rFonts w:ascii="Times New Roman" w:hAnsi="Times New Roman" w:cs="Times New Roman"/>
          <w:sz w:val="24"/>
          <w:szCs w:val="24"/>
        </w:rPr>
        <w:t>/</w:t>
      </w:r>
      <w:r w:rsidRPr="009C0B4F">
        <w:rPr>
          <w:rFonts w:ascii="Times New Roman" w:hAnsi="Times New Roman" w:cs="Times New Roman"/>
          <w:sz w:val="24"/>
          <w:szCs w:val="24"/>
        </w:rPr>
        <w:t xml:space="preserve"> milestones:</w:t>
      </w:r>
    </w:p>
    <w:p w14:paraId="5B7820D6" w14:textId="77777777" w:rsidR="00963075" w:rsidRPr="009C0B4F" w:rsidRDefault="001F5E00" w:rsidP="00963075">
      <w:pPr>
        <w:pStyle w:val="ListParagraph"/>
        <w:numPr>
          <w:ilvl w:val="2"/>
          <w:numId w:val="2"/>
        </w:numPr>
        <w:jc w:val="both"/>
        <w:rPr>
          <w:rFonts w:ascii="Times New Roman" w:hAnsi="Times New Roman" w:cs="Times New Roman"/>
          <w:sz w:val="24"/>
          <w:szCs w:val="24"/>
        </w:rPr>
      </w:pPr>
      <w:r w:rsidRPr="009C0B4F">
        <w:rPr>
          <w:rFonts w:ascii="Times New Roman" w:hAnsi="Times New Roman" w:cs="Times New Roman"/>
          <w:sz w:val="24"/>
          <w:szCs w:val="24"/>
        </w:rPr>
        <w:t>Milestone #1 in year 20XX</w:t>
      </w:r>
    </w:p>
    <w:p w14:paraId="2A909061" w14:textId="77777777" w:rsidR="00963075" w:rsidRPr="009C0B4F" w:rsidRDefault="001F5E00" w:rsidP="001F5E00">
      <w:pPr>
        <w:pStyle w:val="ListParagraph"/>
        <w:numPr>
          <w:ilvl w:val="2"/>
          <w:numId w:val="2"/>
        </w:numPr>
        <w:jc w:val="both"/>
        <w:rPr>
          <w:rFonts w:ascii="Times New Roman" w:hAnsi="Times New Roman" w:cs="Times New Roman"/>
          <w:sz w:val="24"/>
          <w:szCs w:val="24"/>
        </w:rPr>
      </w:pPr>
      <w:r w:rsidRPr="009C0B4F">
        <w:rPr>
          <w:rFonts w:ascii="Times New Roman" w:hAnsi="Times New Roman" w:cs="Times New Roman"/>
          <w:sz w:val="24"/>
          <w:szCs w:val="24"/>
        </w:rPr>
        <w:t>Milestone #2 in year 20XX</w:t>
      </w:r>
    </w:p>
    <w:p w14:paraId="06FF9C87" w14:textId="77777777" w:rsidR="00931F15" w:rsidRPr="009C0B4F" w:rsidRDefault="002948DC" w:rsidP="005B206D">
      <w:pPr>
        <w:pStyle w:val="ListParagraph"/>
        <w:numPr>
          <w:ilvl w:val="0"/>
          <w:numId w:val="2"/>
        </w:numPr>
        <w:jc w:val="both"/>
        <w:rPr>
          <w:rFonts w:ascii="Times New Roman" w:hAnsi="Times New Roman" w:cs="Times New Roman"/>
          <w:sz w:val="24"/>
          <w:szCs w:val="24"/>
        </w:rPr>
      </w:pPr>
      <w:r w:rsidRPr="009C0B4F">
        <w:rPr>
          <w:rFonts w:ascii="Times New Roman" w:hAnsi="Times New Roman" w:cs="Times New Roman"/>
          <w:sz w:val="24"/>
          <w:szCs w:val="24"/>
        </w:rPr>
        <w:lastRenderedPageBreak/>
        <w:t xml:space="preserve">The final purchase price will be adjusted for </w:t>
      </w:r>
      <w:r w:rsidR="00931F15" w:rsidRPr="009C0B4F">
        <w:rPr>
          <w:rFonts w:ascii="Times New Roman" w:hAnsi="Times New Roman" w:cs="Times New Roman"/>
          <w:sz w:val="24"/>
          <w:szCs w:val="24"/>
        </w:rPr>
        <w:t xml:space="preserve">customary </w:t>
      </w:r>
      <w:r w:rsidRPr="009C0B4F">
        <w:rPr>
          <w:rFonts w:ascii="Times New Roman" w:hAnsi="Times New Roman" w:cs="Times New Roman"/>
          <w:sz w:val="24"/>
          <w:szCs w:val="24"/>
        </w:rPr>
        <w:t>changes in net working capital</w:t>
      </w:r>
      <w:r w:rsidR="00353F56" w:rsidRPr="009C0B4F">
        <w:rPr>
          <w:rFonts w:ascii="Times New Roman" w:hAnsi="Times New Roman" w:cs="Times New Roman"/>
          <w:sz w:val="24"/>
          <w:szCs w:val="24"/>
        </w:rPr>
        <w:t xml:space="preserve"> which will be reflected in the cash component of the purchase price</w:t>
      </w:r>
      <w:r w:rsidR="009434AB" w:rsidRPr="009C0B4F">
        <w:rPr>
          <w:rFonts w:ascii="Times New Roman" w:hAnsi="Times New Roman" w:cs="Times New Roman"/>
          <w:sz w:val="24"/>
          <w:szCs w:val="24"/>
        </w:rPr>
        <w:t>.</w:t>
      </w:r>
    </w:p>
    <w:p w14:paraId="17249EDE" w14:textId="77777777" w:rsidR="001F5E00" w:rsidRPr="009C0B4F" w:rsidRDefault="001F5E00" w:rsidP="00E74C1C">
      <w:pPr>
        <w:keepNext/>
        <w:spacing w:after="0"/>
        <w:jc w:val="both"/>
        <w:rPr>
          <w:rFonts w:ascii="Times New Roman" w:hAnsi="Times New Roman" w:cs="Times New Roman"/>
          <w:b/>
          <w:sz w:val="24"/>
          <w:szCs w:val="24"/>
          <w:u w:val="single"/>
        </w:rPr>
      </w:pPr>
    </w:p>
    <w:p w14:paraId="72EF6A7C" w14:textId="77777777" w:rsidR="00E74C1C" w:rsidRPr="009C0B4F" w:rsidRDefault="00E74C1C" w:rsidP="00E74C1C">
      <w:pPr>
        <w:keepNext/>
        <w:spacing w:after="0"/>
        <w:jc w:val="both"/>
        <w:rPr>
          <w:rFonts w:ascii="Times New Roman" w:hAnsi="Times New Roman" w:cs="Times New Roman"/>
          <w:b/>
          <w:sz w:val="24"/>
          <w:szCs w:val="24"/>
          <w:u w:val="single"/>
        </w:rPr>
      </w:pPr>
      <w:r w:rsidRPr="009C0B4F">
        <w:rPr>
          <w:rFonts w:ascii="Times New Roman" w:hAnsi="Times New Roman" w:cs="Times New Roman"/>
          <w:b/>
          <w:sz w:val="24"/>
          <w:szCs w:val="24"/>
          <w:u w:val="single"/>
        </w:rPr>
        <w:t>Illustrative Timeline</w:t>
      </w:r>
    </w:p>
    <w:p w14:paraId="65D50DF5" w14:textId="77777777" w:rsidR="005B206D" w:rsidRPr="009C0B4F" w:rsidRDefault="00E74C1C" w:rsidP="00E74C1C">
      <w:pPr>
        <w:keepNext/>
        <w:spacing w:after="0"/>
        <w:jc w:val="both"/>
        <w:rPr>
          <w:rFonts w:ascii="Times New Roman" w:hAnsi="Times New Roman" w:cs="Times New Roman"/>
          <w:sz w:val="24"/>
          <w:szCs w:val="24"/>
        </w:rPr>
      </w:pPr>
      <w:r w:rsidRPr="009C0B4F">
        <w:rPr>
          <w:rFonts w:ascii="Times New Roman" w:hAnsi="Times New Roman" w:cs="Times New Roman"/>
          <w:sz w:val="24"/>
          <w:szCs w:val="24"/>
        </w:rPr>
        <w:t xml:space="preserve">Given the importance of timing for </w:t>
      </w:r>
      <w:r w:rsidR="009434AB" w:rsidRPr="009C0B4F">
        <w:rPr>
          <w:rFonts w:ascii="Times New Roman" w:hAnsi="Times New Roman" w:cs="Times New Roman"/>
          <w:sz w:val="24"/>
          <w:szCs w:val="24"/>
        </w:rPr>
        <w:t>TARGET NAME</w:t>
      </w:r>
      <w:r w:rsidRPr="009C0B4F">
        <w:rPr>
          <w:rFonts w:ascii="Times New Roman" w:hAnsi="Times New Roman" w:cs="Times New Roman"/>
          <w:sz w:val="24"/>
          <w:szCs w:val="24"/>
        </w:rPr>
        <w:t xml:space="preserve"> in respect to this transaction we have proposed a </w:t>
      </w:r>
      <w:r w:rsidR="001F5E00" w:rsidRPr="009C0B4F">
        <w:rPr>
          <w:rFonts w:ascii="Times New Roman" w:hAnsi="Times New Roman" w:cs="Times New Roman"/>
          <w:sz w:val="24"/>
          <w:szCs w:val="24"/>
        </w:rPr>
        <w:t>high-level</w:t>
      </w:r>
      <w:r w:rsidRPr="009C0B4F">
        <w:rPr>
          <w:rFonts w:ascii="Times New Roman" w:hAnsi="Times New Roman" w:cs="Times New Roman"/>
          <w:sz w:val="24"/>
          <w:szCs w:val="24"/>
        </w:rPr>
        <w:t xml:space="preserve"> timeline</w:t>
      </w:r>
      <w:r w:rsidR="006E53DE" w:rsidRPr="009C0B4F">
        <w:rPr>
          <w:rFonts w:ascii="Times New Roman" w:hAnsi="Times New Roman" w:cs="Times New Roman"/>
          <w:sz w:val="24"/>
          <w:szCs w:val="24"/>
        </w:rPr>
        <w:t xml:space="preserve"> as follows:</w:t>
      </w:r>
    </w:p>
    <w:p w14:paraId="39855409" w14:textId="77777777" w:rsidR="00E74C1C" w:rsidRPr="009C0B4F" w:rsidRDefault="009434AB" w:rsidP="00E74C1C">
      <w:pPr>
        <w:pStyle w:val="ListParagraph"/>
        <w:keepNext/>
        <w:numPr>
          <w:ilvl w:val="0"/>
          <w:numId w:val="3"/>
        </w:numPr>
        <w:spacing w:after="0"/>
        <w:jc w:val="both"/>
        <w:rPr>
          <w:rFonts w:ascii="Times New Roman" w:hAnsi="Times New Roman" w:cs="Times New Roman"/>
          <w:sz w:val="24"/>
          <w:szCs w:val="24"/>
        </w:rPr>
      </w:pPr>
      <w:r w:rsidRPr="009C0B4F">
        <w:rPr>
          <w:rFonts w:ascii="Times New Roman" w:hAnsi="Times New Roman" w:cs="Times New Roman"/>
          <w:sz w:val="24"/>
          <w:szCs w:val="24"/>
        </w:rPr>
        <w:t>Date</w:t>
      </w:r>
      <w:r w:rsidR="00E74C1C" w:rsidRPr="009C0B4F">
        <w:rPr>
          <w:rFonts w:ascii="Times New Roman" w:hAnsi="Times New Roman" w:cs="Times New Roman"/>
          <w:sz w:val="24"/>
          <w:szCs w:val="24"/>
        </w:rPr>
        <w:t xml:space="preserve">: Financial due diligence and valuation </w:t>
      </w:r>
      <w:r w:rsidR="00927320" w:rsidRPr="009C0B4F">
        <w:rPr>
          <w:rFonts w:ascii="Times New Roman" w:hAnsi="Times New Roman" w:cs="Times New Roman"/>
          <w:sz w:val="24"/>
          <w:szCs w:val="24"/>
        </w:rPr>
        <w:t>work</w:t>
      </w:r>
    </w:p>
    <w:p w14:paraId="4AF5A38D" w14:textId="77777777" w:rsidR="00E74C1C" w:rsidRPr="009C0B4F" w:rsidRDefault="009434AB" w:rsidP="00E74C1C">
      <w:pPr>
        <w:pStyle w:val="ListParagraph"/>
        <w:keepNext/>
        <w:numPr>
          <w:ilvl w:val="0"/>
          <w:numId w:val="3"/>
        </w:numPr>
        <w:spacing w:after="0"/>
        <w:jc w:val="both"/>
        <w:rPr>
          <w:rFonts w:ascii="Times New Roman" w:hAnsi="Times New Roman" w:cs="Times New Roman"/>
          <w:sz w:val="24"/>
          <w:szCs w:val="24"/>
        </w:rPr>
      </w:pPr>
      <w:r w:rsidRPr="009C0B4F">
        <w:rPr>
          <w:rFonts w:ascii="Times New Roman" w:hAnsi="Times New Roman" w:cs="Times New Roman"/>
          <w:sz w:val="24"/>
          <w:szCs w:val="24"/>
        </w:rPr>
        <w:t>Date</w:t>
      </w:r>
      <w:r w:rsidR="00E74C1C" w:rsidRPr="009C0B4F">
        <w:rPr>
          <w:rFonts w:ascii="Times New Roman" w:hAnsi="Times New Roman" w:cs="Times New Roman"/>
          <w:sz w:val="24"/>
          <w:szCs w:val="24"/>
        </w:rPr>
        <w:t xml:space="preserve">: Operational due diligence and </w:t>
      </w:r>
      <w:r w:rsidRPr="009C0B4F">
        <w:rPr>
          <w:rFonts w:ascii="Times New Roman" w:hAnsi="Times New Roman" w:cs="Times New Roman"/>
          <w:sz w:val="24"/>
          <w:szCs w:val="24"/>
        </w:rPr>
        <w:t>OUR NAME</w:t>
      </w:r>
      <w:r w:rsidR="00E74C1C" w:rsidRPr="009C0B4F">
        <w:rPr>
          <w:rFonts w:ascii="Times New Roman" w:hAnsi="Times New Roman" w:cs="Times New Roman"/>
          <w:sz w:val="24"/>
          <w:szCs w:val="24"/>
        </w:rPr>
        <w:t xml:space="preserve"> visit to </w:t>
      </w:r>
      <w:r w:rsidRPr="009C0B4F">
        <w:rPr>
          <w:rFonts w:ascii="Times New Roman" w:hAnsi="Times New Roman" w:cs="Times New Roman"/>
          <w:sz w:val="24"/>
          <w:szCs w:val="24"/>
        </w:rPr>
        <w:t>TARGET NAME</w:t>
      </w:r>
      <w:r w:rsidR="00E74C1C" w:rsidRPr="009C0B4F">
        <w:rPr>
          <w:rFonts w:ascii="Times New Roman" w:hAnsi="Times New Roman" w:cs="Times New Roman"/>
          <w:sz w:val="24"/>
          <w:szCs w:val="24"/>
        </w:rPr>
        <w:t>’s head office</w:t>
      </w:r>
    </w:p>
    <w:p w14:paraId="4C904099" w14:textId="77777777" w:rsidR="00E74C1C" w:rsidRPr="009C0B4F" w:rsidRDefault="009434AB" w:rsidP="00E74C1C">
      <w:pPr>
        <w:pStyle w:val="ListParagraph"/>
        <w:keepNext/>
        <w:numPr>
          <w:ilvl w:val="0"/>
          <w:numId w:val="3"/>
        </w:numPr>
        <w:spacing w:after="0"/>
        <w:jc w:val="both"/>
        <w:rPr>
          <w:rFonts w:ascii="Times New Roman" w:hAnsi="Times New Roman" w:cs="Times New Roman"/>
          <w:sz w:val="24"/>
          <w:szCs w:val="24"/>
        </w:rPr>
      </w:pPr>
      <w:r w:rsidRPr="009C0B4F">
        <w:rPr>
          <w:rFonts w:ascii="Times New Roman" w:hAnsi="Times New Roman" w:cs="Times New Roman"/>
          <w:sz w:val="24"/>
          <w:szCs w:val="24"/>
        </w:rPr>
        <w:t>Date</w:t>
      </w:r>
      <w:r w:rsidR="00927320" w:rsidRPr="009C0B4F">
        <w:rPr>
          <w:rFonts w:ascii="Times New Roman" w:hAnsi="Times New Roman" w:cs="Times New Roman"/>
          <w:sz w:val="24"/>
          <w:szCs w:val="24"/>
        </w:rPr>
        <w:t xml:space="preserve"> onward</w:t>
      </w:r>
      <w:r w:rsidR="00E74C1C" w:rsidRPr="009C0B4F">
        <w:rPr>
          <w:rFonts w:ascii="Times New Roman" w:hAnsi="Times New Roman" w:cs="Times New Roman"/>
          <w:sz w:val="24"/>
          <w:szCs w:val="24"/>
        </w:rPr>
        <w:t xml:space="preserve">: </w:t>
      </w:r>
      <w:r w:rsidR="00927320" w:rsidRPr="009C0B4F">
        <w:rPr>
          <w:rFonts w:ascii="Times New Roman" w:hAnsi="Times New Roman" w:cs="Times New Roman"/>
          <w:sz w:val="24"/>
          <w:szCs w:val="24"/>
        </w:rPr>
        <w:t xml:space="preserve">Drafting of </w:t>
      </w:r>
      <w:r w:rsidR="001F5E00" w:rsidRPr="009C0B4F">
        <w:rPr>
          <w:rFonts w:ascii="Times New Roman" w:hAnsi="Times New Roman" w:cs="Times New Roman"/>
          <w:sz w:val="24"/>
          <w:szCs w:val="24"/>
        </w:rPr>
        <w:t>D</w:t>
      </w:r>
      <w:r w:rsidR="00927320" w:rsidRPr="009C0B4F">
        <w:rPr>
          <w:rFonts w:ascii="Times New Roman" w:hAnsi="Times New Roman" w:cs="Times New Roman"/>
          <w:sz w:val="24"/>
          <w:szCs w:val="24"/>
        </w:rPr>
        <w:t xml:space="preserve">efinitive </w:t>
      </w:r>
      <w:r w:rsidR="001F5E00" w:rsidRPr="009C0B4F">
        <w:rPr>
          <w:rFonts w:ascii="Times New Roman" w:hAnsi="Times New Roman" w:cs="Times New Roman"/>
          <w:sz w:val="24"/>
          <w:szCs w:val="24"/>
        </w:rPr>
        <w:t>A</w:t>
      </w:r>
      <w:r w:rsidR="00927320" w:rsidRPr="009C0B4F">
        <w:rPr>
          <w:rFonts w:ascii="Times New Roman" w:hAnsi="Times New Roman" w:cs="Times New Roman"/>
          <w:sz w:val="24"/>
          <w:szCs w:val="24"/>
        </w:rPr>
        <w:t>greement</w:t>
      </w:r>
    </w:p>
    <w:p w14:paraId="550B0865" w14:textId="77777777" w:rsidR="00E74C1C" w:rsidRPr="009C0B4F" w:rsidRDefault="00E74C1C" w:rsidP="00E74C1C">
      <w:pPr>
        <w:pStyle w:val="ListParagraph"/>
        <w:keepNext/>
        <w:spacing w:after="0"/>
        <w:jc w:val="both"/>
        <w:rPr>
          <w:rFonts w:ascii="Times New Roman" w:hAnsi="Times New Roman" w:cs="Times New Roman"/>
          <w:sz w:val="24"/>
          <w:szCs w:val="24"/>
        </w:rPr>
      </w:pPr>
    </w:p>
    <w:p w14:paraId="234DEA3A" w14:textId="77777777" w:rsidR="001F5E00" w:rsidRPr="009C0B4F" w:rsidRDefault="001F5E00" w:rsidP="00D20D11">
      <w:pPr>
        <w:keepNext/>
        <w:spacing w:after="0"/>
        <w:jc w:val="both"/>
        <w:rPr>
          <w:rFonts w:ascii="Times New Roman" w:hAnsi="Times New Roman" w:cs="Times New Roman"/>
          <w:b/>
          <w:sz w:val="24"/>
          <w:szCs w:val="24"/>
          <w:u w:val="single"/>
        </w:rPr>
      </w:pPr>
    </w:p>
    <w:p w14:paraId="7F1F7D3F" w14:textId="77777777" w:rsidR="006160B8" w:rsidRPr="009C0B4F" w:rsidRDefault="0025108B" w:rsidP="00D20D11">
      <w:pPr>
        <w:keepNext/>
        <w:spacing w:after="0"/>
        <w:jc w:val="both"/>
        <w:rPr>
          <w:rFonts w:ascii="Times New Roman" w:hAnsi="Times New Roman" w:cs="Times New Roman"/>
          <w:b/>
          <w:sz w:val="24"/>
          <w:szCs w:val="24"/>
          <w:u w:val="single"/>
        </w:rPr>
      </w:pPr>
      <w:r w:rsidRPr="009C0B4F">
        <w:rPr>
          <w:rFonts w:ascii="Times New Roman" w:hAnsi="Times New Roman" w:cs="Times New Roman"/>
          <w:b/>
          <w:sz w:val="24"/>
          <w:szCs w:val="24"/>
          <w:u w:val="single"/>
        </w:rPr>
        <w:t>Due Diligence Process</w:t>
      </w:r>
    </w:p>
    <w:p w14:paraId="7614D358" w14:textId="77777777" w:rsidR="006160B8" w:rsidRPr="009C0B4F" w:rsidRDefault="0025108B" w:rsidP="00EF739C">
      <w:pPr>
        <w:jc w:val="both"/>
        <w:rPr>
          <w:rFonts w:ascii="Times New Roman" w:hAnsi="Times New Roman" w:cs="Times New Roman"/>
          <w:sz w:val="24"/>
          <w:szCs w:val="24"/>
        </w:rPr>
      </w:pPr>
      <w:r w:rsidRPr="009C0B4F">
        <w:rPr>
          <w:rFonts w:ascii="Times New Roman" w:hAnsi="Times New Roman" w:cs="Times New Roman"/>
          <w:sz w:val="24"/>
          <w:szCs w:val="24"/>
        </w:rPr>
        <w:t xml:space="preserve">This </w:t>
      </w:r>
      <w:r w:rsidR="00D20D11" w:rsidRPr="009C0B4F">
        <w:rPr>
          <w:rFonts w:ascii="Times New Roman" w:hAnsi="Times New Roman" w:cs="Times New Roman"/>
          <w:sz w:val="24"/>
          <w:szCs w:val="24"/>
        </w:rPr>
        <w:t>T</w:t>
      </w:r>
      <w:r w:rsidRPr="009C0B4F">
        <w:rPr>
          <w:rFonts w:ascii="Times New Roman" w:hAnsi="Times New Roman" w:cs="Times New Roman"/>
          <w:sz w:val="24"/>
          <w:szCs w:val="24"/>
        </w:rPr>
        <w:t>ransaction is of the highest priority for us, and we are prepared to proceed as quickly as possible</w:t>
      </w:r>
      <w:r w:rsidR="00E8660B" w:rsidRPr="009C0B4F">
        <w:rPr>
          <w:rFonts w:ascii="Times New Roman" w:hAnsi="Times New Roman" w:cs="Times New Roman"/>
          <w:sz w:val="24"/>
          <w:szCs w:val="24"/>
        </w:rPr>
        <w:t>; it is important that you make that same commitment to us before we expend additional time and resources pursuing this opportunity</w:t>
      </w:r>
      <w:r w:rsidRPr="009C0B4F">
        <w:rPr>
          <w:rFonts w:ascii="Times New Roman" w:hAnsi="Times New Roman" w:cs="Times New Roman"/>
          <w:sz w:val="24"/>
          <w:szCs w:val="24"/>
        </w:rPr>
        <w:t xml:space="preserve">.  </w:t>
      </w:r>
      <w:r w:rsidR="009434AB" w:rsidRPr="009C0B4F">
        <w:rPr>
          <w:rFonts w:ascii="Times New Roman" w:hAnsi="Times New Roman" w:cs="Times New Roman"/>
          <w:sz w:val="24"/>
          <w:szCs w:val="24"/>
        </w:rPr>
        <w:t>OUR NAME</w:t>
      </w:r>
      <w:r w:rsidR="00CF22FD" w:rsidRPr="009C0B4F">
        <w:rPr>
          <w:rFonts w:ascii="Times New Roman" w:hAnsi="Times New Roman" w:cs="Times New Roman"/>
          <w:sz w:val="24"/>
          <w:szCs w:val="24"/>
        </w:rPr>
        <w:t xml:space="preserve"> has developed an investment thesis and an understanding of the </w:t>
      </w:r>
      <w:r w:rsidR="00D20D11" w:rsidRPr="009C0B4F">
        <w:rPr>
          <w:rFonts w:ascii="Times New Roman" w:hAnsi="Times New Roman" w:cs="Times New Roman"/>
          <w:sz w:val="24"/>
          <w:szCs w:val="24"/>
        </w:rPr>
        <w:t>business</w:t>
      </w:r>
      <w:r w:rsidR="00CF22FD" w:rsidRPr="009C0B4F">
        <w:rPr>
          <w:rFonts w:ascii="Times New Roman" w:hAnsi="Times New Roman" w:cs="Times New Roman"/>
          <w:sz w:val="24"/>
          <w:szCs w:val="24"/>
        </w:rPr>
        <w:t xml:space="preserve"> through our initial due diligence, including several </w:t>
      </w:r>
      <w:r w:rsidR="00223B71" w:rsidRPr="009C0B4F">
        <w:rPr>
          <w:rFonts w:ascii="Times New Roman" w:hAnsi="Times New Roman" w:cs="Times New Roman"/>
          <w:sz w:val="24"/>
          <w:szCs w:val="24"/>
        </w:rPr>
        <w:t>conversations</w:t>
      </w:r>
      <w:r w:rsidR="00CF22FD" w:rsidRPr="009C0B4F">
        <w:rPr>
          <w:rFonts w:ascii="Times New Roman" w:hAnsi="Times New Roman" w:cs="Times New Roman"/>
          <w:sz w:val="24"/>
          <w:szCs w:val="24"/>
        </w:rPr>
        <w:t xml:space="preserve"> with management as well as </w:t>
      </w:r>
      <w:r w:rsidR="00EB67E2" w:rsidRPr="009C0B4F">
        <w:rPr>
          <w:rFonts w:ascii="Times New Roman" w:hAnsi="Times New Roman" w:cs="Times New Roman"/>
          <w:sz w:val="24"/>
          <w:szCs w:val="24"/>
        </w:rPr>
        <w:t xml:space="preserve">a </w:t>
      </w:r>
      <w:r w:rsidR="00CF22FD" w:rsidRPr="009C0B4F">
        <w:rPr>
          <w:rFonts w:ascii="Times New Roman" w:hAnsi="Times New Roman" w:cs="Times New Roman"/>
          <w:sz w:val="24"/>
          <w:szCs w:val="24"/>
        </w:rPr>
        <w:t>preliminary data</w:t>
      </w:r>
      <w:r w:rsidR="00EB67E2" w:rsidRPr="009C0B4F">
        <w:rPr>
          <w:rFonts w:ascii="Times New Roman" w:hAnsi="Times New Roman" w:cs="Times New Roman"/>
          <w:sz w:val="24"/>
          <w:szCs w:val="24"/>
        </w:rPr>
        <w:t xml:space="preserve"> </w:t>
      </w:r>
      <w:r w:rsidR="00CF22FD" w:rsidRPr="009C0B4F">
        <w:rPr>
          <w:rFonts w:ascii="Times New Roman" w:hAnsi="Times New Roman" w:cs="Times New Roman"/>
          <w:sz w:val="24"/>
          <w:szCs w:val="24"/>
        </w:rPr>
        <w:t xml:space="preserve">review.  </w:t>
      </w:r>
      <w:r w:rsidRPr="009C0B4F">
        <w:rPr>
          <w:rFonts w:ascii="Times New Roman" w:hAnsi="Times New Roman" w:cs="Times New Roman"/>
          <w:sz w:val="24"/>
          <w:szCs w:val="24"/>
        </w:rPr>
        <w:t xml:space="preserve">We envision our remaining due diligence would include, but would not be limited to, commercial, accounting and financial due diligence, as well as customary legal, tax and regulatory work.  With the Company’s full cooperation, we believe we can expeditiously complete our due diligence, and present </w:t>
      </w:r>
      <w:r w:rsidR="009434AB" w:rsidRPr="009C0B4F">
        <w:rPr>
          <w:rFonts w:ascii="Times New Roman" w:hAnsi="Times New Roman" w:cs="Times New Roman"/>
          <w:sz w:val="24"/>
          <w:szCs w:val="24"/>
        </w:rPr>
        <w:t>TARGET NAME</w:t>
      </w:r>
      <w:r w:rsidRPr="009C0B4F">
        <w:rPr>
          <w:rFonts w:ascii="Times New Roman" w:hAnsi="Times New Roman" w:cs="Times New Roman"/>
          <w:sz w:val="24"/>
          <w:szCs w:val="24"/>
        </w:rPr>
        <w:t xml:space="preserve"> with a definitive agreement within </w:t>
      </w:r>
      <w:r w:rsidR="00E8660B" w:rsidRPr="009C0B4F">
        <w:rPr>
          <w:rFonts w:ascii="Times New Roman" w:hAnsi="Times New Roman" w:cs="Times New Roman"/>
          <w:sz w:val="24"/>
          <w:szCs w:val="24"/>
        </w:rPr>
        <w:t>eight</w:t>
      </w:r>
      <w:r w:rsidR="006160B8" w:rsidRPr="009C0B4F">
        <w:rPr>
          <w:rFonts w:ascii="Times New Roman" w:hAnsi="Times New Roman" w:cs="Times New Roman"/>
          <w:sz w:val="24"/>
          <w:szCs w:val="24"/>
        </w:rPr>
        <w:t xml:space="preserve"> weeks from the date our </w:t>
      </w:r>
      <w:r w:rsidR="00157056" w:rsidRPr="009C0B4F">
        <w:rPr>
          <w:rFonts w:ascii="Times New Roman" w:hAnsi="Times New Roman" w:cs="Times New Roman"/>
          <w:sz w:val="24"/>
          <w:szCs w:val="24"/>
        </w:rPr>
        <w:t>P</w:t>
      </w:r>
      <w:r w:rsidR="006160B8" w:rsidRPr="009C0B4F">
        <w:rPr>
          <w:rFonts w:ascii="Times New Roman" w:hAnsi="Times New Roman" w:cs="Times New Roman"/>
          <w:sz w:val="24"/>
          <w:szCs w:val="24"/>
        </w:rPr>
        <w:t>roposal is accepted</w:t>
      </w:r>
      <w:r w:rsidRPr="009C0B4F">
        <w:rPr>
          <w:rFonts w:ascii="Times New Roman" w:hAnsi="Times New Roman" w:cs="Times New Roman"/>
          <w:sz w:val="24"/>
          <w:szCs w:val="24"/>
        </w:rPr>
        <w:t xml:space="preserve">.  </w:t>
      </w:r>
    </w:p>
    <w:p w14:paraId="17FCC1BF" w14:textId="77777777" w:rsidR="00B100DE" w:rsidRPr="009C0B4F" w:rsidRDefault="00B100DE" w:rsidP="00D20D11">
      <w:pPr>
        <w:keepNext/>
        <w:spacing w:after="0"/>
        <w:jc w:val="both"/>
        <w:rPr>
          <w:rFonts w:ascii="Times New Roman" w:hAnsi="Times New Roman" w:cs="Times New Roman"/>
          <w:b/>
          <w:sz w:val="24"/>
          <w:szCs w:val="24"/>
          <w:u w:val="single"/>
        </w:rPr>
      </w:pPr>
    </w:p>
    <w:p w14:paraId="56A169B8" w14:textId="77777777" w:rsidR="0025108B" w:rsidRPr="009C0B4F" w:rsidRDefault="0025108B" w:rsidP="00D20D11">
      <w:pPr>
        <w:keepNext/>
        <w:spacing w:after="0"/>
        <w:jc w:val="both"/>
        <w:rPr>
          <w:rFonts w:ascii="Times New Roman" w:hAnsi="Times New Roman" w:cs="Times New Roman"/>
          <w:b/>
          <w:sz w:val="24"/>
          <w:szCs w:val="24"/>
          <w:u w:val="single"/>
        </w:rPr>
      </w:pPr>
      <w:r w:rsidRPr="009C0B4F">
        <w:rPr>
          <w:rFonts w:ascii="Times New Roman" w:hAnsi="Times New Roman" w:cs="Times New Roman"/>
          <w:b/>
          <w:sz w:val="24"/>
          <w:szCs w:val="24"/>
          <w:u w:val="single"/>
        </w:rPr>
        <w:t>Exclusivity</w:t>
      </w:r>
      <w:r w:rsidR="008964DF" w:rsidRPr="009C0B4F">
        <w:rPr>
          <w:rFonts w:ascii="Times New Roman" w:hAnsi="Times New Roman" w:cs="Times New Roman"/>
          <w:b/>
          <w:sz w:val="24"/>
          <w:szCs w:val="24"/>
          <w:u w:val="single"/>
        </w:rPr>
        <w:t xml:space="preserve"> &amp; Confidentiality</w:t>
      </w:r>
    </w:p>
    <w:p w14:paraId="09618D91" w14:textId="77777777" w:rsidR="0025108B" w:rsidRPr="009C0B4F" w:rsidRDefault="0025108B" w:rsidP="00B36020">
      <w:pPr>
        <w:jc w:val="both"/>
        <w:rPr>
          <w:rFonts w:ascii="Times New Roman" w:hAnsi="Times New Roman" w:cs="Times New Roman"/>
          <w:sz w:val="24"/>
          <w:szCs w:val="24"/>
        </w:rPr>
      </w:pPr>
      <w:r w:rsidRPr="009C0B4F">
        <w:rPr>
          <w:rFonts w:ascii="Times New Roman" w:hAnsi="Times New Roman" w:cs="Times New Roman"/>
          <w:sz w:val="24"/>
          <w:szCs w:val="24"/>
        </w:rPr>
        <w:t xml:space="preserve">If </w:t>
      </w:r>
      <w:r w:rsidR="00852829" w:rsidRPr="009C0B4F">
        <w:rPr>
          <w:rFonts w:ascii="Times New Roman" w:hAnsi="Times New Roman" w:cs="Times New Roman"/>
          <w:sz w:val="24"/>
          <w:szCs w:val="24"/>
        </w:rPr>
        <w:t>the Company is interested in</w:t>
      </w:r>
      <w:r w:rsidRPr="009C0B4F">
        <w:rPr>
          <w:rFonts w:ascii="Times New Roman" w:hAnsi="Times New Roman" w:cs="Times New Roman"/>
          <w:sz w:val="24"/>
          <w:szCs w:val="24"/>
        </w:rPr>
        <w:t xml:space="preserve"> pursuing </w:t>
      </w:r>
      <w:r w:rsidR="0077282A" w:rsidRPr="009C0B4F">
        <w:rPr>
          <w:rFonts w:ascii="Times New Roman" w:hAnsi="Times New Roman" w:cs="Times New Roman"/>
          <w:sz w:val="24"/>
          <w:szCs w:val="24"/>
        </w:rPr>
        <w:t xml:space="preserve">the </w:t>
      </w:r>
      <w:r w:rsidRPr="009C0B4F">
        <w:rPr>
          <w:rFonts w:ascii="Times New Roman" w:hAnsi="Times New Roman" w:cs="Times New Roman"/>
          <w:sz w:val="24"/>
          <w:szCs w:val="24"/>
        </w:rPr>
        <w:t xml:space="preserve">proposed </w:t>
      </w:r>
      <w:r w:rsidR="00D20D11" w:rsidRPr="009C0B4F">
        <w:rPr>
          <w:rFonts w:ascii="Times New Roman" w:hAnsi="Times New Roman" w:cs="Times New Roman"/>
          <w:sz w:val="24"/>
          <w:szCs w:val="24"/>
        </w:rPr>
        <w:t>T</w:t>
      </w:r>
      <w:r w:rsidRPr="009C0B4F">
        <w:rPr>
          <w:rFonts w:ascii="Times New Roman" w:hAnsi="Times New Roman" w:cs="Times New Roman"/>
          <w:sz w:val="24"/>
          <w:szCs w:val="24"/>
        </w:rPr>
        <w:t xml:space="preserve">ransaction, we would require </w:t>
      </w:r>
      <w:r w:rsidR="00817D69" w:rsidRPr="009C0B4F">
        <w:rPr>
          <w:rFonts w:ascii="Times New Roman" w:hAnsi="Times New Roman" w:cs="Times New Roman"/>
          <w:sz w:val="24"/>
          <w:szCs w:val="24"/>
        </w:rPr>
        <w:t>sixty</w:t>
      </w:r>
      <w:r w:rsidR="005B206D" w:rsidRPr="009C0B4F">
        <w:rPr>
          <w:rFonts w:ascii="Times New Roman" w:hAnsi="Times New Roman" w:cs="Times New Roman"/>
          <w:sz w:val="24"/>
          <w:szCs w:val="24"/>
        </w:rPr>
        <w:t xml:space="preserve"> days</w:t>
      </w:r>
      <w:r w:rsidRPr="009C0B4F">
        <w:rPr>
          <w:rFonts w:ascii="Times New Roman" w:hAnsi="Times New Roman" w:cs="Times New Roman"/>
          <w:sz w:val="24"/>
          <w:szCs w:val="24"/>
        </w:rPr>
        <w:t xml:space="preserve"> of exclusivity</w:t>
      </w:r>
      <w:r w:rsidR="006B7C90" w:rsidRPr="009C0B4F">
        <w:rPr>
          <w:rFonts w:ascii="Times New Roman" w:hAnsi="Times New Roman" w:cs="Times New Roman"/>
          <w:sz w:val="24"/>
          <w:szCs w:val="24"/>
        </w:rPr>
        <w:t xml:space="preserve"> (the “Exclusivity Period”)</w:t>
      </w:r>
      <w:r w:rsidRPr="009C0B4F">
        <w:rPr>
          <w:rFonts w:ascii="Times New Roman" w:hAnsi="Times New Roman" w:cs="Times New Roman"/>
          <w:sz w:val="24"/>
          <w:szCs w:val="24"/>
        </w:rPr>
        <w:t xml:space="preserve"> to finalize our due diligence and negotiate </w:t>
      </w:r>
      <w:r w:rsidR="0077282A" w:rsidRPr="009C0B4F">
        <w:rPr>
          <w:rFonts w:ascii="Times New Roman" w:hAnsi="Times New Roman" w:cs="Times New Roman"/>
          <w:sz w:val="24"/>
          <w:szCs w:val="24"/>
        </w:rPr>
        <w:t xml:space="preserve">definitive </w:t>
      </w:r>
      <w:r w:rsidR="00A141D3" w:rsidRPr="009C0B4F">
        <w:rPr>
          <w:rFonts w:ascii="Times New Roman" w:hAnsi="Times New Roman" w:cs="Times New Roman"/>
          <w:sz w:val="24"/>
          <w:szCs w:val="24"/>
        </w:rPr>
        <w:t>documentation</w:t>
      </w:r>
      <w:r w:rsidR="00077571" w:rsidRPr="009C0B4F">
        <w:rPr>
          <w:rFonts w:ascii="Times New Roman" w:hAnsi="Times New Roman" w:cs="Times New Roman"/>
          <w:sz w:val="24"/>
          <w:szCs w:val="24"/>
        </w:rPr>
        <w:t xml:space="preserve">, subject to a </w:t>
      </w:r>
      <w:r w:rsidR="00852829" w:rsidRPr="009C0B4F">
        <w:rPr>
          <w:rFonts w:ascii="Times New Roman" w:hAnsi="Times New Roman" w:cs="Times New Roman"/>
          <w:sz w:val="24"/>
          <w:szCs w:val="24"/>
        </w:rPr>
        <w:t>60</w:t>
      </w:r>
      <w:r w:rsidR="00077571" w:rsidRPr="009C0B4F">
        <w:rPr>
          <w:rFonts w:ascii="Times New Roman" w:hAnsi="Times New Roman" w:cs="Times New Roman"/>
          <w:sz w:val="24"/>
          <w:szCs w:val="24"/>
        </w:rPr>
        <w:t xml:space="preserve">-day extension if </w:t>
      </w:r>
      <w:r w:rsidR="009434AB" w:rsidRPr="009C0B4F">
        <w:rPr>
          <w:rFonts w:ascii="Times New Roman" w:hAnsi="Times New Roman" w:cs="Times New Roman"/>
          <w:sz w:val="24"/>
          <w:szCs w:val="24"/>
        </w:rPr>
        <w:t>OUR NAME</w:t>
      </w:r>
      <w:r w:rsidR="00077571" w:rsidRPr="009C0B4F">
        <w:rPr>
          <w:rFonts w:ascii="Times New Roman" w:hAnsi="Times New Roman" w:cs="Times New Roman"/>
          <w:sz w:val="24"/>
          <w:szCs w:val="24"/>
        </w:rPr>
        <w:t xml:space="preserve"> is working in good faith to consummate the transaction at the initial expiration date</w:t>
      </w:r>
      <w:r w:rsidR="00CA21AC" w:rsidRPr="009C0B4F">
        <w:rPr>
          <w:rFonts w:ascii="Times New Roman" w:hAnsi="Times New Roman" w:cs="Times New Roman"/>
          <w:sz w:val="24"/>
          <w:szCs w:val="24"/>
        </w:rPr>
        <w:t>.</w:t>
      </w:r>
      <w:r w:rsidRPr="009C0B4F">
        <w:rPr>
          <w:rFonts w:ascii="Times New Roman" w:hAnsi="Times New Roman" w:cs="Times New Roman"/>
          <w:sz w:val="24"/>
          <w:szCs w:val="24"/>
        </w:rPr>
        <w:t xml:space="preserve"> </w:t>
      </w:r>
      <w:r w:rsidR="00A141D3" w:rsidRPr="009C0B4F">
        <w:rPr>
          <w:rFonts w:ascii="Times New Roman" w:hAnsi="Times New Roman" w:cs="Times New Roman"/>
          <w:sz w:val="24"/>
          <w:szCs w:val="24"/>
        </w:rPr>
        <w:t xml:space="preserve"> </w:t>
      </w:r>
      <w:r w:rsidR="00CB3816" w:rsidRPr="009C0B4F">
        <w:rPr>
          <w:rFonts w:ascii="Times New Roman" w:hAnsi="Times New Roman" w:cs="Times New Roman"/>
          <w:sz w:val="24"/>
          <w:szCs w:val="24"/>
        </w:rPr>
        <w:t>In light of o</w:t>
      </w:r>
      <w:r w:rsidR="00B100DE" w:rsidRPr="009C0B4F">
        <w:rPr>
          <w:rFonts w:ascii="Times New Roman" w:hAnsi="Times New Roman" w:cs="Times New Roman"/>
          <w:sz w:val="24"/>
          <w:szCs w:val="24"/>
        </w:rPr>
        <w:t>ur Proposal’s premium valuation</w:t>
      </w:r>
      <w:r w:rsidR="00CB3816" w:rsidRPr="009C0B4F">
        <w:rPr>
          <w:rFonts w:ascii="Times New Roman" w:hAnsi="Times New Roman" w:cs="Times New Roman"/>
          <w:sz w:val="24"/>
          <w:szCs w:val="24"/>
        </w:rPr>
        <w:t xml:space="preserve"> w</w:t>
      </w:r>
      <w:r w:rsidRPr="009C0B4F">
        <w:rPr>
          <w:rFonts w:ascii="Times New Roman" w:hAnsi="Times New Roman" w:cs="Times New Roman"/>
          <w:sz w:val="24"/>
          <w:szCs w:val="24"/>
        </w:rPr>
        <w:t xml:space="preserve">e </w:t>
      </w:r>
      <w:r w:rsidR="00CB3816" w:rsidRPr="009C0B4F">
        <w:rPr>
          <w:rFonts w:ascii="Times New Roman" w:hAnsi="Times New Roman" w:cs="Times New Roman"/>
          <w:sz w:val="24"/>
          <w:szCs w:val="24"/>
        </w:rPr>
        <w:t xml:space="preserve">believe that granting exclusivity at this stage will benefit </w:t>
      </w:r>
      <w:r w:rsidR="00B100DE" w:rsidRPr="009C0B4F">
        <w:rPr>
          <w:rFonts w:ascii="Times New Roman" w:hAnsi="Times New Roman" w:cs="Times New Roman"/>
          <w:sz w:val="24"/>
          <w:szCs w:val="24"/>
        </w:rPr>
        <w:t>the Project</w:t>
      </w:r>
      <w:r w:rsidR="00CB3816" w:rsidRPr="009C0B4F">
        <w:rPr>
          <w:rFonts w:ascii="Times New Roman" w:hAnsi="Times New Roman" w:cs="Times New Roman"/>
          <w:sz w:val="24"/>
          <w:szCs w:val="24"/>
        </w:rPr>
        <w:t xml:space="preserve"> and its </w:t>
      </w:r>
      <w:r w:rsidR="00B100DE" w:rsidRPr="009C0B4F">
        <w:rPr>
          <w:rFonts w:ascii="Times New Roman" w:hAnsi="Times New Roman" w:cs="Times New Roman"/>
          <w:sz w:val="24"/>
          <w:szCs w:val="24"/>
        </w:rPr>
        <w:t>Shareholders</w:t>
      </w:r>
      <w:r w:rsidR="00CB3816" w:rsidRPr="009C0B4F">
        <w:rPr>
          <w:rFonts w:ascii="Times New Roman" w:hAnsi="Times New Roman" w:cs="Times New Roman"/>
          <w:sz w:val="24"/>
          <w:szCs w:val="24"/>
        </w:rPr>
        <w:t xml:space="preserve">.  </w:t>
      </w:r>
      <w:r w:rsidR="008964DF" w:rsidRPr="009C0B4F">
        <w:rPr>
          <w:rFonts w:ascii="Times New Roman" w:hAnsi="Times New Roman" w:cs="Times New Roman"/>
          <w:sz w:val="24"/>
          <w:szCs w:val="24"/>
        </w:rPr>
        <w:t xml:space="preserve">In order to complete our due diligence and to secure the </w:t>
      </w:r>
      <w:r w:rsidR="000E5B60" w:rsidRPr="009C0B4F">
        <w:rPr>
          <w:rFonts w:ascii="Times New Roman" w:hAnsi="Times New Roman" w:cs="Times New Roman"/>
          <w:sz w:val="24"/>
          <w:szCs w:val="24"/>
        </w:rPr>
        <w:t xml:space="preserve">additional </w:t>
      </w:r>
      <w:r w:rsidR="008964DF" w:rsidRPr="009C0B4F">
        <w:rPr>
          <w:rFonts w:ascii="Times New Roman" w:hAnsi="Times New Roman" w:cs="Times New Roman"/>
          <w:sz w:val="24"/>
          <w:szCs w:val="24"/>
        </w:rPr>
        <w:t xml:space="preserve">requisite capital, we will need reasonable access to Company information and the ability </w:t>
      </w:r>
      <w:r w:rsidR="002C3468" w:rsidRPr="009C0B4F">
        <w:rPr>
          <w:rFonts w:ascii="Times New Roman" w:hAnsi="Times New Roman" w:cs="Times New Roman"/>
          <w:sz w:val="24"/>
          <w:szCs w:val="24"/>
        </w:rPr>
        <w:t>to share</w:t>
      </w:r>
      <w:r w:rsidR="008964DF" w:rsidRPr="009C0B4F">
        <w:rPr>
          <w:rFonts w:ascii="Times New Roman" w:hAnsi="Times New Roman" w:cs="Times New Roman"/>
          <w:sz w:val="24"/>
          <w:szCs w:val="24"/>
        </w:rPr>
        <w:t xml:space="preserve"> that</w:t>
      </w:r>
      <w:r w:rsidR="002C3468" w:rsidRPr="009C0B4F">
        <w:rPr>
          <w:rFonts w:ascii="Times New Roman" w:hAnsi="Times New Roman" w:cs="Times New Roman"/>
          <w:sz w:val="24"/>
          <w:szCs w:val="24"/>
        </w:rPr>
        <w:t xml:space="preserve"> information with our prospective equity partners and debt financing sources in a manner that protects the confidentiality of your information and our discussions.  </w:t>
      </w:r>
      <w:r w:rsidR="008964DF" w:rsidRPr="009C0B4F">
        <w:rPr>
          <w:rFonts w:ascii="Times New Roman" w:hAnsi="Times New Roman" w:cs="Times New Roman"/>
          <w:sz w:val="24"/>
          <w:szCs w:val="24"/>
        </w:rPr>
        <w:t xml:space="preserve">A draft form of </w:t>
      </w:r>
      <w:r w:rsidR="0077282A" w:rsidRPr="009C0B4F">
        <w:rPr>
          <w:rFonts w:ascii="Times New Roman" w:hAnsi="Times New Roman" w:cs="Times New Roman"/>
          <w:sz w:val="24"/>
          <w:szCs w:val="24"/>
        </w:rPr>
        <w:t xml:space="preserve">the </w:t>
      </w:r>
      <w:r w:rsidR="008964DF" w:rsidRPr="009C0B4F">
        <w:rPr>
          <w:rFonts w:ascii="Times New Roman" w:hAnsi="Times New Roman" w:cs="Times New Roman"/>
          <w:sz w:val="24"/>
          <w:szCs w:val="24"/>
        </w:rPr>
        <w:t xml:space="preserve">exclusivity and confidentiality agreement </w:t>
      </w:r>
      <w:r w:rsidR="00C95C26" w:rsidRPr="009C0B4F">
        <w:rPr>
          <w:rFonts w:ascii="Times New Roman" w:hAnsi="Times New Roman" w:cs="Times New Roman"/>
          <w:sz w:val="24"/>
          <w:szCs w:val="24"/>
        </w:rPr>
        <w:t>is</w:t>
      </w:r>
      <w:r w:rsidR="008964DF" w:rsidRPr="009C0B4F">
        <w:rPr>
          <w:rFonts w:ascii="Times New Roman" w:hAnsi="Times New Roman" w:cs="Times New Roman"/>
          <w:sz w:val="24"/>
          <w:szCs w:val="24"/>
        </w:rPr>
        <w:t xml:space="preserve"> enclosed as Exhibit </w:t>
      </w:r>
      <w:r w:rsidR="00BC2D60" w:rsidRPr="009C0B4F">
        <w:rPr>
          <w:rFonts w:ascii="Times New Roman" w:hAnsi="Times New Roman" w:cs="Times New Roman"/>
          <w:sz w:val="24"/>
          <w:szCs w:val="24"/>
        </w:rPr>
        <w:t xml:space="preserve">A </w:t>
      </w:r>
      <w:r w:rsidR="008964DF" w:rsidRPr="009C0B4F">
        <w:rPr>
          <w:rFonts w:ascii="Times New Roman" w:hAnsi="Times New Roman" w:cs="Times New Roman"/>
          <w:sz w:val="24"/>
          <w:szCs w:val="24"/>
        </w:rPr>
        <w:t>for your consideration</w:t>
      </w:r>
      <w:r w:rsidR="009A383B" w:rsidRPr="009C0B4F">
        <w:rPr>
          <w:rFonts w:ascii="Times New Roman" w:hAnsi="Times New Roman" w:cs="Times New Roman"/>
          <w:sz w:val="24"/>
          <w:szCs w:val="24"/>
        </w:rPr>
        <w:t xml:space="preserve"> (the “Exclusivity and Confidentiality Agreement”)</w:t>
      </w:r>
      <w:r w:rsidR="008964DF" w:rsidRPr="009C0B4F">
        <w:rPr>
          <w:rFonts w:ascii="Times New Roman" w:hAnsi="Times New Roman" w:cs="Times New Roman"/>
          <w:sz w:val="24"/>
          <w:szCs w:val="24"/>
        </w:rPr>
        <w:t xml:space="preserve">.  </w:t>
      </w:r>
      <w:r w:rsidR="00CB3816" w:rsidRPr="009C0B4F">
        <w:rPr>
          <w:rFonts w:ascii="Times New Roman" w:hAnsi="Times New Roman" w:cs="Times New Roman"/>
          <w:sz w:val="24"/>
          <w:szCs w:val="24"/>
        </w:rPr>
        <w:t xml:space="preserve">We emphasize our desire to complete the proposed </w:t>
      </w:r>
      <w:r w:rsidR="00D20D11" w:rsidRPr="009C0B4F">
        <w:rPr>
          <w:rFonts w:ascii="Times New Roman" w:hAnsi="Times New Roman" w:cs="Times New Roman"/>
          <w:sz w:val="24"/>
          <w:szCs w:val="24"/>
        </w:rPr>
        <w:t>T</w:t>
      </w:r>
      <w:r w:rsidR="00CB3816" w:rsidRPr="009C0B4F">
        <w:rPr>
          <w:rFonts w:ascii="Times New Roman" w:hAnsi="Times New Roman" w:cs="Times New Roman"/>
          <w:sz w:val="24"/>
          <w:szCs w:val="24"/>
        </w:rPr>
        <w:t>ransaction in an expeditious and efficient manner and our readiness to mobilize resources to move ahead quickly.</w:t>
      </w:r>
      <w:r w:rsidR="00E8660B" w:rsidRPr="009C0B4F">
        <w:rPr>
          <w:rFonts w:ascii="Times New Roman" w:hAnsi="Times New Roman" w:cs="Times New Roman"/>
          <w:sz w:val="24"/>
          <w:szCs w:val="24"/>
        </w:rPr>
        <w:t xml:space="preserve">  To that end, and assuming we sign this letter in advance, we would suggest an org</w:t>
      </w:r>
      <w:r w:rsidR="00852829" w:rsidRPr="009C0B4F">
        <w:rPr>
          <w:rFonts w:ascii="Times New Roman" w:hAnsi="Times New Roman" w:cs="Times New Roman"/>
          <w:sz w:val="24"/>
          <w:szCs w:val="24"/>
        </w:rPr>
        <w:t>anizational meeting as soon as possible</w:t>
      </w:r>
      <w:r w:rsidR="00E8660B" w:rsidRPr="009C0B4F">
        <w:rPr>
          <w:rFonts w:ascii="Times New Roman" w:hAnsi="Times New Roman" w:cs="Times New Roman"/>
          <w:sz w:val="24"/>
          <w:szCs w:val="24"/>
        </w:rPr>
        <w:t xml:space="preserve"> to agree on the work plan during the Exclusivity Period.</w:t>
      </w:r>
    </w:p>
    <w:p w14:paraId="7E809F5B" w14:textId="77777777" w:rsidR="004F0659" w:rsidRPr="009C0B4F" w:rsidRDefault="004F0659" w:rsidP="00D20D11">
      <w:pPr>
        <w:keepNext/>
        <w:spacing w:after="0"/>
        <w:jc w:val="both"/>
        <w:rPr>
          <w:rFonts w:ascii="Times New Roman" w:hAnsi="Times New Roman" w:cs="Times New Roman"/>
          <w:b/>
          <w:sz w:val="24"/>
          <w:szCs w:val="24"/>
          <w:u w:val="single"/>
        </w:rPr>
      </w:pPr>
      <w:r w:rsidRPr="009C0B4F">
        <w:rPr>
          <w:rFonts w:ascii="Times New Roman" w:hAnsi="Times New Roman" w:cs="Times New Roman"/>
          <w:b/>
          <w:sz w:val="24"/>
          <w:szCs w:val="24"/>
          <w:u w:val="single"/>
        </w:rPr>
        <w:lastRenderedPageBreak/>
        <w:t>No</w:t>
      </w:r>
      <w:r w:rsidR="00B100DE" w:rsidRPr="009C0B4F">
        <w:rPr>
          <w:rFonts w:ascii="Times New Roman" w:hAnsi="Times New Roman" w:cs="Times New Roman"/>
          <w:b/>
          <w:sz w:val="24"/>
          <w:szCs w:val="24"/>
          <w:u w:val="single"/>
        </w:rPr>
        <w:t>n-</w:t>
      </w:r>
      <w:r w:rsidRPr="009C0B4F">
        <w:rPr>
          <w:rFonts w:ascii="Times New Roman" w:hAnsi="Times New Roman" w:cs="Times New Roman"/>
          <w:b/>
          <w:sz w:val="24"/>
          <w:szCs w:val="24"/>
          <w:u w:val="single"/>
        </w:rPr>
        <w:t>Binding Commitment</w:t>
      </w:r>
    </w:p>
    <w:p w14:paraId="276E624B" w14:textId="77777777" w:rsidR="004F0659" w:rsidRPr="009C0B4F" w:rsidRDefault="004F0659" w:rsidP="00EF739C">
      <w:pPr>
        <w:jc w:val="both"/>
        <w:rPr>
          <w:rFonts w:ascii="Times New Roman" w:hAnsi="Times New Roman" w:cs="Times New Roman"/>
          <w:sz w:val="24"/>
          <w:szCs w:val="24"/>
        </w:rPr>
      </w:pPr>
      <w:r w:rsidRPr="009C0B4F">
        <w:rPr>
          <w:rFonts w:ascii="Times New Roman" w:hAnsi="Times New Roman" w:cs="Times New Roman"/>
          <w:sz w:val="24"/>
          <w:szCs w:val="24"/>
        </w:rPr>
        <w:t xml:space="preserve">This non-binding indication of interest is confidential and may not be disclosed other than to you, the Company and its advisors on a strictly need-to-know basis. </w:t>
      </w:r>
      <w:r w:rsidR="00CB3816" w:rsidRPr="009C0B4F">
        <w:rPr>
          <w:rFonts w:ascii="Times New Roman" w:hAnsi="Times New Roman" w:cs="Times New Roman"/>
          <w:sz w:val="24"/>
          <w:szCs w:val="24"/>
        </w:rPr>
        <w:t xml:space="preserve"> </w:t>
      </w:r>
      <w:r w:rsidRPr="009C0B4F">
        <w:rPr>
          <w:rFonts w:ascii="Times New Roman" w:hAnsi="Times New Roman" w:cs="Times New Roman"/>
          <w:sz w:val="24"/>
          <w:szCs w:val="24"/>
        </w:rPr>
        <w:t xml:space="preserve">It is not intended, and shall not be deemed, to create any binding obligation on the part of </w:t>
      </w:r>
      <w:r w:rsidR="009434AB" w:rsidRPr="009C0B4F">
        <w:rPr>
          <w:rFonts w:ascii="Times New Roman" w:hAnsi="Times New Roman" w:cs="Times New Roman"/>
          <w:sz w:val="24"/>
          <w:szCs w:val="24"/>
        </w:rPr>
        <w:t>OUR NAME</w:t>
      </w:r>
      <w:r w:rsidRPr="009C0B4F">
        <w:rPr>
          <w:rFonts w:ascii="Times New Roman" w:hAnsi="Times New Roman" w:cs="Times New Roman"/>
          <w:sz w:val="24"/>
          <w:szCs w:val="24"/>
        </w:rPr>
        <w:t xml:space="preserve">, or any of its affiliates, to engage in any transaction with the Company or to continue its consideration of any such transaction.  </w:t>
      </w:r>
      <w:r w:rsidR="00C95C26" w:rsidRPr="009C0B4F">
        <w:rPr>
          <w:rFonts w:ascii="Times New Roman" w:hAnsi="Times New Roman" w:cs="Times New Roman"/>
          <w:sz w:val="24"/>
          <w:szCs w:val="24"/>
        </w:rPr>
        <w:t>Subject to the immediately following sentence, none</w:t>
      </w:r>
      <w:r w:rsidRPr="009C0B4F">
        <w:rPr>
          <w:rFonts w:ascii="Times New Roman" w:hAnsi="Times New Roman" w:cs="Times New Roman"/>
          <w:sz w:val="24"/>
          <w:szCs w:val="24"/>
        </w:rPr>
        <w:t xml:space="preserve"> of the parties shall be bound in any way in connection with this letter </w:t>
      </w:r>
      <w:r w:rsidR="00B100DE" w:rsidRPr="009C0B4F">
        <w:rPr>
          <w:rFonts w:ascii="Times New Roman" w:hAnsi="Times New Roman" w:cs="Times New Roman"/>
          <w:sz w:val="24"/>
          <w:szCs w:val="24"/>
        </w:rPr>
        <w:t>unless</w:t>
      </w:r>
      <w:r w:rsidRPr="009C0B4F">
        <w:rPr>
          <w:rFonts w:ascii="Times New Roman" w:hAnsi="Times New Roman" w:cs="Times New Roman"/>
          <w:sz w:val="24"/>
          <w:szCs w:val="24"/>
        </w:rPr>
        <w:t xml:space="preserve"> and until the parties execute a definitive agreement, and then shall be bound </w:t>
      </w:r>
      <w:r w:rsidR="00B100DE" w:rsidRPr="009C0B4F">
        <w:rPr>
          <w:rFonts w:ascii="Times New Roman" w:hAnsi="Times New Roman" w:cs="Times New Roman"/>
          <w:sz w:val="24"/>
          <w:szCs w:val="24"/>
        </w:rPr>
        <w:t>only</w:t>
      </w:r>
      <w:r w:rsidRPr="009C0B4F">
        <w:rPr>
          <w:rFonts w:ascii="Times New Roman" w:hAnsi="Times New Roman" w:cs="Times New Roman"/>
          <w:sz w:val="24"/>
          <w:szCs w:val="24"/>
        </w:rPr>
        <w:t xml:space="preserve"> in accordance with the terms of such agreement.</w:t>
      </w:r>
      <w:r w:rsidR="00C95C26" w:rsidRPr="009C0B4F">
        <w:rPr>
          <w:rFonts w:ascii="Times New Roman" w:hAnsi="Times New Roman" w:cs="Times New Roman"/>
          <w:sz w:val="24"/>
          <w:szCs w:val="24"/>
        </w:rPr>
        <w:t xml:space="preserve">  Notwithstanding anything to the contrary in this letter, the </w:t>
      </w:r>
      <w:r w:rsidR="009A383B" w:rsidRPr="009C0B4F">
        <w:rPr>
          <w:rFonts w:ascii="Times New Roman" w:hAnsi="Times New Roman" w:cs="Times New Roman"/>
          <w:sz w:val="24"/>
          <w:szCs w:val="24"/>
        </w:rPr>
        <w:t>Exclusivity and Confidentiality Agreement</w:t>
      </w:r>
      <w:r w:rsidR="00C95C26" w:rsidRPr="009C0B4F">
        <w:rPr>
          <w:rFonts w:ascii="Times New Roman" w:hAnsi="Times New Roman" w:cs="Times New Roman"/>
          <w:sz w:val="24"/>
          <w:szCs w:val="24"/>
        </w:rPr>
        <w:t xml:space="preserve">, once executed by the parties thereto, shall constitute binding obligations of the </w:t>
      </w:r>
      <w:r w:rsidR="009A383B" w:rsidRPr="009C0B4F">
        <w:rPr>
          <w:rFonts w:ascii="Times New Roman" w:hAnsi="Times New Roman" w:cs="Times New Roman"/>
          <w:sz w:val="24"/>
          <w:szCs w:val="24"/>
        </w:rPr>
        <w:t>parties thereto</w:t>
      </w:r>
      <w:r w:rsidR="00C95C26" w:rsidRPr="009C0B4F">
        <w:rPr>
          <w:rFonts w:ascii="Times New Roman" w:hAnsi="Times New Roman" w:cs="Times New Roman"/>
          <w:sz w:val="24"/>
          <w:szCs w:val="24"/>
        </w:rPr>
        <w:t>.</w:t>
      </w:r>
    </w:p>
    <w:p w14:paraId="50BD9104" w14:textId="77777777" w:rsidR="004F0659" w:rsidRPr="009C0B4F" w:rsidRDefault="004F0659" w:rsidP="00EF739C">
      <w:pPr>
        <w:jc w:val="both"/>
        <w:rPr>
          <w:rFonts w:ascii="Times New Roman" w:hAnsi="Times New Roman" w:cs="Times New Roman"/>
          <w:sz w:val="24"/>
          <w:szCs w:val="24"/>
        </w:rPr>
      </w:pPr>
      <w:r w:rsidRPr="009C0B4F">
        <w:rPr>
          <w:rFonts w:ascii="Times New Roman" w:hAnsi="Times New Roman" w:cs="Times New Roman"/>
          <w:sz w:val="24"/>
          <w:szCs w:val="24"/>
        </w:rPr>
        <w:t>We are very excited about the potential opportunity and hope that you are</w:t>
      </w:r>
      <w:r w:rsidR="00576A21" w:rsidRPr="009C0B4F">
        <w:rPr>
          <w:rFonts w:ascii="Times New Roman" w:hAnsi="Times New Roman" w:cs="Times New Roman"/>
          <w:sz w:val="24"/>
          <w:szCs w:val="24"/>
        </w:rPr>
        <w:t xml:space="preserve"> equally</w:t>
      </w:r>
      <w:r w:rsidRPr="009C0B4F">
        <w:rPr>
          <w:rFonts w:ascii="Times New Roman" w:hAnsi="Times New Roman" w:cs="Times New Roman"/>
          <w:sz w:val="24"/>
          <w:szCs w:val="24"/>
        </w:rPr>
        <w:t xml:space="preserve"> interested in proceeding in a constructive </w:t>
      </w:r>
      <w:r w:rsidR="00755F0E" w:rsidRPr="009C0B4F">
        <w:rPr>
          <w:rFonts w:ascii="Times New Roman" w:hAnsi="Times New Roman" w:cs="Times New Roman"/>
          <w:sz w:val="24"/>
          <w:szCs w:val="24"/>
        </w:rPr>
        <w:t>and expeditious dialogue</w:t>
      </w:r>
      <w:r w:rsidR="00852829" w:rsidRPr="009C0B4F">
        <w:rPr>
          <w:rFonts w:ascii="Times New Roman" w:hAnsi="Times New Roman" w:cs="Times New Roman"/>
          <w:sz w:val="24"/>
          <w:szCs w:val="24"/>
        </w:rPr>
        <w:t>.</w:t>
      </w:r>
      <w:r w:rsidR="00CB3816" w:rsidRPr="009C0B4F">
        <w:rPr>
          <w:rFonts w:ascii="Times New Roman" w:hAnsi="Times New Roman" w:cs="Times New Roman"/>
          <w:sz w:val="24"/>
          <w:szCs w:val="24"/>
        </w:rPr>
        <w:t xml:space="preserve">  We</w:t>
      </w:r>
      <w:r w:rsidRPr="009C0B4F">
        <w:rPr>
          <w:rFonts w:ascii="Times New Roman" w:hAnsi="Times New Roman" w:cs="Times New Roman"/>
          <w:sz w:val="24"/>
          <w:szCs w:val="24"/>
        </w:rPr>
        <w:t xml:space="preserve"> look forward to </w:t>
      </w:r>
      <w:r w:rsidR="008964DF" w:rsidRPr="009C0B4F">
        <w:rPr>
          <w:rFonts w:ascii="Times New Roman" w:hAnsi="Times New Roman" w:cs="Times New Roman"/>
          <w:sz w:val="24"/>
          <w:szCs w:val="24"/>
        </w:rPr>
        <w:t>working with you to complete this transaction</w:t>
      </w:r>
      <w:r w:rsidRPr="009C0B4F">
        <w:rPr>
          <w:rFonts w:ascii="Times New Roman" w:hAnsi="Times New Roman" w:cs="Times New Roman"/>
          <w:sz w:val="24"/>
          <w:szCs w:val="24"/>
        </w:rPr>
        <w:t>.</w:t>
      </w:r>
    </w:p>
    <w:p w14:paraId="13712205" w14:textId="77777777" w:rsidR="00223B71" w:rsidRPr="009C0B4F" w:rsidRDefault="00223B71" w:rsidP="00EF739C">
      <w:pPr>
        <w:jc w:val="both"/>
        <w:rPr>
          <w:rFonts w:ascii="Times New Roman" w:hAnsi="Times New Roman" w:cs="Times New Roman"/>
          <w:sz w:val="24"/>
          <w:szCs w:val="24"/>
        </w:rPr>
      </w:pPr>
    </w:p>
    <w:p w14:paraId="7632CBF1" w14:textId="77777777" w:rsidR="00B100DE" w:rsidRPr="009C0B4F" w:rsidRDefault="00B100DE" w:rsidP="00EF739C">
      <w:pPr>
        <w:jc w:val="both"/>
        <w:rPr>
          <w:rFonts w:ascii="Times New Roman" w:hAnsi="Times New Roman" w:cs="Times New Roman"/>
          <w:sz w:val="24"/>
          <w:szCs w:val="24"/>
        </w:rPr>
      </w:pPr>
    </w:p>
    <w:p w14:paraId="15C6CA40" w14:textId="77777777" w:rsidR="00CB72B5" w:rsidRPr="009C0B4F" w:rsidRDefault="00CB72B5" w:rsidP="00B100DE">
      <w:pPr>
        <w:rPr>
          <w:rFonts w:ascii="Times New Roman" w:hAnsi="Times New Roman" w:cs="Times New Roman"/>
          <w:sz w:val="24"/>
          <w:szCs w:val="24"/>
        </w:rPr>
      </w:pPr>
      <w:r w:rsidRPr="009C0B4F">
        <w:rPr>
          <w:rFonts w:ascii="Times New Roman" w:hAnsi="Times New Roman" w:cs="Times New Roman"/>
          <w:sz w:val="24"/>
          <w:szCs w:val="24"/>
        </w:rPr>
        <w:t>Very truly yours,</w:t>
      </w:r>
    </w:p>
    <w:p w14:paraId="0649A9BC" w14:textId="77777777" w:rsidR="00CB72B5" w:rsidRPr="009C0B4F" w:rsidRDefault="00CB72B5" w:rsidP="00B100DE">
      <w:pPr>
        <w:pStyle w:val="Addressee"/>
        <w:rPr>
          <w:szCs w:val="24"/>
        </w:rPr>
      </w:pPr>
    </w:p>
    <w:p w14:paraId="5301326A" w14:textId="77777777" w:rsidR="00B100DE" w:rsidRPr="009C0B4F" w:rsidRDefault="00B100DE" w:rsidP="00B100DE">
      <w:pPr>
        <w:pStyle w:val="Addressee"/>
        <w:rPr>
          <w:szCs w:val="24"/>
        </w:rPr>
      </w:pPr>
    </w:p>
    <w:p w14:paraId="6FF7F149" w14:textId="77777777" w:rsidR="00CB72B5" w:rsidRPr="009C0B4F" w:rsidRDefault="00CB72B5" w:rsidP="00B100DE">
      <w:pPr>
        <w:pStyle w:val="Addressee"/>
        <w:rPr>
          <w:szCs w:val="24"/>
        </w:rPr>
      </w:pPr>
    </w:p>
    <w:p w14:paraId="15F06320" w14:textId="77777777" w:rsidR="00CB72B5" w:rsidRPr="009C0B4F" w:rsidRDefault="009434AB" w:rsidP="00B100DE">
      <w:pPr>
        <w:pStyle w:val="Addressee"/>
        <w:rPr>
          <w:szCs w:val="24"/>
        </w:rPr>
      </w:pPr>
      <w:r w:rsidRPr="009C0B4F">
        <w:rPr>
          <w:szCs w:val="24"/>
        </w:rPr>
        <w:t>Name</w:t>
      </w:r>
    </w:p>
    <w:p w14:paraId="421781CA" w14:textId="77777777" w:rsidR="00CB3816" w:rsidRPr="009C0B4F" w:rsidRDefault="00CB3816" w:rsidP="00B100DE">
      <w:pPr>
        <w:pStyle w:val="Addressee"/>
        <w:rPr>
          <w:szCs w:val="24"/>
        </w:rPr>
      </w:pPr>
    </w:p>
    <w:p w14:paraId="1ADB00F2" w14:textId="77777777" w:rsidR="00D85FB2" w:rsidRPr="009C0B4F" w:rsidRDefault="009434AB" w:rsidP="00B100DE">
      <w:pPr>
        <w:pStyle w:val="Addressee"/>
        <w:rPr>
          <w:szCs w:val="24"/>
        </w:rPr>
      </w:pPr>
      <w:r w:rsidRPr="009C0B4F">
        <w:rPr>
          <w:szCs w:val="24"/>
        </w:rPr>
        <w:t>Company Name</w:t>
      </w:r>
    </w:p>
    <w:p w14:paraId="5EC0003B" w14:textId="77777777" w:rsidR="00D85FB2" w:rsidRPr="009C0B4F" w:rsidRDefault="00D85FB2" w:rsidP="00B100DE">
      <w:pPr>
        <w:pStyle w:val="Addressee"/>
        <w:rPr>
          <w:szCs w:val="24"/>
        </w:rPr>
        <w:sectPr w:rsidR="00D85FB2" w:rsidRPr="009C0B4F" w:rsidSect="00CB3816">
          <w:headerReference w:type="default" r:id="rId8"/>
          <w:footerReference w:type="default" r:id="rId9"/>
          <w:footerReference w:type="first" r:id="rId10"/>
          <w:pgSz w:w="12240" w:h="15840" w:code="1"/>
          <w:pgMar w:top="1440" w:right="1440" w:bottom="1440" w:left="1440" w:header="720" w:footer="720" w:gutter="0"/>
          <w:cols w:space="720"/>
          <w:titlePg/>
          <w:docGrid w:linePitch="360"/>
        </w:sectPr>
      </w:pPr>
    </w:p>
    <w:p w14:paraId="06D5B9BE" w14:textId="77777777" w:rsidR="00CB72B5" w:rsidRPr="009C0B4F" w:rsidRDefault="00CB3816" w:rsidP="00CB3816">
      <w:pPr>
        <w:pageBreakBefore/>
        <w:jc w:val="center"/>
        <w:rPr>
          <w:rFonts w:ascii="Times New Roman" w:hAnsi="Times New Roman" w:cs="Times New Roman"/>
          <w:b/>
          <w:sz w:val="24"/>
          <w:szCs w:val="24"/>
        </w:rPr>
      </w:pPr>
      <w:r w:rsidRPr="009C0B4F">
        <w:rPr>
          <w:rFonts w:ascii="Times New Roman" w:hAnsi="Times New Roman" w:cs="Times New Roman"/>
          <w:b/>
          <w:sz w:val="24"/>
          <w:szCs w:val="24"/>
        </w:rPr>
        <w:lastRenderedPageBreak/>
        <w:t>Exhibit</w:t>
      </w:r>
      <w:r w:rsidR="00CB72B5" w:rsidRPr="009C0B4F">
        <w:rPr>
          <w:rFonts w:ascii="Times New Roman" w:hAnsi="Times New Roman" w:cs="Times New Roman"/>
          <w:b/>
          <w:sz w:val="24"/>
          <w:szCs w:val="24"/>
        </w:rPr>
        <w:t xml:space="preserve"> A</w:t>
      </w:r>
    </w:p>
    <w:p w14:paraId="50436D7D" w14:textId="77777777" w:rsidR="00CB72B5" w:rsidRPr="009C0B4F" w:rsidRDefault="00CB72B5" w:rsidP="00CB72B5">
      <w:pPr>
        <w:jc w:val="center"/>
        <w:rPr>
          <w:rFonts w:ascii="Times New Roman" w:hAnsi="Times New Roman" w:cs="Times New Roman"/>
          <w:b/>
          <w:sz w:val="24"/>
          <w:szCs w:val="24"/>
        </w:rPr>
      </w:pPr>
      <w:r w:rsidRPr="009C0B4F">
        <w:rPr>
          <w:rFonts w:ascii="Times New Roman" w:hAnsi="Times New Roman" w:cs="Times New Roman"/>
          <w:b/>
          <w:sz w:val="24"/>
          <w:szCs w:val="24"/>
        </w:rPr>
        <w:t xml:space="preserve">EXCLUSIVITY </w:t>
      </w:r>
      <w:r w:rsidR="00844726" w:rsidRPr="009C0B4F">
        <w:rPr>
          <w:rFonts w:ascii="Times New Roman" w:hAnsi="Times New Roman" w:cs="Times New Roman"/>
          <w:b/>
          <w:sz w:val="24"/>
          <w:szCs w:val="24"/>
        </w:rPr>
        <w:t>AND</w:t>
      </w:r>
      <w:r w:rsidR="008964DF" w:rsidRPr="009C0B4F">
        <w:rPr>
          <w:rFonts w:ascii="Times New Roman" w:hAnsi="Times New Roman" w:cs="Times New Roman"/>
          <w:b/>
          <w:sz w:val="24"/>
          <w:szCs w:val="24"/>
        </w:rPr>
        <w:t xml:space="preserve"> CONFIDENTIALITY </w:t>
      </w:r>
      <w:r w:rsidRPr="009C0B4F">
        <w:rPr>
          <w:rFonts w:ascii="Times New Roman" w:hAnsi="Times New Roman" w:cs="Times New Roman"/>
          <w:b/>
          <w:sz w:val="24"/>
          <w:szCs w:val="24"/>
        </w:rPr>
        <w:t>AGREEMENT</w:t>
      </w:r>
    </w:p>
    <w:p w14:paraId="45CC287B" w14:textId="77777777" w:rsidR="004870D0" w:rsidRPr="009434AB" w:rsidRDefault="004870D0" w:rsidP="004870D0">
      <w:pPr>
        <w:kinsoku w:val="0"/>
        <w:overflowPunct w:val="0"/>
        <w:spacing w:before="827" w:line="277" w:lineRule="exact"/>
        <w:jc w:val="center"/>
        <w:textAlignment w:val="baseline"/>
        <w:rPr>
          <w:rFonts w:ascii="Times New Roman" w:hAnsi="Times New Roman" w:cs="Times New Roman"/>
          <w:i/>
          <w:sz w:val="24"/>
          <w:szCs w:val="24"/>
        </w:rPr>
      </w:pPr>
      <w:r w:rsidRPr="009C0B4F">
        <w:rPr>
          <w:rFonts w:ascii="Times New Roman" w:hAnsi="Times New Roman" w:cs="Times New Roman"/>
          <w:i/>
          <w:sz w:val="24"/>
          <w:szCs w:val="24"/>
        </w:rPr>
        <w:t>[</w:t>
      </w:r>
      <w:r w:rsidR="00844726" w:rsidRPr="009C0B4F">
        <w:rPr>
          <w:rFonts w:ascii="Times New Roman" w:hAnsi="Times New Roman" w:cs="Times New Roman"/>
          <w:i/>
          <w:sz w:val="24"/>
          <w:szCs w:val="24"/>
        </w:rPr>
        <w:t>See attached</w:t>
      </w:r>
      <w:r w:rsidRPr="009C0B4F">
        <w:rPr>
          <w:rFonts w:ascii="Times New Roman" w:hAnsi="Times New Roman" w:cs="Times New Roman"/>
          <w:i/>
          <w:sz w:val="24"/>
          <w:szCs w:val="24"/>
        </w:rPr>
        <w:t>]</w:t>
      </w:r>
      <w:r w:rsidRPr="009434AB">
        <w:rPr>
          <w:rFonts w:ascii="Times New Roman" w:hAnsi="Times New Roman" w:cs="Times New Roman"/>
          <w:i/>
          <w:sz w:val="24"/>
          <w:szCs w:val="24"/>
        </w:rPr>
        <w:br/>
      </w:r>
    </w:p>
    <w:p w14:paraId="4439C8E1" w14:textId="3595D1BE" w:rsidR="00351250" w:rsidRDefault="00351250">
      <w:pPr>
        <w:rPr>
          <w:rFonts w:ascii="Times New Roman" w:hAnsi="Times New Roman" w:cs="Times New Roman"/>
          <w:sz w:val="24"/>
          <w:szCs w:val="24"/>
        </w:rPr>
      </w:pPr>
      <w:r>
        <w:rPr>
          <w:rFonts w:ascii="Times New Roman" w:hAnsi="Times New Roman" w:cs="Times New Roman"/>
          <w:sz w:val="24"/>
          <w:szCs w:val="24"/>
        </w:rPr>
        <w:br w:type="page"/>
      </w:r>
    </w:p>
    <w:p w14:paraId="6368A6C0" w14:textId="77777777" w:rsidR="00351250" w:rsidRDefault="00351250" w:rsidP="00351250">
      <w:pPr>
        <w:rPr>
          <w:rFonts w:ascii="Open Sans" w:hAnsi="Open Sans" w:cs="Open Sans"/>
          <w:sz w:val="20"/>
          <w:szCs w:val="24"/>
          <w:lang w:val="en-CA"/>
        </w:rPr>
      </w:pPr>
    </w:p>
    <w:p w14:paraId="52AB3379" w14:textId="77777777" w:rsidR="00351250" w:rsidRDefault="00351250" w:rsidP="00351250">
      <w:pPr>
        <w:rPr>
          <w:rFonts w:ascii="Open Sans" w:hAnsi="Open Sans" w:cs="Open Sans"/>
          <w:sz w:val="20"/>
          <w:szCs w:val="24"/>
          <w:lang w:val="en-CA"/>
        </w:rPr>
      </w:pPr>
    </w:p>
    <w:p w14:paraId="68CC1D43" w14:textId="77777777" w:rsidR="00351250" w:rsidRDefault="00351250" w:rsidP="00351250">
      <w:pPr>
        <w:rPr>
          <w:rFonts w:ascii="Open Sans" w:hAnsi="Open Sans" w:cs="Open Sans"/>
          <w:sz w:val="20"/>
          <w:szCs w:val="24"/>
          <w:lang w:val="en-CA"/>
        </w:rPr>
      </w:pPr>
    </w:p>
    <w:p w14:paraId="781E6A64" w14:textId="77777777" w:rsidR="00351250" w:rsidRDefault="00351250" w:rsidP="00351250">
      <w:pPr>
        <w:rPr>
          <w:rFonts w:ascii="Open Sans" w:hAnsi="Open Sans" w:cs="Open Sans"/>
          <w:sz w:val="20"/>
          <w:szCs w:val="24"/>
          <w:lang w:val="en-CA"/>
        </w:rPr>
      </w:pPr>
    </w:p>
    <w:p w14:paraId="775DE790" w14:textId="77777777" w:rsidR="00351250" w:rsidRDefault="00351250" w:rsidP="00351250">
      <w:pPr>
        <w:rPr>
          <w:rFonts w:ascii="Open Sans" w:hAnsi="Open Sans" w:cs="Open Sans"/>
          <w:sz w:val="20"/>
          <w:szCs w:val="24"/>
          <w:lang w:val="en-CA"/>
        </w:rPr>
      </w:pPr>
    </w:p>
    <w:p w14:paraId="7B66F9DF" w14:textId="77777777" w:rsidR="00351250" w:rsidRDefault="00351250" w:rsidP="00351250">
      <w:pPr>
        <w:rPr>
          <w:rFonts w:ascii="Open Sans" w:hAnsi="Open Sans" w:cs="Open Sans"/>
          <w:sz w:val="20"/>
          <w:szCs w:val="24"/>
          <w:lang w:val="en-CA"/>
        </w:rPr>
      </w:pPr>
    </w:p>
    <w:p w14:paraId="75EDC322" w14:textId="77777777" w:rsidR="00A16000" w:rsidRPr="00A16000" w:rsidRDefault="00A16000" w:rsidP="00A16000">
      <w:pPr>
        <w:rPr>
          <w:rFonts w:ascii="Open Sans" w:hAnsi="Open Sans" w:cs="Open Sans"/>
          <w:sz w:val="20"/>
          <w:szCs w:val="24"/>
          <w:lang w:val="en-CA"/>
        </w:rPr>
      </w:pPr>
      <w:r w:rsidRPr="00A16000">
        <w:rPr>
          <w:rFonts w:ascii="Open Sans" w:hAnsi="Open Sans" w:cs="Open Sans"/>
          <w:sz w:val="20"/>
          <w:szCs w:val="24"/>
          <w:lang w:val="en-CA"/>
        </w:rPr>
        <w:t>© 2023 CFI Education Inc.</w:t>
      </w:r>
    </w:p>
    <w:p w14:paraId="3D63DF12" w14:textId="77777777" w:rsidR="00A16000" w:rsidRPr="00A16000" w:rsidRDefault="00A16000" w:rsidP="00A16000">
      <w:pPr>
        <w:rPr>
          <w:rFonts w:ascii="Open Sans" w:hAnsi="Open Sans" w:cs="Open Sans"/>
          <w:sz w:val="20"/>
          <w:szCs w:val="24"/>
          <w:lang w:val="en-CA"/>
        </w:rPr>
      </w:pPr>
    </w:p>
    <w:p w14:paraId="3B7188C9" w14:textId="77777777" w:rsidR="00A16000" w:rsidRPr="00A16000" w:rsidRDefault="00A16000" w:rsidP="00A16000">
      <w:pPr>
        <w:rPr>
          <w:rFonts w:ascii="Open Sans" w:hAnsi="Open Sans" w:cs="Open Sans"/>
          <w:sz w:val="20"/>
          <w:szCs w:val="24"/>
          <w:lang w:val="en-CA"/>
        </w:rPr>
      </w:pPr>
      <w:r w:rsidRPr="00A16000">
        <w:rPr>
          <w:rFonts w:ascii="Open Sans" w:hAnsi="Open Sans" w:cs="Open Sans"/>
          <w:sz w:val="20"/>
          <w:szCs w:val="24"/>
          <w:lang w:val="en-CA"/>
        </w:rPr>
        <w:t>This document is for educational purposes only and should not be used for any other reason. All content is Copyright material of CFI Education Inc. 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w:t>
      </w:r>
    </w:p>
    <w:p w14:paraId="4F9C45B5" w14:textId="0D99594B" w:rsidR="00C51A01" w:rsidRPr="00351250" w:rsidRDefault="00A16000" w:rsidP="00A16000">
      <w:pPr>
        <w:rPr>
          <w:rFonts w:ascii="Open Sans" w:hAnsi="Open Sans" w:cs="Open Sans"/>
          <w:sz w:val="20"/>
          <w:szCs w:val="24"/>
          <w:lang w:val="en-CA"/>
        </w:rPr>
      </w:pPr>
      <w:r w:rsidRPr="00A16000">
        <w:rPr>
          <w:rFonts w:ascii="Open Sans" w:hAnsi="Open Sans" w:cs="Open Sans"/>
          <w:sz w:val="20"/>
          <w:szCs w:val="24"/>
          <w:lang w:val="en-CA"/>
        </w:rPr>
        <w:t>https://corporatefinanceinstitute.com/</w:t>
      </w:r>
    </w:p>
    <w:sectPr w:rsidR="00C51A01" w:rsidRPr="00351250" w:rsidSect="00CB38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488CB" w14:textId="77777777" w:rsidR="00BB1C15" w:rsidRDefault="00BB1C15" w:rsidP="00CB72B5">
      <w:pPr>
        <w:spacing w:after="0" w:line="240" w:lineRule="auto"/>
      </w:pPr>
      <w:r>
        <w:separator/>
      </w:r>
    </w:p>
  </w:endnote>
  <w:endnote w:type="continuationSeparator" w:id="0">
    <w:p w14:paraId="363C4676" w14:textId="77777777" w:rsidR="00BB1C15" w:rsidRDefault="00BB1C15" w:rsidP="00CB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MingLiU">
    <w:altName w:val="細明體"/>
    <w:panose1 w:val="02010609000101010101"/>
    <w:charset w:val="88"/>
    <w:family w:val="modern"/>
    <w:pitch w:val="fixed"/>
    <w:sig w:usb0="00000001" w:usb1="08080000" w:usb2="00000010" w:usb3="00000000" w:csb0="001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829" w14:textId="77777777" w:rsidR="0020616B" w:rsidRPr="0020616B" w:rsidRDefault="00000000" w:rsidP="0020616B">
    <w:pPr>
      <w:pStyle w:val="Footer"/>
      <w:jc w:val="center"/>
      <w:rPr>
        <w:color w:val="0000FF"/>
      </w:rPr>
    </w:pPr>
    <w:hyperlink r:id="rId1" w:history="1">
      <w:r w:rsidR="0020616B" w:rsidRPr="0020616B">
        <w:rPr>
          <w:rStyle w:val="Hyperlink"/>
          <w:color w:val="0000FF"/>
        </w:rPr>
        <w:t>http://www.corporatefinanceinstitute.com/</w:t>
      </w:r>
    </w:hyperlink>
  </w:p>
  <w:p w14:paraId="4ADC2D7D" w14:textId="77777777" w:rsidR="0020616B" w:rsidRDefault="0020616B" w:rsidP="0020616B">
    <w:pPr>
      <w:pStyle w:val="Footer"/>
      <w:jc w:val="center"/>
      <w:rPr>
        <w:sz w:val="20"/>
        <w:szCs w:val="20"/>
      </w:rPr>
    </w:pPr>
  </w:p>
  <w:p w14:paraId="7BC9EEC6" w14:textId="77777777" w:rsidR="00595622" w:rsidRPr="0020616B" w:rsidRDefault="00595622" w:rsidP="00595622">
    <w:pPr>
      <w:pStyle w:val="Footer"/>
      <w:jc w:val="center"/>
      <w:rPr>
        <w:sz w:val="19"/>
        <w:szCs w:val="19"/>
      </w:rPr>
    </w:pPr>
    <w:r w:rsidRPr="00B4523D">
      <w:rPr>
        <w:sz w:val="19"/>
        <w:szCs w:val="19"/>
      </w:rPr>
      <w:t xml:space="preserve">Important Notice: This </w:t>
    </w:r>
    <w:r>
      <w:rPr>
        <w:sz w:val="19"/>
        <w:szCs w:val="19"/>
      </w:rPr>
      <w:t>Letter of Intent</w:t>
    </w:r>
    <w:r w:rsidRPr="00B4523D">
      <w:rPr>
        <w:sz w:val="19"/>
        <w:szCs w:val="19"/>
      </w:rPr>
      <w:t xml:space="preserve"> template is for educational purposes only and should never be used for any other purpose. Always consult your legal and investment counsel befo</w:t>
    </w:r>
    <w:r>
      <w:rPr>
        <w:sz w:val="19"/>
        <w:szCs w:val="19"/>
      </w:rPr>
      <w:t xml:space="preserve">re creating a letter of intent. </w:t>
    </w:r>
  </w:p>
  <w:p w14:paraId="0CDA1506" w14:textId="77777777" w:rsidR="00AA6B17" w:rsidRPr="00BC598C" w:rsidRDefault="00AA6B17" w:rsidP="00BC59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810B4" w14:textId="77777777" w:rsidR="0020616B" w:rsidRPr="0020616B" w:rsidRDefault="00000000" w:rsidP="0020616B">
    <w:pPr>
      <w:pStyle w:val="Footer"/>
      <w:jc w:val="center"/>
      <w:rPr>
        <w:color w:val="0000FF"/>
      </w:rPr>
    </w:pPr>
    <w:hyperlink r:id="rId1" w:history="1">
      <w:r w:rsidR="0020616B" w:rsidRPr="0020616B">
        <w:rPr>
          <w:rStyle w:val="Hyperlink"/>
          <w:color w:val="0000FF"/>
        </w:rPr>
        <w:t>http://www.corporatefinanceinstitute.com/</w:t>
      </w:r>
    </w:hyperlink>
  </w:p>
  <w:p w14:paraId="79F5A2C7" w14:textId="77777777" w:rsidR="0020616B" w:rsidRDefault="0020616B" w:rsidP="0020616B">
    <w:pPr>
      <w:pStyle w:val="Footer"/>
      <w:jc w:val="center"/>
      <w:rPr>
        <w:sz w:val="20"/>
        <w:szCs w:val="20"/>
      </w:rPr>
    </w:pPr>
  </w:p>
  <w:p w14:paraId="5F72A0E1" w14:textId="77777777" w:rsidR="00AA6B17" w:rsidRPr="0020616B" w:rsidRDefault="00595622" w:rsidP="00595622">
    <w:pPr>
      <w:pStyle w:val="Footer"/>
      <w:jc w:val="center"/>
      <w:rPr>
        <w:sz w:val="19"/>
        <w:szCs w:val="19"/>
      </w:rPr>
    </w:pPr>
    <w:r w:rsidRPr="00B4523D">
      <w:rPr>
        <w:sz w:val="19"/>
        <w:szCs w:val="19"/>
      </w:rPr>
      <w:t xml:space="preserve">Important Notice: This </w:t>
    </w:r>
    <w:r>
      <w:rPr>
        <w:sz w:val="19"/>
        <w:szCs w:val="19"/>
      </w:rPr>
      <w:t>Letter of Intent</w:t>
    </w:r>
    <w:r w:rsidRPr="00B4523D">
      <w:rPr>
        <w:sz w:val="19"/>
        <w:szCs w:val="19"/>
      </w:rPr>
      <w:t xml:space="preserve"> template is for educational purposes only and should never be used for any other purpose. Always consult your legal and investment counsel befo</w:t>
    </w:r>
    <w:r>
      <w:rPr>
        <w:sz w:val="19"/>
        <w:szCs w:val="19"/>
      </w:rPr>
      <w:t xml:space="preserve">re creating a letter of intent.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AF42C" w14:textId="77777777" w:rsidR="00BB1C15" w:rsidRDefault="00BB1C15" w:rsidP="00CB72B5">
      <w:pPr>
        <w:spacing w:after="0" w:line="240" w:lineRule="auto"/>
        <w:rPr>
          <w:noProof/>
        </w:rPr>
      </w:pPr>
      <w:r>
        <w:rPr>
          <w:noProof/>
        </w:rPr>
        <w:separator/>
      </w:r>
    </w:p>
  </w:footnote>
  <w:footnote w:type="continuationSeparator" w:id="0">
    <w:p w14:paraId="221CE096" w14:textId="77777777" w:rsidR="00BB1C15" w:rsidRDefault="00BB1C15" w:rsidP="00CB7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BFDC5" w14:textId="77777777" w:rsidR="00AA6B17" w:rsidRPr="00CB3816" w:rsidRDefault="00AA6B17" w:rsidP="00CB3816">
    <w:pPr>
      <w:pStyle w:val="Header"/>
      <w:spacing w:after="360"/>
      <w:rPr>
        <w:sz w:val="24"/>
        <w:szCs w:val="24"/>
      </w:rPr>
    </w:pPr>
    <w:r w:rsidRPr="00CB3816">
      <w:rPr>
        <w:sz w:val="24"/>
        <w:szCs w:val="24"/>
      </w:rPr>
      <w:t xml:space="preserve">Page </w:t>
    </w:r>
    <w:r w:rsidR="00423F86" w:rsidRPr="00CB3816">
      <w:rPr>
        <w:sz w:val="24"/>
        <w:szCs w:val="24"/>
      </w:rPr>
      <w:fldChar w:fldCharType="begin"/>
    </w:r>
    <w:r w:rsidRPr="00CB3816">
      <w:rPr>
        <w:sz w:val="24"/>
        <w:szCs w:val="24"/>
      </w:rPr>
      <w:instrText xml:space="preserve"> PAGE  \* Arabic  \* MERGEFORMAT </w:instrText>
    </w:r>
    <w:r w:rsidR="00423F86" w:rsidRPr="00CB3816">
      <w:rPr>
        <w:sz w:val="24"/>
        <w:szCs w:val="24"/>
      </w:rPr>
      <w:fldChar w:fldCharType="separate"/>
    </w:r>
    <w:r w:rsidR="00B14391">
      <w:rPr>
        <w:noProof/>
        <w:sz w:val="24"/>
        <w:szCs w:val="24"/>
      </w:rPr>
      <w:t>3</w:t>
    </w:r>
    <w:r w:rsidR="00423F86" w:rsidRPr="00CB3816">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66CA7"/>
    <w:multiLevelType w:val="hybridMultilevel"/>
    <w:tmpl w:val="0630A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5161EE"/>
    <w:multiLevelType w:val="hybridMultilevel"/>
    <w:tmpl w:val="51A8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C74401"/>
    <w:multiLevelType w:val="hybridMultilevel"/>
    <w:tmpl w:val="516615FA"/>
    <w:lvl w:ilvl="0" w:tplc="4B80F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933454">
    <w:abstractNumId w:val="2"/>
  </w:num>
  <w:num w:numId="2" w16cid:durableId="2042392354">
    <w:abstractNumId w:val="0"/>
  </w:num>
  <w:num w:numId="3" w16cid:durableId="295062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TRLN__1bbcfd550fce45cc86a583d8227d92ce" w:val="&lt;Links&gt;_x000d__x000a_  &lt;Link&gt;_x000d__x000a_    &lt;GUID&gt;1bbcfd55-0fce-45cc-86a5-83d8227d92ce&lt;/GUID&gt;_x000d__x000a_    &lt;SOURCE_ALTADDRESS&gt;$C$4:$D$16&lt;/SOURCE_ALTADDRESS&gt;_x000d__x000a_    &lt;SOURCETYPE&gt;Table&lt;/SOURCETYPE&gt;_x000d__x000a_    &lt;SOURCE_OBJECTNAME&gt;Linking_Range_49&lt;/SOURCE_OBJECTNAME&gt;_x000d__x000a_    &lt;OBJECTTYPE&gt;Native&lt;/OBJECTTYPE&gt;_x000d__x000a_    &lt;SOURCE_SHEETCODE&gt;Sheet14&lt;/SOURCE_SHEETCODE&gt;_x000d__x000a_    &lt;SOURCE_SHEETNAME&gt;Bid Letter Table&lt;/SOURCE_SHEETNAME&gt;_x000d__x000a_    &lt;SOURCEAPPLICATION&gt;EXCEL_SOURCE&lt;/SOURCEAPPLICATION&gt;_x000d__x000a_    &lt;UPDATEDAT&gt;11/13/2014 12:46:55 PM&lt;/UPDATEDAT&gt;_x000d__x000a_    &lt;SOURCE_ISOUTOFDATE&gt;False&lt;/SOURCE_ISOUTOFDATE&gt;_x000d__x000a_    &lt;SOURCE_WORKBOOKNAME&gt;Roots_LBOModel_v30.xlsx&lt;/SOURCE_WORKBOOKNAME&gt;_x000d__x000a_    &lt;SOURCE_WORKBOOKPATH&gt;\\WANLINK.US\DFSRoot\BU\GS\Investment Banking\Clients\Roots Canada\Project MAPLE\Models and Analyses&lt;/SOURCE_WORKBOOKPATH&gt;_x000d__x000a_    &lt;IMPORTEXPORTINBLACKANDWHITE&gt;False&lt;/IMPORTEXPORTINBLACKANDWHITE&gt;_x000d__x000a_    &lt;TABLEBACKGROUND&gt;Existing&lt;/TABLEBACKGROUND&gt;_x000d__x000a_    &lt;HIDEGRIDLINES&gt;False&lt;/HIDEGRIDLINES&gt;_x000d__x000a_    &lt;TARGET_DOCUMENTNAME&gt;MAPLE Initial Indication_Nov13_DRAFT.docx&lt;/TARGET_DOCUMENTNAME&gt;_x000d__x000a_    &lt;TARGET_DOCUMENTPATH&gt;C:\Users\BRnelson\Desktop&lt;/TARGET_DOCUMENTPATH&gt;_x000d__x000a_    &lt;TARGETAPPLICATION&gt;WORD_TARGET&lt;/TARGETAPPLICATION&gt;_x000d__x000a_    &lt;TARGET_PLACEHOLDERID&gt;_TRPH__1bbcfd550fce45cc86a583d8227d92ce&lt;/TARGET_PLACEHOLDERID&gt;_x000d__x000a_    &lt;TRANSPARENTBACKGROUND&gt;False&lt;/TRANSPARENTBACKGROUND&gt;_x000d__x000a_    &lt;TRANSPARENTPLOTAREA&gt;False&lt;/TRANSPARENTPLOTAREA&gt;_x000d__x000a_    &lt;TARGETTYPE&gt;Picture&lt;/TARGETTYPE&gt;_x000d__x000a_  &lt;/Link&gt;_x000d__x000a_&lt;/Links&gt;"/>
    <w:docVar w:name="_TRLN__93eaa6572edc4d9cb1ef358ea754d529" w:val="&lt;Links&gt;_x000d__x000a_  &lt;Link&gt;_x000d__x000a_    &lt;GUID&gt;93eaa657-2edc-4d9c-b1ef-358ea754d529&lt;/GUID&gt;_x000d__x000a_    &lt;SOURCE_ALTADDRESS&gt;$C$4:$D$16&lt;/SOURCE_ALTADDRESS&gt;_x000d__x000a_    &lt;SOURCETYPE&gt;Table&lt;/SOURCETYPE&gt;_x000d__x000a_    &lt;SOURCE_OBJECTNAME&gt;Linking_Range_49&lt;/SOURCE_OBJECTNAME&gt;_x000d__x000a_    &lt;OBJECTTYPE&gt;Native&lt;/OBJECTTYPE&gt;_x000d__x000a_    &lt;SOURCE_SHEETCODE&gt;Sheet14&lt;/SOURCE_SHEETCODE&gt;_x000d__x000a_    &lt;SOURCE_SHEETNAME&gt;Bid Letter Table&lt;/SOURCE_SHEETNAME&gt;_x000d__x000a_    &lt;SOURCEAPPLICATION&gt;EXCEL_SOURCE&lt;/SOURCEAPPLICATION&gt;_x000d__x000a_    &lt;UPDATEDAT&gt;11/13/2014 12:30:29 PM&lt;/UPDATEDAT&gt;_x000d__x000a_    &lt;SOURCE_ISOUTOFDATE&gt;False&lt;/SOURCE_ISOUTOFDATE&gt;_x000d__x000a_    &lt;SOURCE_WORKBOOKNAME&gt;Roots_LBOModel_v30.xlsx&lt;/SOURCE_WORKBOOKNAME&gt;_x000d__x000a_    &lt;SOURCE_WORKBOOKPATH&gt;\\WANLINK.US\DFSRoot\BU\GS\Investment Banking\Clients\Roots Canada\Project MAPLE\Models and Analyses&lt;/SOURCE_WORKBOOKPATH&gt;_x000d__x000a_    &lt;IMPORTEXPORTINBLACKANDWHITE&gt;False&lt;/IMPORTEXPORTINBLACKANDWHITE&gt;_x000d__x000a_    &lt;TABLEBACKGROUND&gt;Existing&lt;/TABLEBACKGROUND&gt;_x000d__x000a_    &lt;HIDEGRIDLINES&gt;False&lt;/HIDEGRIDLINES&gt;_x000d__x000a_    &lt;TARGET_DOCUMENTNAME&gt;MAPLE Initial Indication_Nov13_DRAFT.docx&lt;/TARGET_DOCUMENTNAME&gt;_x000d__x000a_    &lt;TARGET_DOCUMENTPATH&gt;C:\Users\BRnelson\Desktop&lt;/TARGET_DOCUMENTPATH&gt;_x000d__x000a_    &lt;TARGETAPPLICATION&gt;WORD_TARGET&lt;/TARGETAPPLICATION&gt;_x000d__x000a_    &lt;TARGET_PLACEHOLDERID&gt;_TRPH__93eaa6572edc4d9cb1ef358ea754d529&lt;/TARGET_PLACEHOLDERID&gt;_x000d__x000a_    &lt;TRANSPARENTBACKGROUND&gt;False&lt;/TRANSPARENTBACKGROUND&gt;_x000d__x000a_    &lt;TRANSPARENTPLOTAREA&gt;False&lt;/TRANSPARENTPLOTAREA&gt;_x000d__x000a_    &lt;TARGETTYPE&gt;Picture&lt;/TARGETTYPE&gt;_x000d__x000a_  &lt;/Link&gt;_x000d__x000a_&lt;/Links&gt;"/>
    <w:docVar w:name="_TRLN__d36740a7070a4c5088bf430cb029f0f9" w:val="&lt;Links&gt;_x000d__x000a_  &lt;Link&gt;_x000d__x000a_    &lt;GUID&gt;d36740a7-070a-4c50-88bf-430cb029f0f9&lt;/GUID&gt;_x000d__x000a_    &lt;SOURCE_ALTADDRESS&gt;$C$4:$D$16&lt;/SOURCE_ALTADDRESS&gt;_x000d__x000a_    &lt;SOURCETYPE&gt;Table&lt;/SOURCETYPE&gt;_x000d__x000a_    &lt;SOURCE_OBJECTNAME&gt;Linking_Range_49&lt;/SOURCE_OBJECTNAME&gt;_x000d__x000a_    &lt;OBJECTTYPE&gt;Native&lt;/OBJECTTYPE&gt;_x000d__x000a_    &lt;SOURCE_SHEETCODE&gt;Sheet14&lt;/SOURCE_SHEETCODE&gt;_x000d__x000a_    &lt;SOURCE_SHEETNAME&gt;Bid Letter Table&lt;/SOURCE_SHEETNAME&gt;_x000d__x000a_    &lt;SOURCEAPPLICATION&gt;EXCEL_SOURCE&lt;/SOURCEAPPLICATION&gt;_x000d__x000a_    &lt;UPDATEDAT&gt;11/13/2014 12:25:56 PM&lt;/UPDATEDAT&gt;_x000d__x000a_    &lt;SOURCE_ISOUTOFDATE&gt;False&lt;/SOURCE_ISOUTOFDATE&gt;_x000d__x000a_    &lt;SOURCE_WORKBOOKNAME&gt;Roots_LBOModel_v30.xlsx&lt;/SOURCE_WORKBOOKNAME&gt;_x000d__x000a_    &lt;SOURCE_WORKBOOKPATH&gt;\\WANLINK.US\DFSRoot\BU\GS\Investment Banking\Clients\Roots Canada\Project MAPLE\Models and Analyses&lt;/SOURCE_WORKBOOKPATH&gt;_x000d__x000a_    &lt;IMPORTEXPORTINBLACKANDWHITE&gt;False&lt;/IMPORTEXPORTINBLACKANDWHITE&gt;_x000d__x000a_    &lt;TABLEBACKGROUND&gt;Existing&lt;/TABLEBACKGROUND&gt;_x000d__x000a_    &lt;HIDEGRIDLINES&gt;False&lt;/HIDEGRIDLINES&gt;_x000d__x000a_    &lt;TARGET_DOCUMENTNAME&gt;MAPLE Initial Indication_Nov13_DRAFT.docx&lt;/TARGET_DOCUMENTNAME&gt;_x000d__x000a_    &lt;TARGET_DOCUMENTPATH&gt;C:\Users\BRnelson\Desktop&lt;/TARGET_DOCUMENTPATH&gt;_x000d__x000a_    &lt;TARGETAPPLICATION&gt;WORD_TARGET&lt;/TARGETAPPLICATION&gt;_x000d__x000a_    &lt;TARGET_PLACEHOLDERID&gt;_TRPH__d36740a7070a4c5088bf430cb029f0f9&lt;/TARGET_PLACEHOLDERID&gt;_x000d__x000a_    &lt;TRANSPARENTBACKGROUND&gt;False&lt;/TRANSPARENTBACKGROUND&gt;_x000d__x000a_    &lt;TRANSPARENTPLOTAREA&gt;False&lt;/TRANSPARENTPLOTAREA&gt;_x000d__x000a_    &lt;TARGETTYPE&gt;Picture&lt;/TARGETTYPE&gt;_x000d__x000a_  &lt;/Link&gt;_x000d__x000a_&lt;/Links&gt;"/>
    <w:docVar w:name="ActiveHeaderFooterUnit" w:val="6ce144a3-8a6c-4816-8d44-5febfc21cce0"/>
  </w:docVars>
  <w:rsids>
    <w:rsidRoot w:val="00144056"/>
    <w:rsid w:val="000064F6"/>
    <w:rsid w:val="000208BA"/>
    <w:rsid w:val="000368C7"/>
    <w:rsid w:val="000457A0"/>
    <w:rsid w:val="0007259B"/>
    <w:rsid w:val="00077571"/>
    <w:rsid w:val="00086E0D"/>
    <w:rsid w:val="000B2517"/>
    <w:rsid w:val="000D006D"/>
    <w:rsid w:val="000E5B60"/>
    <w:rsid w:val="001058D2"/>
    <w:rsid w:val="00144056"/>
    <w:rsid w:val="0015507E"/>
    <w:rsid w:val="00155795"/>
    <w:rsid w:val="00155FFB"/>
    <w:rsid w:val="00157056"/>
    <w:rsid w:val="0016274B"/>
    <w:rsid w:val="00190900"/>
    <w:rsid w:val="001C4D13"/>
    <w:rsid w:val="001F5E00"/>
    <w:rsid w:val="0020616B"/>
    <w:rsid w:val="00223B71"/>
    <w:rsid w:val="00224ABA"/>
    <w:rsid w:val="0022647A"/>
    <w:rsid w:val="0024738C"/>
    <w:rsid w:val="0025108B"/>
    <w:rsid w:val="0026278D"/>
    <w:rsid w:val="002948DC"/>
    <w:rsid w:val="002A281B"/>
    <w:rsid w:val="002A2A74"/>
    <w:rsid w:val="002B525D"/>
    <w:rsid w:val="002C3468"/>
    <w:rsid w:val="002D6F28"/>
    <w:rsid w:val="002E761C"/>
    <w:rsid w:val="00306AA5"/>
    <w:rsid w:val="00330E1E"/>
    <w:rsid w:val="00345964"/>
    <w:rsid w:val="00351250"/>
    <w:rsid w:val="00353F56"/>
    <w:rsid w:val="00383F5C"/>
    <w:rsid w:val="003A2CCE"/>
    <w:rsid w:val="003A74BB"/>
    <w:rsid w:val="003C76A5"/>
    <w:rsid w:val="00423074"/>
    <w:rsid w:val="00423F86"/>
    <w:rsid w:val="00454AA2"/>
    <w:rsid w:val="004870D0"/>
    <w:rsid w:val="004B390D"/>
    <w:rsid w:val="004D77D3"/>
    <w:rsid w:val="004F0659"/>
    <w:rsid w:val="004F495F"/>
    <w:rsid w:val="0050649D"/>
    <w:rsid w:val="0052769B"/>
    <w:rsid w:val="00573D8B"/>
    <w:rsid w:val="00576A21"/>
    <w:rsid w:val="00583D8A"/>
    <w:rsid w:val="00590201"/>
    <w:rsid w:val="005953A6"/>
    <w:rsid w:val="00595622"/>
    <w:rsid w:val="005B0AE4"/>
    <w:rsid w:val="005B206D"/>
    <w:rsid w:val="005B4243"/>
    <w:rsid w:val="005B793A"/>
    <w:rsid w:val="005F0B1B"/>
    <w:rsid w:val="005F701C"/>
    <w:rsid w:val="00612358"/>
    <w:rsid w:val="006160B8"/>
    <w:rsid w:val="00623E22"/>
    <w:rsid w:val="006348B1"/>
    <w:rsid w:val="00643BEA"/>
    <w:rsid w:val="00653F8A"/>
    <w:rsid w:val="00661358"/>
    <w:rsid w:val="00674DDC"/>
    <w:rsid w:val="006A597A"/>
    <w:rsid w:val="006B7C90"/>
    <w:rsid w:val="006E047F"/>
    <w:rsid w:val="006E53DE"/>
    <w:rsid w:val="00701F38"/>
    <w:rsid w:val="00703B87"/>
    <w:rsid w:val="00735409"/>
    <w:rsid w:val="00741D92"/>
    <w:rsid w:val="00754BB8"/>
    <w:rsid w:val="00755F0E"/>
    <w:rsid w:val="0077282A"/>
    <w:rsid w:val="007860A8"/>
    <w:rsid w:val="007B47E3"/>
    <w:rsid w:val="007D5CCC"/>
    <w:rsid w:val="007D648A"/>
    <w:rsid w:val="007F3C76"/>
    <w:rsid w:val="00817D69"/>
    <w:rsid w:val="00824D5F"/>
    <w:rsid w:val="008367C7"/>
    <w:rsid w:val="0084467A"/>
    <w:rsid w:val="00844726"/>
    <w:rsid w:val="00852829"/>
    <w:rsid w:val="008964DF"/>
    <w:rsid w:val="008C0960"/>
    <w:rsid w:val="008C3272"/>
    <w:rsid w:val="008D4215"/>
    <w:rsid w:val="008F538F"/>
    <w:rsid w:val="00901C46"/>
    <w:rsid w:val="00925C55"/>
    <w:rsid w:val="00927320"/>
    <w:rsid w:val="00931F15"/>
    <w:rsid w:val="00941938"/>
    <w:rsid w:val="009434AB"/>
    <w:rsid w:val="00963075"/>
    <w:rsid w:val="00974FAF"/>
    <w:rsid w:val="009978B2"/>
    <w:rsid w:val="009A1815"/>
    <w:rsid w:val="009A383B"/>
    <w:rsid w:val="009A48E0"/>
    <w:rsid w:val="009B6D96"/>
    <w:rsid w:val="009C0B4F"/>
    <w:rsid w:val="009D2073"/>
    <w:rsid w:val="009F1AC6"/>
    <w:rsid w:val="009F4DF6"/>
    <w:rsid w:val="009F53E8"/>
    <w:rsid w:val="009F75A7"/>
    <w:rsid w:val="00A05BE5"/>
    <w:rsid w:val="00A141D3"/>
    <w:rsid w:val="00A16000"/>
    <w:rsid w:val="00A2263A"/>
    <w:rsid w:val="00A241F4"/>
    <w:rsid w:val="00A456E7"/>
    <w:rsid w:val="00A54AA8"/>
    <w:rsid w:val="00A56BAD"/>
    <w:rsid w:val="00A82246"/>
    <w:rsid w:val="00A8669C"/>
    <w:rsid w:val="00A9267A"/>
    <w:rsid w:val="00AA683C"/>
    <w:rsid w:val="00AA6B17"/>
    <w:rsid w:val="00AA79BA"/>
    <w:rsid w:val="00AC1D9C"/>
    <w:rsid w:val="00AD2706"/>
    <w:rsid w:val="00AF444D"/>
    <w:rsid w:val="00B03CCB"/>
    <w:rsid w:val="00B100DE"/>
    <w:rsid w:val="00B14391"/>
    <w:rsid w:val="00B25FEF"/>
    <w:rsid w:val="00B27D65"/>
    <w:rsid w:val="00B36020"/>
    <w:rsid w:val="00B36AB6"/>
    <w:rsid w:val="00B525AA"/>
    <w:rsid w:val="00B966AE"/>
    <w:rsid w:val="00BB1C15"/>
    <w:rsid w:val="00BB6EC8"/>
    <w:rsid w:val="00BC2D60"/>
    <w:rsid w:val="00BC598C"/>
    <w:rsid w:val="00BE2F0C"/>
    <w:rsid w:val="00BE366E"/>
    <w:rsid w:val="00C01971"/>
    <w:rsid w:val="00C02D4E"/>
    <w:rsid w:val="00C07728"/>
    <w:rsid w:val="00C1471C"/>
    <w:rsid w:val="00C51A01"/>
    <w:rsid w:val="00C7497E"/>
    <w:rsid w:val="00C9017A"/>
    <w:rsid w:val="00C95C26"/>
    <w:rsid w:val="00CA21AC"/>
    <w:rsid w:val="00CA2F8C"/>
    <w:rsid w:val="00CB0F56"/>
    <w:rsid w:val="00CB3816"/>
    <w:rsid w:val="00CB72B5"/>
    <w:rsid w:val="00CD00AA"/>
    <w:rsid w:val="00CD5187"/>
    <w:rsid w:val="00CF22FD"/>
    <w:rsid w:val="00CF759D"/>
    <w:rsid w:val="00D0045B"/>
    <w:rsid w:val="00D11260"/>
    <w:rsid w:val="00D20D11"/>
    <w:rsid w:val="00D6298D"/>
    <w:rsid w:val="00D85FB2"/>
    <w:rsid w:val="00DA097C"/>
    <w:rsid w:val="00DA45F5"/>
    <w:rsid w:val="00DB553F"/>
    <w:rsid w:val="00DE791F"/>
    <w:rsid w:val="00DF2AC9"/>
    <w:rsid w:val="00E0671D"/>
    <w:rsid w:val="00E61238"/>
    <w:rsid w:val="00E70684"/>
    <w:rsid w:val="00E74C1C"/>
    <w:rsid w:val="00E84FC9"/>
    <w:rsid w:val="00E85A6D"/>
    <w:rsid w:val="00E8660B"/>
    <w:rsid w:val="00EB67E2"/>
    <w:rsid w:val="00EC44A6"/>
    <w:rsid w:val="00EE4D0F"/>
    <w:rsid w:val="00EF739C"/>
    <w:rsid w:val="00F05C81"/>
    <w:rsid w:val="00F11740"/>
    <w:rsid w:val="00F475D4"/>
    <w:rsid w:val="00F52797"/>
    <w:rsid w:val="00F548CD"/>
    <w:rsid w:val="00F56AED"/>
    <w:rsid w:val="00F71439"/>
    <w:rsid w:val="00FB6625"/>
    <w:rsid w:val="00FF3C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7D52F"/>
  <w15:docId w15:val="{413294CF-F952-4F39-88C2-02AA57F7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C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ee">
    <w:name w:val="Addressee"/>
    <w:basedOn w:val="Normal"/>
    <w:rsid w:val="00144056"/>
    <w:pPr>
      <w:spacing w:after="0" w:line="240" w:lineRule="auto"/>
    </w:pPr>
    <w:rPr>
      <w:rFonts w:ascii="Times New Roman" w:eastAsia="Times New Roman" w:hAnsi="Times New Roman" w:cs="Times New Roman"/>
      <w:sz w:val="24"/>
      <w:szCs w:val="20"/>
    </w:rPr>
  </w:style>
  <w:style w:type="paragraph" w:customStyle="1" w:styleId="LeftPara">
    <w:name w:val="Left Para"/>
    <w:basedOn w:val="Normal"/>
    <w:uiPriority w:val="99"/>
    <w:rsid w:val="00144056"/>
    <w:pPr>
      <w:spacing w:after="240" w:line="240" w:lineRule="auto"/>
      <w:jc w:val="both"/>
    </w:pPr>
    <w:rPr>
      <w:rFonts w:ascii="Times New Roman" w:eastAsia="Times New Roman" w:hAnsi="Times New Roman" w:cs="Times New Roman"/>
      <w:sz w:val="24"/>
      <w:szCs w:val="24"/>
    </w:rPr>
  </w:style>
  <w:style w:type="paragraph" w:styleId="BodyText">
    <w:name w:val="Body Text"/>
    <w:basedOn w:val="Normal"/>
    <w:link w:val="BodyTextChar"/>
    <w:rsid w:val="00CB72B5"/>
    <w:pPr>
      <w:spacing w:after="240" w:line="240" w:lineRule="auto"/>
      <w:ind w:firstLine="72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CB72B5"/>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B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2B5"/>
  </w:style>
  <w:style w:type="paragraph" w:styleId="Footer">
    <w:name w:val="footer"/>
    <w:basedOn w:val="Normal"/>
    <w:link w:val="FooterChar"/>
    <w:uiPriority w:val="99"/>
    <w:unhideWhenUsed/>
    <w:rsid w:val="00CB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2B5"/>
  </w:style>
  <w:style w:type="paragraph" w:styleId="DocumentMap">
    <w:name w:val="Document Map"/>
    <w:basedOn w:val="Normal"/>
    <w:link w:val="DocumentMapChar"/>
    <w:uiPriority w:val="99"/>
    <w:semiHidden/>
    <w:unhideWhenUsed/>
    <w:rsid w:val="00A2263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263A"/>
    <w:rPr>
      <w:rFonts w:ascii="Tahoma" w:hAnsi="Tahoma" w:cs="Tahoma"/>
      <w:sz w:val="16"/>
      <w:szCs w:val="16"/>
    </w:rPr>
  </w:style>
  <w:style w:type="paragraph" w:styleId="Caption">
    <w:name w:val="caption"/>
    <w:basedOn w:val="Normal"/>
    <w:next w:val="Normal"/>
    <w:uiPriority w:val="35"/>
    <w:unhideWhenUsed/>
    <w:qFormat/>
    <w:rsid w:val="00306AA5"/>
    <w:pPr>
      <w:spacing w:line="240" w:lineRule="auto"/>
    </w:pPr>
    <w:rPr>
      <w:b/>
      <w:bCs/>
      <w:color w:val="AFAFAF" w:themeColor="accent1"/>
      <w:sz w:val="18"/>
      <w:szCs w:val="18"/>
    </w:rPr>
  </w:style>
  <w:style w:type="paragraph" w:styleId="BalloonText">
    <w:name w:val="Balloon Text"/>
    <w:basedOn w:val="Normal"/>
    <w:link w:val="BalloonTextChar"/>
    <w:uiPriority w:val="99"/>
    <w:semiHidden/>
    <w:unhideWhenUsed/>
    <w:rsid w:val="00306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AA5"/>
    <w:rPr>
      <w:rFonts w:ascii="Tahoma" w:hAnsi="Tahoma" w:cs="Tahoma"/>
      <w:sz w:val="16"/>
      <w:szCs w:val="16"/>
    </w:rPr>
  </w:style>
  <w:style w:type="table" w:styleId="TableGrid">
    <w:name w:val="Table Grid"/>
    <w:basedOn w:val="TableNormal"/>
    <w:uiPriority w:val="59"/>
    <w:rsid w:val="0030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AA5"/>
    <w:pPr>
      <w:ind w:left="720"/>
      <w:contextualSpacing/>
    </w:pPr>
  </w:style>
  <w:style w:type="character" w:styleId="Hyperlink">
    <w:name w:val="Hyperlink"/>
    <w:basedOn w:val="DefaultParagraphFont"/>
    <w:uiPriority w:val="99"/>
    <w:unhideWhenUsed/>
    <w:rsid w:val="0020616B"/>
    <w:rPr>
      <w:color w:val="73AFB6" w:themeColor="hyperlink"/>
      <w:u w:val="single"/>
    </w:rPr>
  </w:style>
  <w:style w:type="character" w:styleId="UnresolvedMention">
    <w:name w:val="Unresolved Mention"/>
    <w:basedOn w:val="DefaultParagraphFont"/>
    <w:uiPriority w:val="99"/>
    <w:semiHidden/>
    <w:unhideWhenUsed/>
    <w:rsid w:val="00351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2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orporatefinanceinstitut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orporatefinanceinstitute.com/" TargetMode="External"/></Relationships>
</file>

<file path=word/theme/theme1.xml><?xml version="1.0" encoding="utf-8"?>
<a:theme xmlns:a="http://schemas.openxmlformats.org/drawingml/2006/main" name="Office Theme">
  <a:themeElements>
    <a:clrScheme name="Org Chart Colors">
      <a:dk1>
        <a:sysClr val="windowText" lastClr="000000"/>
      </a:dk1>
      <a:lt1>
        <a:sysClr val="window" lastClr="FFFFFF"/>
      </a:lt1>
      <a:dk2>
        <a:srgbClr val="592653"/>
      </a:dk2>
      <a:lt2>
        <a:srgbClr val="E6DCB0"/>
      </a:lt2>
      <a:accent1>
        <a:srgbClr val="AFAFAF"/>
      </a:accent1>
      <a:accent2>
        <a:srgbClr val="E1E1E1"/>
      </a:accent2>
      <a:accent3>
        <a:srgbClr val="809EC2"/>
      </a:accent3>
      <a:accent4>
        <a:srgbClr val="D58B46"/>
      </a:accent4>
      <a:accent5>
        <a:srgbClr val="9BBB59"/>
      </a:accent5>
      <a:accent6>
        <a:srgbClr val="C05046"/>
      </a:accent6>
      <a:hlink>
        <a:srgbClr val="73AFB6"/>
      </a:hlink>
      <a:folHlink>
        <a:srgbClr val="C0A901"/>
      </a:folHlink>
    </a:clrScheme>
    <a:fontScheme name="Guggenheim">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D1B6D0-37F2-4A7B-970A-9987E3EED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965</Words>
  <Characters>5502</Characters>
  <Application>Microsoft Office Word</Application>
  <DocSecurity>0</DocSecurity>
  <PresentationFormat/>
  <Lines>45</Lines>
  <Paragraphs>12</Paragraphs>
  <ScaleCrop>false</ScaleCrop>
  <HeadingPairs>
    <vt:vector size="2" baseType="variant">
      <vt:variant>
        <vt:lpstr>Title</vt:lpstr>
      </vt:variant>
      <vt:variant>
        <vt:i4>1</vt:i4>
      </vt:variant>
    </vt:vector>
  </HeadingPairs>
  <TitlesOfParts>
    <vt:vector size="1" baseType="lpstr">
      <vt:lpstr>MAPLE Initial Indication Letter  (00034213.DOCX;2)</vt:lpstr>
    </vt:vector>
  </TitlesOfParts>
  <Company>Guggenheim Partners</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MAPLE Initial Indication Letter  (00034213.DOCX;2)</dc:title>
  <dc:subject>00034213v.2/Font=7</dc:subject>
  <dc:creator>Brian Nelson</dc:creator>
  <cp:keywords/>
  <dc:description/>
  <cp:lastModifiedBy>Tope Oyeniyi</cp:lastModifiedBy>
  <cp:revision>8</cp:revision>
  <cp:lastPrinted>2017-01-29T23:21:00Z</cp:lastPrinted>
  <dcterms:created xsi:type="dcterms:W3CDTF">2017-01-29T23:16:00Z</dcterms:created>
  <dcterms:modified xsi:type="dcterms:W3CDTF">2023-05-02T19:23:00Z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