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B403D" w14:textId="1264CA8F" w:rsidR="00973DA9" w:rsidRDefault="00973DA9" w:rsidP="00973DA9">
      <w:pPr>
        <w:pStyle w:val="Heading1"/>
      </w:pPr>
      <w:r>
        <w:t>Starting the program</w:t>
      </w:r>
    </w:p>
    <w:p w14:paraId="17D31C97" w14:textId="472821E9" w:rsidR="00973DA9" w:rsidRDefault="00973DA9" w:rsidP="00973DA9">
      <w:r>
        <w:t>To start the program run the “online_retailer.py” script. This is the only script which</w:t>
      </w:r>
      <w:r w:rsidR="00843344">
        <w:t xml:space="preserve"> needs to be run to interface with the program</w:t>
      </w:r>
      <w:r>
        <w:t>.</w:t>
      </w:r>
    </w:p>
    <w:p w14:paraId="5984D170" w14:textId="2A281882" w:rsidR="00973DA9" w:rsidRDefault="00973DA9" w:rsidP="00973DA9">
      <w:r>
        <w:t xml:space="preserve">The command line interface requires the user to input a number to navigate to the desired option. </w:t>
      </w:r>
    </w:p>
    <w:p w14:paraId="53DE3DA1" w14:textId="324085AC" w:rsidR="00973DA9" w:rsidRDefault="00973DA9" w:rsidP="00973DA9">
      <w:r>
        <w:t>For example, on startup, you will be prompted to pick a security mode. Inputting 1 will turn security on, and inputting 2 will turn it off</w:t>
      </w:r>
      <w:r w:rsidR="00EC6D16">
        <w:t>:</w:t>
      </w:r>
    </w:p>
    <w:p w14:paraId="054D93BE" w14:textId="21ECBE7F" w:rsidR="00EC6D16" w:rsidRDefault="00EC6D16" w:rsidP="00973DA9">
      <w:r w:rsidRPr="00EC6D16">
        <w:rPr>
          <w:noProof/>
        </w:rPr>
        <w:drawing>
          <wp:inline distT="0" distB="0" distL="0" distR="0" wp14:anchorId="1254CECE" wp14:editId="5A8E5EF2">
            <wp:extent cx="3829584" cy="1467055"/>
            <wp:effectExtent l="0" t="0" r="0" b="0"/>
            <wp:docPr id="901727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274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CF5B" w14:textId="6E6B2E16" w:rsidR="00EC6D16" w:rsidRDefault="00EC6D16" w:rsidP="00973DA9">
      <w:r>
        <w:t>The security setting cannot be changed after startup, the program will need to be turned off and back on to switch to a different security mode.</w:t>
      </w:r>
    </w:p>
    <w:p w14:paraId="7BA8007C" w14:textId="0192E2C7" w:rsidR="00EC6D16" w:rsidRDefault="00EC6D16" w:rsidP="00EC6D16">
      <w:pPr>
        <w:pStyle w:val="Heading1"/>
      </w:pPr>
      <w:r>
        <w:t>Signing up and logging in</w:t>
      </w:r>
    </w:p>
    <w:p w14:paraId="14CD1723" w14:textId="6C83B220" w:rsidR="00EC6D16" w:rsidRDefault="00EC6D16" w:rsidP="00EC6D16">
      <w:r>
        <w:t>After picking the security setting, you will be placed onto the landing page, which is the main page of the software. To make a new account, select the Sign Up option. You will be prompted to input a username and a password. With security mode off, the username must be between 6 and 20 characters long, but there are no other restrictions, and the password can be any length</w:t>
      </w:r>
      <w:r w:rsidR="006A492C">
        <w:t>, even empty.</w:t>
      </w:r>
      <w:r w:rsidR="003B3CF8">
        <w:t xml:space="preserve"> With security mode on, the username may not include any of the following characters: </w:t>
      </w:r>
      <w:r w:rsidR="003B3CF8" w:rsidRPr="003B3CF8">
        <w:t>=+-@,;'"</w:t>
      </w:r>
      <w:r w:rsidR="003B3CF8">
        <w:t xml:space="preserve"> or spaces/tabs, while the password requires 12+ characters, a lowercase letter, an uppercase letter, a digit, and one of the following special symbols: </w:t>
      </w:r>
      <w:r w:rsidR="003B3CF8" w:rsidRPr="003B3CF8">
        <w:t>#?!@$%^&amp;*-</w:t>
      </w:r>
    </w:p>
    <w:p w14:paraId="51CCD4C2" w14:textId="4DD70244" w:rsidR="003B3CF8" w:rsidRDefault="003B3CF8" w:rsidP="00EC6D16">
      <w:r>
        <w:lastRenderedPageBreak/>
        <w:t>Once signed up successfully, the account credentials will be written to the secure or insecure CSV database, depending on the chosen security setting</w:t>
      </w:r>
      <w:r w:rsidR="000073CD">
        <w:t>. These files are located within the database folder:</w:t>
      </w:r>
    </w:p>
    <w:p w14:paraId="715D733C" w14:textId="292D6C83" w:rsidR="003B3CF8" w:rsidRDefault="003B3CF8" w:rsidP="00EC6D16">
      <w:r w:rsidRPr="003B3CF8">
        <w:rPr>
          <w:noProof/>
        </w:rPr>
        <w:drawing>
          <wp:inline distT="0" distB="0" distL="0" distR="0" wp14:anchorId="4EA8B3E8" wp14:editId="390AAEB6">
            <wp:extent cx="1981477" cy="438211"/>
            <wp:effectExtent l="0" t="0" r="0" b="0"/>
            <wp:docPr id="1860148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486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0737" w14:textId="13556040" w:rsidR="003B3CF8" w:rsidRDefault="003B3CF8" w:rsidP="00EC6D16">
      <w:r>
        <w:t xml:space="preserve">Following up, you must still log in even just after creating the account, by inputting the correct credentials. </w:t>
      </w:r>
    </w:p>
    <w:p w14:paraId="6ACA7F66" w14:textId="1564C2CA" w:rsidR="005B03AF" w:rsidRDefault="005B03AF" w:rsidP="005B03AF">
      <w:pPr>
        <w:pStyle w:val="Heading1"/>
      </w:pPr>
      <w:r>
        <w:t>User Features</w:t>
      </w:r>
    </w:p>
    <w:p w14:paraId="120F9955" w14:textId="7D50B838" w:rsidR="005B03AF" w:rsidRDefault="005B03AF" w:rsidP="005B03AF">
      <w:r>
        <w:t>Once the user has logged in, they will see this landing page:</w:t>
      </w:r>
    </w:p>
    <w:p w14:paraId="6419EB78" w14:textId="6CC2B10D" w:rsidR="005B03AF" w:rsidRPr="005B03AF" w:rsidRDefault="005B03AF" w:rsidP="005B03AF">
      <w:r w:rsidRPr="005B03AF">
        <w:rPr>
          <w:noProof/>
        </w:rPr>
        <w:drawing>
          <wp:inline distT="0" distB="0" distL="0" distR="0" wp14:anchorId="040F21E2" wp14:editId="53938CC7">
            <wp:extent cx="5430008" cy="2086266"/>
            <wp:effectExtent l="0" t="0" r="0" b="9525"/>
            <wp:docPr id="1362604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6046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22F8" w14:textId="77777777" w:rsidR="00D05F55" w:rsidRDefault="005B03AF" w:rsidP="00EC6D16">
      <w:r>
        <w:t>Account settings will allow the user to change password</w:t>
      </w:r>
      <w:r w:rsidR="00D05F55">
        <w:t xml:space="preserve"> (with the same conditions as when first setting it), add payment details, remove payment details:</w:t>
      </w:r>
    </w:p>
    <w:p w14:paraId="36C17A19" w14:textId="042CB562" w:rsidR="005B03AF" w:rsidRDefault="00D05F55" w:rsidP="00EC6D16">
      <w:r w:rsidRPr="00D05F55">
        <w:rPr>
          <w:noProof/>
        </w:rPr>
        <w:drawing>
          <wp:inline distT="0" distB="0" distL="0" distR="0" wp14:anchorId="41DB45D5" wp14:editId="1412D698">
            <wp:extent cx="3057952" cy="1705213"/>
            <wp:effectExtent l="0" t="0" r="9525" b="9525"/>
            <wp:docPr id="1393131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316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689D" w14:textId="26622625" w:rsidR="00D05F55" w:rsidRDefault="00D05F55" w:rsidP="00EC6D16">
      <w:r>
        <w:lastRenderedPageBreak/>
        <w:t>Products will allow the user to browse products on the online retail store and purchase them:</w:t>
      </w:r>
    </w:p>
    <w:p w14:paraId="1CC5BB25" w14:textId="4D3DF588" w:rsidR="00D05F55" w:rsidRDefault="00D05F55" w:rsidP="00EC6D16">
      <w:r w:rsidRPr="00D05F55">
        <w:rPr>
          <w:noProof/>
        </w:rPr>
        <w:drawing>
          <wp:inline distT="0" distB="0" distL="0" distR="0" wp14:anchorId="5D012E15" wp14:editId="1151C701">
            <wp:extent cx="3029373" cy="1495634"/>
            <wp:effectExtent l="0" t="0" r="0" b="9525"/>
            <wp:docPr id="433161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617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6A82" w14:textId="6296FC7E" w:rsidR="00D05F55" w:rsidRDefault="00D05F55" w:rsidP="00EC6D16">
      <w:r w:rsidRPr="00D05F55">
        <w:rPr>
          <w:noProof/>
        </w:rPr>
        <w:drawing>
          <wp:inline distT="0" distB="0" distL="0" distR="0" wp14:anchorId="556149EF" wp14:editId="105E3FB3">
            <wp:extent cx="3048425" cy="1114581"/>
            <wp:effectExtent l="0" t="0" r="0" b="9525"/>
            <wp:docPr id="65766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65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FFF4" w14:textId="58165011" w:rsidR="00D05F55" w:rsidRDefault="00D05F55" w:rsidP="00EC6D16">
      <w:r>
        <w:t xml:space="preserve">In order for the user to purchase a product, they must first have inputted card details. </w:t>
      </w:r>
      <w:r w:rsidR="001664C8">
        <w:t xml:space="preserve">This includes first and last name, card number (16 digits), expiration date (mm/yy), and CVC (3 digits). </w:t>
      </w:r>
      <w:r>
        <w:t>Once the purchase option is selected, the program will check if card details are available and allow purchase if so.</w:t>
      </w:r>
    </w:p>
    <w:p w14:paraId="1175AC77" w14:textId="4DCF5E19" w:rsidR="00D05F55" w:rsidRDefault="00D05F55" w:rsidP="00D05F55">
      <w:pPr>
        <w:pStyle w:val="Heading1"/>
      </w:pPr>
      <w:r>
        <w:t>Admin Features</w:t>
      </w:r>
    </w:p>
    <w:p w14:paraId="3A03C9A3" w14:textId="61EF8F82" w:rsidR="00D05F55" w:rsidRDefault="00D05F55" w:rsidP="00D05F55">
      <w:r>
        <w:t>The default admin account credentials are as follows:</w:t>
      </w:r>
    </w:p>
    <w:p w14:paraId="368F14E8" w14:textId="4EC55A45" w:rsidR="00D05F55" w:rsidRPr="00D05F55" w:rsidRDefault="00D05F55" w:rsidP="00D05F55">
      <w:r>
        <w:t>USERNAME: Admin1</w:t>
      </w:r>
    </w:p>
    <w:p w14:paraId="410479F1" w14:textId="043AA683" w:rsidR="005B03AF" w:rsidRDefault="005B03AF" w:rsidP="00EC6D16">
      <w:r>
        <w:t xml:space="preserve">PASSWORD: </w:t>
      </w:r>
      <w:r w:rsidRPr="005B03AF">
        <w:t>Pas$w0rd12345</w:t>
      </w:r>
    </w:p>
    <w:p w14:paraId="69003125" w14:textId="22CE0E07" w:rsidR="003B3CF8" w:rsidRDefault="00D05F55" w:rsidP="00EC6D16">
      <w:r>
        <w:t>Once logged into an admin account, the User List option will be available in the landing page:</w:t>
      </w:r>
    </w:p>
    <w:p w14:paraId="055E251A" w14:textId="617E1F40" w:rsidR="00D05F55" w:rsidRDefault="00D05F55" w:rsidP="00EC6D16">
      <w:r w:rsidRPr="00D05F55">
        <w:rPr>
          <w:noProof/>
        </w:rPr>
        <w:lastRenderedPageBreak/>
        <w:drawing>
          <wp:inline distT="0" distB="0" distL="0" distR="0" wp14:anchorId="3E81D0C9" wp14:editId="15339680">
            <wp:extent cx="2715004" cy="1657581"/>
            <wp:effectExtent l="0" t="0" r="9525" b="0"/>
            <wp:docPr id="879074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747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B5B5" w14:textId="4D61EDC3" w:rsidR="00D05F55" w:rsidRDefault="00BF18A6" w:rsidP="00EC6D16">
      <w:r w:rsidRPr="00BF18A6">
        <w:rPr>
          <w:noProof/>
        </w:rPr>
        <w:drawing>
          <wp:inline distT="0" distB="0" distL="0" distR="0" wp14:anchorId="40EB2DDA" wp14:editId="194AE023">
            <wp:extent cx="3124636" cy="1419423"/>
            <wp:effectExtent l="0" t="0" r="0" b="9525"/>
            <wp:docPr id="1563196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960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5A8F" w14:textId="77777777" w:rsidR="00BF18A6" w:rsidRDefault="00BF18A6" w:rsidP="00EC6D16">
      <w:r>
        <w:t>The admin will see a list of every user except for themselves (in order to prevent accidental deletion or demotion of own account).</w:t>
      </w:r>
    </w:p>
    <w:p w14:paraId="2D688E35" w14:textId="77777777" w:rsidR="00BF18A6" w:rsidRDefault="00BF18A6" w:rsidP="00EC6D16">
      <w:r>
        <w:t>Upon selection of user, there are the following options:</w:t>
      </w:r>
    </w:p>
    <w:p w14:paraId="5CF41BE1" w14:textId="27843669" w:rsidR="00BF18A6" w:rsidRDefault="00BF18A6" w:rsidP="00EC6D16">
      <w:r w:rsidRPr="00BF18A6">
        <w:rPr>
          <w:noProof/>
        </w:rPr>
        <w:drawing>
          <wp:inline distT="0" distB="0" distL="0" distR="0" wp14:anchorId="544A4BC0" wp14:editId="4148D932">
            <wp:extent cx="3248478" cy="1352739"/>
            <wp:effectExtent l="0" t="0" r="0" b="0"/>
            <wp:docPr id="1680874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744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69E0" w14:textId="26E0A6CE" w:rsidR="00BF18A6" w:rsidRDefault="00BF18A6" w:rsidP="00EC6D16">
      <w:r>
        <w:t>This allows the admin to delete, promote and demote accounts from being admin. Every account with admin privileges is equal and has access to these options, allowing them to delete</w:t>
      </w:r>
      <w:r w:rsidR="00CF79B0">
        <w:t xml:space="preserve">, promote or </w:t>
      </w:r>
      <w:r>
        <w:t>demote any other account.</w:t>
      </w:r>
    </w:p>
    <w:p w14:paraId="13960E33" w14:textId="77777777" w:rsidR="00843344" w:rsidRDefault="00843344" w:rsidP="00EC6D16"/>
    <w:p w14:paraId="738198EB" w14:textId="065C2E94" w:rsidR="00843344" w:rsidRDefault="00843344" w:rsidP="00EC6D16">
      <w:r>
        <w:t xml:space="preserve">Finally, tests can be accessed by </w:t>
      </w:r>
      <w:r w:rsidR="00B14A56">
        <w:t>running the script within the “test” folder. This contains several unittests used to test key functionality of the application.</w:t>
      </w:r>
      <w:r w:rsidR="00B92335">
        <w:t xml:space="preserve"> </w:t>
      </w:r>
    </w:p>
    <w:p w14:paraId="03C5A875" w14:textId="77777777" w:rsidR="00B92335" w:rsidRDefault="00B92335" w:rsidP="00EC6D16"/>
    <w:p w14:paraId="2BAD56EE" w14:textId="1F263D06" w:rsidR="00B92335" w:rsidRPr="00EC6D16" w:rsidRDefault="00B92335" w:rsidP="00EC6D16">
      <w:r>
        <w:t>Please note that no scripts are used to perform any of the hacker attacks, and that evidence of their performance is included in the main report.</w:t>
      </w:r>
    </w:p>
    <w:sectPr w:rsidR="00B92335" w:rsidRPr="00EC6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77"/>
    <w:rsid w:val="000073CD"/>
    <w:rsid w:val="001424AE"/>
    <w:rsid w:val="001664C8"/>
    <w:rsid w:val="00207BE1"/>
    <w:rsid w:val="002454A1"/>
    <w:rsid w:val="003B3CF8"/>
    <w:rsid w:val="003E4F75"/>
    <w:rsid w:val="005B03AF"/>
    <w:rsid w:val="005D6F77"/>
    <w:rsid w:val="006A492C"/>
    <w:rsid w:val="00843344"/>
    <w:rsid w:val="00973DA9"/>
    <w:rsid w:val="00B14A56"/>
    <w:rsid w:val="00B92335"/>
    <w:rsid w:val="00BF18A6"/>
    <w:rsid w:val="00CF79B0"/>
    <w:rsid w:val="00D05F55"/>
    <w:rsid w:val="00EC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EBD8F"/>
  <w15:chartTrackingRefBased/>
  <w15:docId w15:val="{0713FA2B-B13C-4B4B-B7EA-B7677197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2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D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DA9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 Todorov</dc:creator>
  <cp:keywords/>
  <dc:description/>
  <cp:lastModifiedBy>Hristo Todorov</cp:lastModifiedBy>
  <cp:revision>11</cp:revision>
  <dcterms:created xsi:type="dcterms:W3CDTF">2024-10-13T21:43:00Z</dcterms:created>
  <dcterms:modified xsi:type="dcterms:W3CDTF">2024-10-14T02:35:00Z</dcterms:modified>
</cp:coreProperties>
</file>