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AA90" w14:textId="6C6494E4" w:rsidR="00D471A5" w:rsidRDefault="00D471A5">
      <w:pPr>
        <w:rPr>
          <w:rFonts w:ascii="Didot" w:hAnsi="Didot"/>
          <w:sz w:val="32"/>
          <w:szCs w:val="32"/>
        </w:rPr>
      </w:pPr>
      <w:r>
        <w:rPr>
          <w:rFonts w:ascii="Didot" w:hAnsi="Didot"/>
          <w:sz w:val="32"/>
          <w:szCs w:val="32"/>
        </w:rPr>
        <w:t>Notes for Coursework 1</w:t>
      </w:r>
    </w:p>
    <w:p w14:paraId="28C13CFA" w14:textId="5A659B31" w:rsidR="00D471A5" w:rsidRDefault="00D471A5">
      <w:pPr>
        <w:rPr>
          <w:rFonts w:ascii="Didot" w:hAnsi="Didot"/>
          <w:sz w:val="32"/>
          <w:szCs w:val="32"/>
        </w:rPr>
      </w:pPr>
    </w:p>
    <w:p w14:paraId="06FF9DDE" w14:textId="6B2E5C62" w:rsidR="00EC67B5" w:rsidRDefault="00EC67B5">
      <w:pPr>
        <w:rPr>
          <w:rFonts w:ascii="Didot" w:hAnsi="Didot"/>
          <w:sz w:val="32"/>
          <w:szCs w:val="32"/>
        </w:rPr>
      </w:pPr>
      <w:r>
        <w:rPr>
          <w:rFonts w:ascii="Didot" w:hAnsi="Didot"/>
          <w:sz w:val="32"/>
          <w:szCs w:val="32"/>
        </w:rPr>
        <w:t>What does malloc function do?</w:t>
      </w:r>
    </w:p>
    <w:p w14:paraId="6C9B06F9" w14:textId="1267638A" w:rsidR="00EC67B5" w:rsidRDefault="00EC67B5">
      <w:pPr>
        <w:rPr>
          <w:rFonts w:ascii="Didot" w:hAnsi="Didot"/>
          <w:sz w:val="32"/>
          <w:szCs w:val="32"/>
        </w:rPr>
      </w:pPr>
    </w:p>
    <w:p w14:paraId="7DDD3834" w14:textId="77777777" w:rsidR="00EC67B5" w:rsidRDefault="00EC67B5">
      <w:pPr>
        <w:rPr>
          <w:rFonts w:cstheme="minorHAnsi"/>
        </w:rPr>
      </w:pPr>
      <w:r>
        <w:rPr>
          <w:rFonts w:cstheme="minorHAnsi"/>
        </w:rPr>
        <w:t>malloc returns a void pointer to the allocated space, or NULL if there’s insufficient memory available.</w:t>
      </w:r>
    </w:p>
    <w:p w14:paraId="67E3F95F" w14:textId="70528C8F" w:rsidR="00EC67B5" w:rsidRDefault="00EC67B5">
      <w:pPr>
        <w:rPr>
          <w:rFonts w:ascii="Didot" w:hAnsi="Didot"/>
          <w:sz w:val="32"/>
          <w:szCs w:val="32"/>
        </w:rPr>
      </w:pPr>
    </w:p>
    <w:p w14:paraId="1D168D85" w14:textId="4B6156FA" w:rsidR="00D471A5" w:rsidRPr="00EC67B5" w:rsidRDefault="00EC67B5">
      <w:pPr>
        <w:rPr>
          <w:rFonts w:cstheme="minorHAnsi"/>
        </w:rPr>
      </w:pPr>
      <w:r>
        <w:rPr>
          <w:rFonts w:ascii="Didot" w:hAnsi="Didot"/>
          <w:sz w:val="32"/>
          <w:szCs w:val="32"/>
        </w:rPr>
        <w:t>s</w:t>
      </w:r>
      <w:r w:rsidR="0091135E">
        <w:rPr>
          <w:rFonts w:ascii="Didot" w:hAnsi="Didot"/>
          <w:sz w:val="32"/>
          <w:szCs w:val="32"/>
        </w:rPr>
        <w:t>brk(int num);</w:t>
      </w:r>
    </w:p>
    <w:p w14:paraId="62820C69" w14:textId="322305C4" w:rsidR="0091135E" w:rsidRDefault="0091135E">
      <w:pPr>
        <w:rPr>
          <w:rFonts w:ascii="Didot" w:hAnsi="Didot"/>
          <w:sz w:val="32"/>
          <w:szCs w:val="32"/>
        </w:rPr>
      </w:pPr>
    </w:p>
    <w:p w14:paraId="04A10015" w14:textId="1C2FAF60" w:rsidR="0091135E" w:rsidRDefault="0091135E">
      <w:pPr>
        <w:rPr>
          <w:rFonts w:cstheme="minorHAnsi"/>
        </w:rPr>
      </w:pPr>
      <w:r>
        <w:rPr>
          <w:rFonts w:cstheme="minorHAnsi"/>
        </w:rPr>
        <w:t xml:space="preserve">sbrk() system call “sbrk are basic memory management system calls used in Unix and Unix-like operating systems to control the amount of memory allocated to the data </w:t>
      </w:r>
      <w:r w:rsidR="00CA598E">
        <w:rPr>
          <w:rFonts w:cstheme="minorHAnsi"/>
        </w:rPr>
        <w:t>segment</w:t>
      </w:r>
      <w:r>
        <w:rPr>
          <w:rFonts w:cstheme="minorHAnsi"/>
        </w:rPr>
        <w:t xml:space="preserve"> for the process”</w:t>
      </w:r>
      <w:r w:rsidR="00CA598E">
        <w:rPr>
          <w:rFonts w:cstheme="minorHAnsi"/>
        </w:rPr>
        <w:t>.</w:t>
      </w:r>
    </w:p>
    <w:p w14:paraId="6C67BBEE" w14:textId="62A1934B" w:rsidR="00CA598E" w:rsidRDefault="00CA598E">
      <w:pPr>
        <w:rPr>
          <w:rFonts w:cstheme="minorHAnsi"/>
        </w:rPr>
      </w:pPr>
    </w:p>
    <w:p w14:paraId="6B9C8B92" w14:textId="6A966125" w:rsidR="00CA598E" w:rsidRDefault="00CA598E">
      <w:pPr>
        <w:rPr>
          <w:rFonts w:cstheme="minorHAnsi"/>
        </w:rPr>
      </w:pPr>
      <w:r w:rsidRPr="00CA598E">
        <w:rPr>
          <w:rFonts w:cstheme="minorHAnsi"/>
        </w:rPr>
        <w:t xml:space="preserve">Program break, sbrk(0) gives the address of the break point. So, sbrk(4096) results in moving the break point by 4096 bytes. If you store </w:t>
      </w:r>
      <w:r w:rsidRPr="00CA598E">
        <w:rPr>
          <w:rFonts w:cstheme="minorHAnsi"/>
        </w:rPr>
        <w:t>anything</w:t>
      </w:r>
      <w:r w:rsidRPr="00CA598E">
        <w:rPr>
          <w:rFonts w:cstheme="minorHAnsi"/>
        </w:rPr>
        <w:t xml:space="preserve"> after break</w:t>
      </w:r>
      <w:r>
        <w:rPr>
          <w:rFonts w:cstheme="minorHAnsi"/>
        </w:rPr>
        <w:t>point</w:t>
      </w:r>
      <w:r w:rsidRPr="00CA598E">
        <w:rPr>
          <w:rFonts w:cstheme="minorHAnsi"/>
        </w:rPr>
        <w:t xml:space="preserve"> it </w:t>
      </w:r>
      <w:r w:rsidRPr="00CA598E">
        <w:rPr>
          <w:rFonts w:cstheme="minorHAnsi"/>
        </w:rPr>
        <w:t>results</w:t>
      </w:r>
      <w:r w:rsidRPr="00CA598E">
        <w:rPr>
          <w:rFonts w:cstheme="minorHAnsi"/>
        </w:rPr>
        <w:t xml:space="preserve"> in</w:t>
      </w:r>
      <w:r w:rsidRPr="00CA598E">
        <w:rPr>
          <w:rFonts w:cstheme="minorHAnsi"/>
          <w:i/>
          <w:iCs/>
        </w:rPr>
        <w:t> segmentation fault.</w:t>
      </w:r>
    </w:p>
    <w:p w14:paraId="300ED5DB" w14:textId="442F037B" w:rsidR="0091135E" w:rsidRDefault="0091135E">
      <w:pPr>
        <w:rPr>
          <w:rFonts w:cstheme="minorHAnsi"/>
        </w:rPr>
      </w:pPr>
    </w:p>
    <w:p w14:paraId="2C9BB674" w14:textId="7D5821DB" w:rsidR="00CA598E" w:rsidRPr="00CA598E" w:rsidRDefault="00CA598E" w:rsidP="00CA598E">
      <w:pPr>
        <w:rPr>
          <w:rFonts w:cstheme="minorHAnsi"/>
        </w:rPr>
      </w:pPr>
      <w:r w:rsidRPr="00CA598E">
        <w:rPr>
          <w:rFonts w:cstheme="minorHAnsi"/>
        </w:rPr>
        <w:t xml:space="preserve">Choosing the right Data Structure is important. We need to keep track of memory location’s which are </w:t>
      </w:r>
      <w:r w:rsidRPr="00CA598E">
        <w:rPr>
          <w:rFonts w:cstheme="minorHAnsi"/>
        </w:rPr>
        <w:t>free</w:t>
      </w:r>
      <w:r w:rsidR="005B0E20">
        <w:rPr>
          <w:rFonts w:cstheme="minorHAnsi"/>
        </w:rPr>
        <w:t xml:space="preserve"> </w:t>
      </w:r>
      <w:r w:rsidRPr="00CA598E">
        <w:rPr>
          <w:rFonts w:cstheme="minorHAnsi"/>
        </w:rPr>
        <w:t>and which are not, size of each memory keeps on varying, need to keep track of last allocated memory. So, </w:t>
      </w:r>
      <w:r w:rsidRPr="00CA598E">
        <w:rPr>
          <w:rFonts w:cstheme="minorHAnsi"/>
          <w:b/>
          <w:bCs/>
        </w:rPr>
        <w:t>linked list </w:t>
      </w:r>
      <w:r w:rsidRPr="00CA598E">
        <w:rPr>
          <w:rFonts w:cstheme="minorHAnsi"/>
        </w:rPr>
        <w:t>suits better in this situation.</w:t>
      </w:r>
    </w:p>
    <w:p w14:paraId="6CB352C9" w14:textId="77777777" w:rsidR="00CA598E" w:rsidRPr="00CA598E" w:rsidRDefault="00CA598E" w:rsidP="00CA598E">
      <w:pPr>
        <w:rPr>
          <w:rFonts w:cstheme="minorHAnsi"/>
        </w:rPr>
      </w:pPr>
    </w:p>
    <w:p w14:paraId="5AA5661D" w14:textId="0106B74C" w:rsidR="0091135E" w:rsidRDefault="005B0E20">
      <w:pPr>
        <w:rPr>
          <w:rFonts w:cstheme="minorHAnsi"/>
        </w:rPr>
      </w:pPr>
      <w:r w:rsidRPr="005B0E20">
        <w:rPr>
          <w:rFonts w:cstheme="minorHAnsi"/>
        </w:rPr>
        <w:t>A metadata contains all the information of the block such as a boolean value </w:t>
      </w:r>
      <w:r w:rsidRPr="005B0E20">
        <w:rPr>
          <w:rFonts w:cstheme="minorHAnsi"/>
          <w:b/>
          <w:bCs/>
        </w:rPr>
        <w:t>is</w:t>
      </w:r>
      <w:r>
        <w:rPr>
          <w:rFonts w:cstheme="minorHAnsi"/>
          <w:b/>
          <w:bCs/>
        </w:rPr>
        <w:t>_</w:t>
      </w:r>
      <w:r w:rsidRPr="005B0E20">
        <w:rPr>
          <w:rFonts w:cstheme="minorHAnsi"/>
          <w:b/>
          <w:bCs/>
        </w:rPr>
        <w:t>free, size, memory address and pointer</w:t>
      </w:r>
      <w:r w:rsidRPr="005B0E20">
        <w:rPr>
          <w:rFonts w:cstheme="minorHAnsi"/>
        </w:rPr>
        <w:t> which points to next memory block.</w:t>
      </w:r>
    </w:p>
    <w:p w14:paraId="2F92A9A5" w14:textId="2882F676" w:rsidR="005B0E20" w:rsidRDefault="005B0E20">
      <w:pPr>
        <w:rPr>
          <w:rFonts w:cstheme="minorHAnsi"/>
        </w:rPr>
      </w:pPr>
    </w:p>
    <w:p w14:paraId="4335C656" w14:textId="5A0A1F35" w:rsidR="005B0E20" w:rsidRDefault="005B0E2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8DD179A" wp14:editId="498DA545">
            <wp:extent cx="5731510" cy="14103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179C" w14:textId="0FA0667C" w:rsidR="005B0E20" w:rsidRDefault="00F160F9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17884BBC" w14:textId="0EA37C2D" w:rsidR="00F160F9" w:rsidRDefault="00F160F9" w:rsidP="00F160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void *mem_addr, is a void datatype with no associated data type with it.</w:t>
      </w:r>
    </w:p>
    <w:p w14:paraId="30DF7834" w14:textId="4B51A44F" w:rsidR="00F160F9" w:rsidRDefault="00F160F9" w:rsidP="00F160F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It can point to any data of any data type and can be type casted to any data type.</w:t>
      </w:r>
    </w:p>
    <w:p w14:paraId="1619528D" w14:textId="57D536AE" w:rsidR="00D41895" w:rsidRDefault="00D41895" w:rsidP="00D41895">
      <w:pPr>
        <w:rPr>
          <w:rFonts w:cstheme="minorHAnsi"/>
        </w:rPr>
      </w:pPr>
    </w:p>
    <w:p w14:paraId="299F9338" w14:textId="6BA58FD7" w:rsidR="00D41895" w:rsidRDefault="00D41895" w:rsidP="00D41895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A2240F4" wp14:editId="287A01D8">
            <wp:extent cx="5731510" cy="26155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09D1" w14:textId="61F10B34" w:rsidR="00D41895" w:rsidRDefault="00D41895" w:rsidP="00D41895">
      <w:pPr>
        <w:rPr>
          <w:rFonts w:cstheme="minorHAnsi"/>
        </w:rPr>
      </w:pPr>
    </w:p>
    <w:p w14:paraId="7747B33D" w14:textId="77777777" w:rsidR="00104882" w:rsidRPr="00D41895" w:rsidRDefault="00104882" w:rsidP="00D41895">
      <w:pPr>
        <w:rPr>
          <w:rFonts w:cstheme="minorHAnsi"/>
        </w:rPr>
      </w:pPr>
    </w:p>
    <w:sectPr w:rsidR="00104882" w:rsidRPr="00D41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C3E61"/>
    <w:multiLevelType w:val="hybridMultilevel"/>
    <w:tmpl w:val="B600B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324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A5"/>
    <w:rsid w:val="00104882"/>
    <w:rsid w:val="005B0E20"/>
    <w:rsid w:val="0091135E"/>
    <w:rsid w:val="00CA598E"/>
    <w:rsid w:val="00D41895"/>
    <w:rsid w:val="00D471A5"/>
    <w:rsid w:val="00EC67B5"/>
    <w:rsid w:val="00F1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215B4"/>
  <w15:chartTrackingRefBased/>
  <w15:docId w15:val="{BD6830DE-5AB9-0C4A-BA25-41C3428E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4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Htoo Aung</dc:creator>
  <cp:keywords/>
  <dc:description/>
  <cp:lastModifiedBy>Htoo Aung</cp:lastModifiedBy>
  <cp:revision>3</cp:revision>
  <dcterms:created xsi:type="dcterms:W3CDTF">2022-11-23T14:30:00Z</dcterms:created>
  <dcterms:modified xsi:type="dcterms:W3CDTF">2022-11-23T15:48:00Z</dcterms:modified>
</cp:coreProperties>
</file>