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40"/>
        <w:gridCol w:w="1890"/>
        <w:gridCol w:w="2060"/>
      </w:tblGrid>
      <w:tr w:rsidR="007650E9" w:rsidRPr="009C44D6" w14:paraId="21A6EF8C" w14:textId="77777777" w:rsidTr="004B09CC">
        <w:tc>
          <w:tcPr>
            <w:tcW w:w="10790" w:type="dxa"/>
            <w:gridSpan w:val="3"/>
            <w:tcBorders>
              <w:bottom w:val="single" w:sz="4" w:space="0" w:color="auto"/>
            </w:tcBorders>
          </w:tcPr>
          <w:p w14:paraId="2791DBB8" w14:textId="485325BC" w:rsidR="007650E9" w:rsidRPr="009C44D6" w:rsidRDefault="001876FB" w:rsidP="00D43D89">
            <w:pPr>
              <w:pStyle w:val="address"/>
              <w:spacing w:after="60"/>
              <w:jc w:val="right"/>
              <w:rPr>
                <w:b/>
                <w:szCs w:val="20"/>
              </w:rPr>
            </w:pPr>
            <w:r>
              <w:rPr>
                <w:b/>
                <w:sz w:val="24"/>
              </w:rPr>
              <w:t xml:space="preserve"> </w:t>
            </w:r>
            <w:r w:rsidR="008F1BF7" w:rsidRPr="008F1BF7">
              <w:rPr>
                <w:rFonts w:hint="eastAsia"/>
                <w:b/>
                <w:sz w:val="24"/>
              </w:rPr>
              <w:t>Tianqi</w:t>
            </w:r>
            <w:r w:rsidR="007650E9" w:rsidRPr="009C44D6">
              <w:rPr>
                <w:b/>
                <w:sz w:val="24"/>
              </w:rPr>
              <w:t xml:space="preserve"> </w:t>
            </w:r>
            <w:r w:rsidR="008F1BF7">
              <w:rPr>
                <w:b/>
                <w:sz w:val="24"/>
              </w:rPr>
              <w:t>Hong</w:t>
            </w:r>
            <w:r w:rsidR="007650E9" w:rsidRPr="009C44D6">
              <w:rPr>
                <w:b/>
                <w:sz w:val="24"/>
              </w:rPr>
              <w:t xml:space="preserve">                                                                                                                                                                                       </w:t>
            </w:r>
            <w:r w:rsidR="008F1BF7">
              <w:rPr>
                <w:szCs w:val="20"/>
              </w:rPr>
              <w:t>336-926-3102</w:t>
            </w:r>
            <w:r w:rsidR="007650E9" w:rsidRPr="009C44D6">
              <w:rPr>
                <w:szCs w:val="20"/>
              </w:rPr>
              <w:t xml:space="preserve">, </w:t>
            </w:r>
            <w:r w:rsidR="008F1BF7" w:rsidRPr="008F1BF7">
              <w:rPr>
                <w:szCs w:val="20"/>
              </w:rPr>
              <w:t>thong23@gsb.columbia.edu</w:t>
            </w:r>
          </w:p>
        </w:tc>
      </w:tr>
      <w:tr w:rsidR="007650E9" w:rsidRPr="009C44D6" w14:paraId="4C82E7F1" w14:textId="77777777" w:rsidTr="004B09CC">
        <w:tc>
          <w:tcPr>
            <w:tcW w:w="10790" w:type="dxa"/>
            <w:gridSpan w:val="3"/>
            <w:tcBorders>
              <w:top w:val="single" w:sz="4" w:space="0" w:color="auto"/>
            </w:tcBorders>
          </w:tcPr>
          <w:p w14:paraId="1C408F33" w14:textId="77777777" w:rsidR="007650E9" w:rsidRPr="009C44D6" w:rsidRDefault="007650E9" w:rsidP="000E63C9">
            <w:pPr>
              <w:rPr>
                <w:rFonts w:ascii="Times New Roman" w:hAnsi="Times New Roman" w:cs="Times New Roman"/>
                <w:b/>
                <w:sz w:val="20"/>
                <w:szCs w:val="20"/>
              </w:rPr>
            </w:pPr>
          </w:p>
          <w:p w14:paraId="73C259FC" w14:textId="77777777" w:rsidR="007650E9" w:rsidRPr="009C44D6" w:rsidRDefault="007650E9" w:rsidP="000E63C9">
            <w:pPr>
              <w:rPr>
                <w:rFonts w:ascii="Times New Roman" w:hAnsi="Times New Roman" w:cs="Times New Roman"/>
                <w:b/>
              </w:rPr>
            </w:pPr>
            <w:r w:rsidRPr="009C44D6">
              <w:rPr>
                <w:rFonts w:ascii="Times New Roman" w:hAnsi="Times New Roman" w:cs="Times New Roman"/>
                <w:b/>
              </w:rPr>
              <w:t>EDUCATION</w:t>
            </w:r>
          </w:p>
          <w:p w14:paraId="02031D2D" w14:textId="77777777" w:rsidR="007650E9" w:rsidRPr="009C44D6" w:rsidRDefault="007650E9" w:rsidP="000E63C9">
            <w:pPr>
              <w:rPr>
                <w:rFonts w:ascii="Times New Roman" w:hAnsi="Times New Roman" w:cs="Times New Roman"/>
                <w:sz w:val="20"/>
                <w:szCs w:val="20"/>
              </w:rPr>
            </w:pPr>
          </w:p>
        </w:tc>
      </w:tr>
      <w:tr w:rsidR="001876FB" w:rsidRPr="009C44D6" w14:paraId="2115702C" w14:textId="77777777" w:rsidTr="004B09CC">
        <w:tc>
          <w:tcPr>
            <w:tcW w:w="6840" w:type="dxa"/>
          </w:tcPr>
          <w:p w14:paraId="5508E2EA" w14:textId="77777777" w:rsidR="001876FB" w:rsidRPr="009C44D6" w:rsidRDefault="001876FB" w:rsidP="000E63C9">
            <w:pPr>
              <w:rPr>
                <w:rFonts w:ascii="Times New Roman" w:hAnsi="Times New Roman" w:cs="Times New Roman"/>
                <w:b/>
                <w:sz w:val="20"/>
                <w:szCs w:val="20"/>
              </w:rPr>
            </w:pPr>
            <w:r w:rsidRPr="009C44D6">
              <w:rPr>
                <w:rFonts w:ascii="Times New Roman" w:hAnsi="Times New Roman" w:cs="Times New Roman"/>
                <w:b/>
                <w:sz w:val="20"/>
                <w:szCs w:val="20"/>
              </w:rPr>
              <w:t>COLUMBIA BUSINESS SCHOOL</w:t>
            </w:r>
          </w:p>
          <w:p w14:paraId="50F61E19" w14:textId="2460076A" w:rsidR="001876FB" w:rsidRPr="009C44D6" w:rsidRDefault="001876FB" w:rsidP="000E3BE7">
            <w:pPr>
              <w:rPr>
                <w:rFonts w:ascii="Times New Roman" w:hAnsi="Times New Roman" w:cs="Times New Roman"/>
                <w:b/>
                <w:sz w:val="20"/>
                <w:szCs w:val="20"/>
              </w:rPr>
            </w:pPr>
            <w:r>
              <w:rPr>
                <w:rFonts w:ascii="Times New Roman" w:hAnsi="Times New Roman" w:cs="Times New Roman"/>
                <w:b/>
                <w:sz w:val="20"/>
                <w:szCs w:val="20"/>
              </w:rPr>
              <w:t>MS</w:t>
            </w:r>
            <w:r w:rsidRPr="009C44D6">
              <w:rPr>
                <w:rFonts w:ascii="Times New Roman" w:hAnsi="Times New Roman" w:cs="Times New Roman"/>
                <w:b/>
                <w:sz w:val="20"/>
                <w:szCs w:val="20"/>
              </w:rPr>
              <w:t xml:space="preserve">, </w:t>
            </w:r>
            <w:r w:rsidR="000E3BE7">
              <w:rPr>
                <w:rFonts w:ascii="Times New Roman" w:hAnsi="Times New Roman" w:cs="Times New Roman"/>
                <w:sz w:val="20"/>
                <w:szCs w:val="20"/>
              </w:rPr>
              <w:t>Financial Economics, May 202</w:t>
            </w:r>
            <w:r w:rsidR="005F1FFB">
              <w:rPr>
                <w:rFonts w:ascii="Times New Roman" w:hAnsi="Times New Roman" w:cs="Times New Roman"/>
                <w:sz w:val="20"/>
                <w:szCs w:val="20"/>
              </w:rPr>
              <w:t>3</w:t>
            </w:r>
          </w:p>
        </w:tc>
        <w:tc>
          <w:tcPr>
            <w:tcW w:w="1890" w:type="dxa"/>
            <w:vAlign w:val="bottom"/>
          </w:tcPr>
          <w:p w14:paraId="0CED7EED" w14:textId="3E857EE3" w:rsidR="001876FB" w:rsidRPr="009C44D6" w:rsidRDefault="001876FB" w:rsidP="001876FB">
            <w:pPr>
              <w:rPr>
                <w:rFonts w:ascii="Times New Roman" w:hAnsi="Times New Roman" w:cs="Times New Roman"/>
                <w:sz w:val="20"/>
                <w:szCs w:val="20"/>
              </w:rPr>
            </w:pPr>
          </w:p>
        </w:tc>
        <w:tc>
          <w:tcPr>
            <w:tcW w:w="2060" w:type="dxa"/>
          </w:tcPr>
          <w:p w14:paraId="0E2AF569" w14:textId="7CD0A1CF" w:rsidR="001876FB" w:rsidRPr="009C44D6" w:rsidRDefault="001876FB" w:rsidP="000E63C9">
            <w:pPr>
              <w:jc w:val="right"/>
              <w:rPr>
                <w:rFonts w:ascii="Times New Roman" w:hAnsi="Times New Roman" w:cs="Times New Roman"/>
                <w:sz w:val="20"/>
                <w:szCs w:val="20"/>
              </w:rPr>
            </w:pPr>
            <w:r w:rsidRPr="009C44D6">
              <w:rPr>
                <w:rFonts w:ascii="Times New Roman" w:hAnsi="Times New Roman" w:cs="Times New Roman"/>
                <w:sz w:val="20"/>
                <w:szCs w:val="20"/>
              </w:rPr>
              <w:t>N</w:t>
            </w:r>
            <w:r w:rsidR="000E3BE7">
              <w:rPr>
                <w:rFonts w:ascii="Times New Roman" w:hAnsi="Times New Roman" w:cs="Times New Roman"/>
                <w:sz w:val="20"/>
                <w:szCs w:val="20"/>
              </w:rPr>
              <w:t>ew York, NY</w:t>
            </w:r>
            <w:r w:rsidR="000E3BE7">
              <w:rPr>
                <w:rFonts w:ascii="Times New Roman" w:hAnsi="Times New Roman" w:cs="Times New Roman"/>
                <w:sz w:val="20"/>
                <w:szCs w:val="20"/>
              </w:rPr>
              <w:br/>
              <w:t>202</w:t>
            </w:r>
            <w:r w:rsidR="005F1FFB">
              <w:rPr>
                <w:rFonts w:ascii="Times New Roman" w:hAnsi="Times New Roman" w:cs="Times New Roman"/>
                <w:sz w:val="20"/>
                <w:szCs w:val="20"/>
              </w:rPr>
              <w:t>1</w:t>
            </w:r>
            <w:r w:rsidR="000E3BE7">
              <w:rPr>
                <w:rFonts w:ascii="Times New Roman" w:hAnsi="Times New Roman" w:cs="Times New Roman"/>
                <w:sz w:val="20"/>
                <w:szCs w:val="20"/>
              </w:rPr>
              <w:t>-202</w:t>
            </w:r>
            <w:r w:rsidR="005F1FFB">
              <w:rPr>
                <w:rFonts w:ascii="Times New Roman" w:hAnsi="Times New Roman" w:cs="Times New Roman"/>
                <w:sz w:val="20"/>
                <w:szCs w:val="20"/>
              </w:rPr>
              <w:t>3</w:t>
            </w:r>
          </w:p>
        </w:tc>
      </w:tr>
      <w:tr w:rsidR="00672C0E" w:rsidRPr="009C44D6" w14:paraId="66C02D4A" w14:textId="77777777" w:rsidTr="004B09CC">
        <w:tc>
          <w:tcPr>
            <w:tcW w:w="10790" w:type="dxa"/>
            <w:gridSpan w:val="3"/>
          </w:tcPr>
          <w:p w14:paraId="4E7D1635" w14:textId="174BCC10" w:rsidR="00672C0E" w:rsidRPr="00D600DD" w:rsidRDefault="00672C0E" w:rsidP="00672C0E">
            <w:pPr>
              <w:pStyle w:val="detailswbullets1"/>
              <w:numPr>
                <w:ilvl w:val="0"/>
                <w:numId w:val="0"/>
              </w:numPr>
              <w:rPr>
                <w:b/>
                <w:bCs/>
              </w:rPr>
            </w:pPr>
            <w:r w:rsidRPr="00B612F9">
              <w:rPr>
                <w:i/>
                <w:iCs/>
              </w:rPr>
              <w:t>A highly selective, industry-oriented program (</w:t>
            </w:r>
            <w:r w:rsidR="005F1FFB">
              <w:rPr>
                <w:i/>
                <w:iCs/>
              </w:rPr>
              <w:t>7.3</w:t>
            </w:r>
            <w:r w:rsidRPr="00B612F9">
              <w:rPr>
                <w:i/>
                <w:iCs/>
              </w:rPr>
              <w:t xml:space="preserve">% acceptance rate) which combines PhD and MBA courses to provide advanced </w:t>
            </w:r>
            <w:r w:rsidR="000E3BE7">
              <w:rPr>
                <w:i/>
                <w:iCs/>
              </w:rPr>
              <w:t>quantitative expertise in economics and finance</w:t>
            </w:r>
          </w:p>
          <w:p w14:paraId="6ED7C57D" w14:textId="789212D4" w:rsidR="00672C0E" w:rsidRPr="00CA3D9C" w:rsidRDefault="00672C0E" w:rsidP="00672C0E">
            <w:pPr>
              <w:pStyle w:val="detailswbullets1"/>
              <w:numPr>
                <w:ilvl w:val="0"/>
                <w:numId w:val="0"/>
              </w:numPr>
              <w:rPr>
                <w:rFonts w:eastAsiaTheme="minorEastAsia" w:hint="eastAsia"/>
                <w:i/>
                <w:lang w:eastAsia="zh-CN"/>
              </w:rPr>
            </w:pPr>
            <w:r>
              <w:rPr>
                <w:i/>
              </w:rPr>
              <w:t>Related Coursework:</w:t>
            </w:r>
            <w:r w:rsidR="001F1BFA">
              <w:rPr>
                <w:i/>
              </w:rPr>
              <w:t xml:space="preserve">(In progress) </w:t>
            </w:r>
            <w:r w:rsidR="00CA3D9C">
              <w:rPr>
                <w:rFonts w:eastAsiaTheme="minorEastAsia" w:hint="eastAsia"/>
                <w:i/>
                <w:lang w:eastAsia="zh-CN"/>
              </w:rPr>
              <w:t>C</w:t>
            </w:r>
            <w:r w:rsidR="00CA3D9C">
              <w:rPr>
                <w:rFonts w:eastAsiaTheme="minorEastAsia"/>
                <w:i/>
                <w:lang w:eastAsia="zh-CN"/>
              </w:rPr>
              <w:t>ontinuous Time Finance, Econometrics, Computing for Business Research, Finance Theory</w:t>
            </w:r>
          </w:p>
        </w:tc>
      </w:tr>
      <w:tr w:rsidR="001876FB" w:rsidRPr="009C44D6" w14:paraId="2CEF95EC" w14:textId="77777777" w:rsidTr="004B09CC">
        <w:tc>
          <w:tcPr>
            <w:tcW w:w="6840" w:type="dxa"/>
          </w:tcPr>
          <w:p w14:paraId="75966AD6" w14:textId="77777777" w:rsidR="00672C0E" w:rsidRDefault="00672C0E" w:rsidP="000E63C9">
            <w:pPr>
              <w:rPr>
                <w:rFonts w:ascii="Times New Roman" w:hAnsi="Times New Roman" w:cs="Times New Roman"/>
                <w:b/>
                <w:sz w:val="20"/>
                <w:szCs w:val="20"/>
              </w:rPr>
            </w:pPr>
          </w:p>
          <w:p w14:paraId="268D96B8" w14:textId="040565ED" w:rsidR="001876FB" w:rsidRPr="009C44D6" w:rsidRDefault="00A8121E" w:rsidP="000E63C9">
            <w:pPr>
              <w:rPr>
                <w:rFonts w:ascii="Times New Roman" w:hAnsi="Times New Roman" w:cs="Times New Roman"/>
                <w:b/>
                <w:sz w:val="20"/>
                <w:szCs w:val="20"/>
              </w:rPr>
            </w:pPr>
            <w:r>
              <w:rPr>
                <w:rFonts w:ascii="Times New Roman" w:hAnsi="Times New Roman" w:cs="Times New Roman"/>
                <w:b/>
                <w:sz w:val="20"/>
                <w:szCs w:val="20"/>
              </w:rPr>
              <w:t>Wake Forest University</w:t>
            </w:r>
          </w:p>
          <w:p w14:paraId="20DBD7CE" w14:textId="2B425031" w:rsidR="001876FB" w:rsidRPr="009C44D6" w:rsidRDefault="001876FB" w:rsidP="000E63C9">
            <w:pPr>
              <w:rPr>
                <w:rFonts w:ascii="Times New Roman" w:hAnsi="Times New Roman" w:cs="Times New Roman"/>
                <w:b/>
                <w:sz w:val="20"/>
                <w:szCs w:val="20"/>
              </w:rPr>
            </w:pPr>
            <w:r w:rsidRPr="009C44D6">
              <w:rPr>
                <w:rFonts w:ascii="Times New Roman" w:hAnsi="Times New Roman" w:cs="Times New Roman"/>
                <w:b/>
                <w:sz w:val="20"/>
                <w:szCs w:val="20"/>
              </w:rPr>
              <w:t>BS</w:t>
            </w:r>
            <w:r w:rsidRPr="009C44D6">
              <w:rPr>
                <w:rFonts w:ascii="Times New Roman" w:hAnsi="Times New Roman" w:cs="Times New Roman"/>
                <w:sz w:val="20"/>
                <w:szCs w:val="20"/>
              </w:rPr>
              <w:t xml:space="preserve">, </w:t>
            </w:r>
            <w:r w:rsidR="00D60AF8">
              <w:rPr>
                <w:rFonts w:ascii="Times New Roman" w:hAnsi="Times New Roman" w:cs="Times New Roman"/>
                <w:sz w:val="20"/>
                <w:szCs w:val="20"/>
              </w:rPr>
              <w:t>Mathematical Statistics</w:t>
            </w:r>
            <w:r w:rsidRPr="009C44D6">
              <w:rPr>
                <w:rFonts w:ascii="Times New Roman" w:hAnsi="Times New Roman" w:cs="Times New Roman"/>
                <w:sz w:val="20"/>
                <w:szCs w:val="20"/>
              </w:rPr>
              <w:t xml:space="preserve">, </w:t>
            </w:r>
            <w:r w:rsidR="00A8121E">
              <w:rPr>
                <w:rFonts w:ascii="Times New Roman" w:hAnsi="Times New Roman" w:cs="Times New Roman"/>
                <w:sz w:val="20"/>
                <w:szCs w:val="20"/>
              </w:rPr>
              <w:t>May</w:t>
            </w:r>
            <w:r w:rsidRPr="009C44D6">
              <w:rPr>
                <w:rFonts w:ascii="Times New Roman" w:hAnsi="Times New Roman" w:cs="Times New Roman"/>
                <w:sz w:val="20"/>
                <w:szCs w:val="20"/>
              </w:rPr>
              <w:t xml:space="preserve"> 20</w:t>
            </w:r>
            <w:r w:rsidR="00A8121E">
              <w:rPr>
                <w:rFonts w:ascii="Times New Roman" w:hAnsi="Times New Roman" w:cs="Times New Roman"/>
                <w:sz w:val="20"/>
                <w:szCs w:val="20"/>
              </w:rPr>
              <w:t>21</w:t>
            </w:r>
          </w:p>
        </w:tc>
        <w:tc>
          <w:tcPr>
            <w:tcW w:w="1890" w:type="dxa"/>
            <w:vAlign w:val="bottom"/>
          </w:tcPr>
          <w:p w14:paraId="2CF2ADD6" w14:textId="03DEF3F2" w:rsidR="001876FB" w:rsidRPr="00D60AF8" w:rsidRDefault="00D60AF8" w:rsidP="00D60AF8">
            <w:pPr>
              <w:pStyle w:val="detailswbullets1"/>
              <w:numPr>
                <w:ilvl w:val="0"/>
                <w:numId w:val="0"/>
              </w:numPr>
              <w:rPr>
                <w:i/>
                <w:iCs/>
              </w:rPr>
            </w:pPr>
            <w:r w:rsidRPr="00A278CB">
              <w:rPr>
                <w:i/>
                <w:iCs/>
              </w:rPr>
              <w:t>GPA:</w:t>
            </w:r>
            <w:r w:rsidRPr="00A278CB">
              <w:rPr>
                <w:rFonts w:hint="eastAsia"/>
                <w:i/>
                <w:iCs/>
              </w:rPr>
              <w:t xml:space="preserve"> </w:t>
            </w:r>
            <w:r w:rsidRPr="00A278CB">
              <w:rPr>
                <w:i/>
                <w:iCs/>
              </w:rPr>
              <w:t>3.85/4.00</w:t>
            </w:r>
          </w:p>
        </w:tc>
        <w:tc>
          <w:tcPr>
            <w:tcW w:w="2060" w:type="dxa"/>
            <w:vAlign w:val="bottom"/>
          </w:tcPr>
          <w:p w14:paraId="7503C6D3" w14:textId="78163E46" w:rsidR="001876FB" w:rsidRPr="009C44D6" w:rsidRDefault="00016592" w:rsidP="00672C0E">
            <w:pPr>
              <w:jc w:val="right"/>
              <w:rPr>
                <w:rFonts w:ascii="Times New Roman" w:hAnsi="Times New Roman" w:cs="Times New Roman"/>
                <w:sz w:val="20"/>
                <w:szCs w:val="20"/>
              </w:rPr>
            </w:pPr>
            <w:r>
              <w:rPr>
                <w:rFonts w:ascii="Times New Roman" w:hAnsi="Times New Roman" w:cs="Times New Roman"/>
                <w:sz w:val="20"/>
                <w:szCs w:val="20"/>
              </w:rPr>
              <w:t>Winston-Salem,</w:t>
            </w:r>
            <w:r w:rsidR="001876FB" w:rsidRPr="009C44D6">
              <w:rPr>
                <w:rFonts w:ascii="Times New Roman" w:hAnsi="Times New Roman" w:cs="Times New Roman"/>
                <w:sz w:val="20"/>
                <w:szCs w:val="20"/>
              </w:rPr>
              <w:t xml:space="preserve"> </w:t>
            </w:r>
            <w:r>
              <w:rPr>
                <w:rFonts w:ascii="Times New Roman" w:hAnsi="Times New Roman" w:cs="Times New Roman"/>
                <w:sz w:val="20"/>
                <w:szCs w:val="20"/>
              </w:rPr>
              <w:t>NC</w:t>
            </w:r>
            <w:r w:rsidR="001876FB" w:rsidRPr="009C44D6">
              <w:rPr>
                <w:rFonts w:ascii="Times New Roman" w:hAnsi="Times New Roman" w:cs="Times New Roman"/>
                <w:sz w:val="20"/>
                <w:szCs w:val="20"/>
              </w:rPr>
              <w:br/>
              <w:t>20</w:t>
            </w:r>
            <w:r w:rsidR="002F0CF2">
              <w:rPr>
                <w:rFonts w:ascii="Times New Roman" w:hAnsi="Times New Roman" w:cs="Times New Roman"/>
                <w:sz w:val="20"/>
                <w:szCs w:val="20"/>
              </w:rPr>
              <w:t>17</w:t>
            </w:r>
            <w:r w:rsidR="001876FB" w:rsidRPr="009C44D6">
              <w:rPr>
                <w:rFonts w:ascii="Times New Roman" w:hAnsi="Times New Roman" w:cs="Times New Roman"/>
                <w:sz w:val="20"/>
                <w:szCs w:val="20"/>
              </w:rPr>
              <w:t>-20</w:t>
            </w:r>
            <w:r w:rsidR="002F0CF2">
              <w:rPr>
                <w:rFonts w:ascii="Times New Roman" w:hAnsi="Times New Roman" w:cs="Times New Roman"/>
                <w:sz w:val="20"/>
                <w:szCs w:val="20"/>
              </w:rPr>
              <w:t>21</w:t>
            </w:r>
          </w:p>
        </w:tc>
      </w:tr>
      <w:tr w:rsidR="007650E9" w:rsidRPr="009C44D6" w14:paraId="647DF5F4" w14:textId="77777777" w:rsidTr="004B09CC">
        <w:tc>
          <w:tcPr>
            <w:tcW w:w="10790" w:type="dxa"/>
            <w:gridSpan w:val="3"/>
          </w:tcPr>
          <w:p w14:paraId="2838F393" w14:textId="5C221BCE" w:rsidR="00A278CB" w:rsidRDefault="00A278CB" w:rsidP="00A278CB">
            <w:pPr>
              <w:pStyle w:val="detailswbullets1"/>
              <w:numPr>
                <w:ilvl w:val="0"/>
                <w:numId w:val="0"/>
              </w:numPr>
              <w:rPr>
                <w:i/>
                <w:iCs/>
              </w:rPr>
            </w:pPr>
            <w:r w:rsidRPr="00A278CB">
              <w:rPr>
                <w:i/>
                <w:iCs/>
              </w:rPr>
              <w:t>Relevant Courses: Stochastic Calculus and Black-Scholes Model, Time Series and Forecasting, Probabilities, Statistic Model.</w:t>
            </w:r>
            <w:r w:rsidRPr="00A278CB">
              <w:rPr>
                <w:rFonts w:hint="eastAsia"/>
                <w:i/>
                <w:iCs/>
              </w:rPr>
              <w:t xml:space="preserve"> </w:t>
            </w:r>
          </w:p>
          <w:p w14:paraId="23918A73" w14:textId="77777777" w:rsidR="0041404C" w:rsidRPr="00A278CB" w:rsidRDefault="0041404C" w:rsidP="00A278CB">
            <w:pPr>
              <w:pStyle w:val="detailswbullets1"/>
              <w:numPr>
                <w:ilvl w:val="0"/>
                <w:numId w:val="0"/>
              </w:numPr>
              <w:rPr>
                <w:i/>
                <w:iCs/>
              </w:rPr>
            </w:pPr>
          </w:p>
          <w:p w14:paraId="58C54F1F" w14:textId="7A093709" w:rsidR="007650E9" w:rsidRDefault="00865405" w:rsidP="00672C0E">
            <w:pPr>
              <w:rPr>
                <w:rFonts w:ascii="Times New Roman" w:hAnsi="Times New Roman" w:cs="Times New Roman"/>
                <w:sz w:val="20"/>
                <w:szCs w:val="20"/>
              </w:rPr>
            </w:pPr>
            <w:r>
              <w:rPr>
                <w:rFonts w:ascii="Times New Roman" w:hAnsi="Times New Roman" w:cs="Times New Roman"/>
                <w:b/>
                <w:sz w:val="20"/>
                <w:szCs w:val="20"/>
              </w:rPr>
              <w:t>Wake Forest University</w:t>
            </w:r>
            <w:r>
              <w:rPr>
                <w:rFonts w:ascii="Times New Roman" w:hAnsi="Times New Roman" w:cs="Times New Roman"/>
                <w:sz w:val="20"/>
                <w:szCs w:val="20"/>
              </w:rPr>
              <w:t xml:space="preserve">                                                                                                                                          </w:t>
            </w:r>
            <w:r>
              <w:rPr>
                <w:rFonts w:ascii="Times New Roman" w:hAnsi="Times New Roman" w:cs="Times New Roman"/>
                <w:sz w:val="20"/>
                <w:szCs w:val="20"/>
              </w:rPr>
              <w:t>Winston-Salem,</w:t>
            </w:r>
            <w:r w:rsidRPr="009C44D6">
              <w:rPr>
                <w:rFonts w:ascii="Times New Roman" w:hAnsi="Times New Roman" w:cs="Times New Roman"/>
                <w:sz w:val="20"/>
                <w:szCs w:val="20"/>
              </w:rPr>
              <w:t xml:space="preserve"> </w:t>
            </w:r>
            <w:r>
              <w:rPr>
                <w:rFonts w:ascii="Times New Roman" w:hAnsi="Times New Roman" w:cs="Times New Roman"/>
                <w:sz w:val="20"/>
                <w:szCs w:val="20"/>
              </w:rPr>
              <w:t>NC</w:t>
            </w:r>
            <w:r>
              <w:rPr>
                <w:rFonts w:ascii="Times New Roman" w:hAnsi="Times New Roman" w:cs="Times New Roman"/>
                <w:sz w:val="20"/>
                <w:szCs w:val="20"/>
              </w:rPr>
              <w:br/>
            </w:r>
            <w:r w:rsidR="008456EA" w:rsidRPr="009C44D6">
              <w:rPr>
                <w:rFonts w:ascii="Times New Roman" w:hAnsi="Times New Roman" w:cs="Times New Roman"/>
                <w:b/>
                <w:sz w:val="20"/>
                <w:szCs w:val="20"/>
              </w:rPr>
              <w:t>B</w:t>
            </w:r>
            <w:r w:rsidR="008456EA">
              <w:rPr>
                <w:rFonts w:ascii="Times New Roman" w:hAnsi="Times New Roman" w:cs="Times New Roman"/>
                <w:b/>
                <w:sz w:val="20"/>
                <w:szCs w:val="20"/>
              </w:rPr>
              <w:t>A</w:t>
            </w:r>
            <w:r w:rsidR="008456EA" w:rsidRPr="009C44D6">
              <w:rPr>
                <w:rFonts w:ascii="Times New Roman" w:hAnsi="Times New Roman" w:cs="Times New Roman"/>
                <w:sz w:val="20"/>
                <w:szCs w:val="20"/>
              </w:rPr>
              <w:t xml:space="preserve">, </w:t>
            </w:r>
            <w:r w:rsidR="008456EA">
              <w:rPr>
                <w:rFonts w:ascii="Times New Roman" w:hAnsi="Times New Roman" w:cs="Times New Roman"/>
                <w:sz w:val="20"/>
                <w:szCs w:val="20"/>
              </w:rPr>
              <w:t>Computer Science</w:t>
            </w:r>
            <w:r w:rsidR="008456EA" w:rsidRPr="009C44D6">
              <w:rPr>
                <w:rFonts w:ascii="Times New Roman" w:hAnsi="Times New Roman" w:cs="Times New Roman"/>
                <w:sz w:val="20"/>
                <w:szCs w:val="20"/>
              </w:rPr>
              <w:t xml:space="preserve">, </w:t>
            </w:r>
            <w:r w:rsidR="008456EA">
              <w:rPr>
                <w:rFonts w:ascii="Times New Roman" w:hAnsi="Times New Roman" w:cs="Times New Roman"/>
                <w:sz w:val="20"/>
                <w:szCs w:val="20"/>
              </w:rPr>
              <w:t>May</w:t>
            </w:r>
            <w:r w:rsidR="008456EA" w:rsidRPr="009C44D6">
              <w:rPr>
                <w:rFonts w:ascii="Times New Roman" w:hAnsi="Times New Roman" w:cs="Times New Roman"/>
                <w:sz w:val="20"/>
                <w:szCs w:val="20"/>
              </w:rPr>
              <w:t xml:space="preserve"> 20</w:t>
            </w:r>
            <w:r w:rsidR="008456EA">
              <w:rPr>
                <w:rFonts w:ascii="Times New Roman" w:hAnsi="Times New Roman" w:cs="Times New Roman"/>
                <w:sz w:val="20"/>
                <w:szCs w:val="20"/>
              </w:rPr>
              <w:t>21</w:t>
            </w:r>
            <w:r w:rsidR="008456EA" w:rsidRPr="00A278CB">
              <w:rPr>
                <w:rFonts w:eastAsia="Times New Roman"/>
                <w:i/>
                <w:iCs/>
                <w:sz w:val="20"/>
                <w:szCs w:val="24"/>
              </w:rPr>
              <w:t xml:space="preserve"> </w:t>
            </w:r>
            <w:r w:rsidR="008456EA">
              <w:rPr>
                <w:rFonts w:eastAsia="Times New Roman"/>
                <w:i/>
                <w:iCs/>
                <w:sz w:val="20"/>
                <w:szCs w:val="24"/>
              </w:rPr>
              <w:t xml:space="preserve">                                                                                          </w:t>
            </w:r>
            <w:r w:rsidR="008456EA" w:rsidRPr="008456EA">
              <w:rPr>
                <w:rFonts w:ascii="Times New Roman" w:eastAsia="Times New Roman" w:hAnsi="Times New Roman" w:cs="Times New Roman"/>
                <w:i/>
                <w:iCs/>
                <w:sz w:val="20"/>
                <w:szCs w:val="24"/>
              </w:rPr>
              <w:t>GPA:</w:t>
            </w:r>
            <w:r w:rsidR="008456EA" w:rsidRPr="008456EA">
              <w:rPr>
                <w:rFonts w:ascii="Times New Roman" w:eastAsia="Times New Roman" w:hAnsi="Times New Roman" w:cs="Times New Roman" w:hint="eastAsia"/>
                <w:i/>
                <w:iCs/>
                <w:sz w:val="20"/>
                <w:szCs w:val="24"/>
              </w:rPr>
              <w:t xml:space="preserve"> </w:t>
            </w:r>
            <w:r w:rsidR="00DA3686">
              <w:rPr>
                <w:rFonts w:ascii="Times New Roman" w:eastAsia="Times New Roman" w:hAnsi="Times New Roman" w:cs="Times New Roman"/>
                <w:i/>
                <w:iCs/>
                <w:sz w:val="20"/>
                <w:szCs w:val="24"/>
              </w:rPr>
              <w:t>4.00</w:t>
            </w:r>
            <w:r w:rsidR="00DA3686" w:rsidRPr="008456EA">
              <w:rPr>
                <w:rFonts w:ascii="Times New Roman" w:eastAsia="Times New Roman" w:hAnsi="Times New Roman" w:cs="Times New Roman"/>
                <w:i/>
                <w:iCs/>
                <w:sz w:val="20"/>
                <w:szCs w:val="24"/>
              </w:rPr>
              <w:t xml:space="preserve"> </w:t>
            </w:r>
            <w:r w:rsidR="008456EA" w:rsidRPr="008456EA">
              <w:rPr>
                <w:rFonts w:ascii="Times New Roman" w:eastAsia="Times New Roman" w:hAnsi="Times New Roman" w:cs="Times New Roman"/>
                <w:i/>
                <w:iCs/>
                <w:sz w:val="20"/>
                <w:szCs w:val="24"/>
              </w:rPr>
              <w:t>/4.00</w:t>
            </w:r>
            <w:r w:rsidR="008456EA">
              <w:rPr>
                <w:rFonts w:ascii="Times New Roman" w:eastAsia="Times New Roman" w:hAnsi="Times New Roman" w:cs="Times New Roman"/>
                <w:i/>
                <w:iCs/>
                <w:sz w:val="20"/>
                <w:szCs w:val="24"/>
              </w:rPr>
              <w:t xml:space="preserve">                              </w:t>
            </w:r>
            <w:r w:rsidR="008456EA" w:rsidRPr="009C44D6">
              <w:rPr>
                <w:rFonts w:ascii="Times New Roman" w:hAnsi="Times New Roman" w:cs="Times New Roman"/>
                <w:sz w:val="20"/>
                <w:szCs w:val="20"/>
              </w:rPr>
              <w:t>20</w:t>
            </w:r>
            <w:r w:rsidR="008456EA">
              <w:rPr>
                <w:rFonts w:ascii="Times New Roman" w:hAnsi="Times New Roman" w:cs="Times New Roman"/>
                <w:sz w:val="20"/>
                <w:szCs w:val="20"/>
              </w:rPr>
              <w:t>17</w:t>
            </w:r>
            <w:r w:rsidR="008456EA" w:rsidRPr="009C44D6">
              <w:rPr>
                <w:rFonts w:ascii="Times New Roman" w:hAnsi="Times New Roman" w:cs="Times New Roman"/>
                <w:sz w:val="20"/>
                <w:szCs w:val="20"/>
              </w:rPr>
              <w:t>-20</w:t>
            </w:r>
            <w:r w:rsidR="008456EA">
              <w:rPr>
                <w:rFonts w:ascii="Times New Roman" w:hAnsi="Times New Roman" w:cs="Times New Roman"/>
                <w:sz w:val="20"/>
                <w:szCs w:val="20"/>
              </w:rPr>
              <w:t>21</w:t>
            </w:r>
          </w:p>
          <w:p w14:paraId="4878FC90" w14:textId="2F3996FB" w:rsidR="008456EA" w:rsidRPr="009C44D6" w:rsidRDefault="008618CA" w:rsidP="008618CA">
            <w:pPr>
              <w:pStyle w:val="detailswbullets1"/>
              <w:numPr>
                <w:ilvl w:val="0"/>
                <w:numId w:val="0"/>
              </w:numPr>
              <w:rPr>
                <w:szCs w:val="20"/>
              </w:rPr>
            </w:pPr>
            <w:r w:rsidRPr="008618CA">
              <w:rPr>
                <w:i/>
                <w:iCs/>
              </w:rPr>
              <w:t>Relevant Courses: Data Mining, Computer System, Computer security, Data structure and Algorithm, Internet Protocol.</w:t>
            </w:r>
          </w:p>
        </w:tc>
      </w:tr>
      <w:tr w:rsidR="007650E9" w:rsidRPr="009C44D6" w14:paraId="68041CDF" w14:textId="77777777" w:rsidTr="004B09CC">
        <w:tc>
          <w:tcPr>
            <w:tcW w:w="10790" w:type="dxa"/>
            <w:gridSpan w:val="3"/>
          </w:tcPr>
          <w:p w14:paraId="4F518315" w14:textId="77777777" w:rsidR="007650E9" w:rsidRPr="009C44D6" w:rsidRDefault="007650E9" w:rsidP="000E63C9">
            <w:pPr>
              <w:rPr>
                <w:rFonts w:ascii="Times New Roman" w:hAnsi="Times New Roman" w:cs="Times New Roman"/>
                <w:b/>
                <w:sz w:val="20"/>
                <w:szCs w:val="20"/>
              </w:rPr>
            </w:pPr>
          </w:p>
          <w:p w14:paraId="051E969F" w14:textId="77777777" w:rsidR="007650E9" w:rsidRPr="009C44D6" w:rsidRDefault="007650E9" w:rsidP="000E63C9">
            <w:pPr>
              <w:rPr>
                <w:rFonts w:ascii="Times New Roman" w:hAnsi="Times New Roman" w:cs="Times New Roman"/>
                <w:b/>
              </w:rPr>
            </w:pPr>
            <w:r w:rsidRPr="009C44D6">
              <w:rPr>
                <w:rFonts w:ascii="Times New Roman" w:hAnsi="Times New Roman" w:cs="Times New Roman"/>
                <w:b/>
              </w:rPr>
              <w:t>EXPERIENCE</w:t>
            </w:r>
          </w:p>
          <w:p w14:paraId="01850B03" w14:textId="77777777" w:rsidR="007650E9" w:rsidRPr="009C44D6" w:rsidRDefault="007650E9" w:rsidP="000E63C9">
            <w:pPr>
              <w:rPr>
                <w:rFonts w:ascii="Times New Roman" w:hAnsi="Times New Roman" w:cs="Times New Roman"/>
                <w:sz w:val="20"/>
                <w:szCs w:val="20"/>
              </w:rPr>
            </w:pPr>
          </w:p>
        </w:tc>
      </w:tr>
      <w:tr w:rsidR="004B09CC" w:rsidRPr="009C44D6" w14:paraId="3A5A6213" w14:textId="77777777" w:rsidTr="004B09CC">
        <w:tc>
          <w:tcPr>
            <w:tcW w:w="8730" w:type="dxa"/>
            <w:gridSpan w:val="2"/>
          </w:tcPr>
          <w:p w14:paraId="3148C2D5" w14:textId="2B6FBFC3" w:rsidR="004B09CC" w:rsidRPr="00356554" w:rsidRDefault="00356554" w:rsidP="000E63C9">
            <w:pPr>
              <w:rPr>
                <w:rFonts w:ascii="Times New Roman" w:hAnsi="Times New Roman" w:cs="Times New Roman"/>
                <w:b/>
                <w:sz w:val="20"/>
                <w:szCs w:val="20"/>
              </w:rPr>
            </w:pPr>
            <w:r w:rsidRPr="00356554">
              <w:rPr>
                <w:rFonts w:ascii="Times New Roman" w:hAnsi="Times New Roman" w:cs="Times New Roman"/>
                <w:b/>
                <w:sz w:val="20"/>
                <w:szCs w:val="20"/>
              </w:rPr>
              <w:t>J.P. Morgan</w:t>
            </w:r>
          </w:p>
          <w:p w14:paraId="6141B420" w14:textId="61591A40" w:rsidR="004B09CC" w:rsidRPr="009C44D6" w:rsidRDefault="00E73766" w:rsidP="000E63C9">
            <w:pPr>
              <w:rPr>
                <w:rFonts w:ascii="Times New Roman" w:hAnsi="Times New Roman" w:cs="Times New Roman"/>
                <w:b/>
                <w:sz w:val="20"/>
                <w:szCs w:val="20"/>
              </w:rPr>
            </w:pPr>
            <w:r w:rsidRPr="00E73766">
              <w:rPr>
                <w:rFonts w:ascii="Times New Roman" w:hAnsi="Times New Roman" w:cs="Times New Roman"/>
                <w:b/>
                <w:sz w:val="20"/>
                <w:szCs w:val="20"/>
              </w:rPr>
              <w:t>Private Equity Analyst</w:t>
            </w:r>
            <w:r w:rsidR="00F304E6">
              <w:rPr>
                <w:rFonts w:ascii="Times New Roman" w:hAnsi="Times New Roman" w:cs="Times New Roman"/>
                <w:b/>
                <w:sz w:val="20"/>
                <w:szCs w:val="20"/>
              </w:rPr>
              <w:t xml:space="preserve"> Remote</w:t>
            </w:r>
            <w:r w:rsidRPr="00E73766">
              <w:rPr>
                <w:rFonts w:ascii="Times New Roman" w:hAnsi="Times New Roman" w:cs="Times New Roman"/>
                <w:b/>
                <w:sz w:val="20"/>
                <w:szCs w:val="20"/>
              </w:rPr>
              <w:t xml:space="preserve"> Intern, Research and Modeling group</w:t>
            </w:r>
            <w:r w:rsidR="004B09CC" w:rsidRPr="009C44D6">
              <w:rPr>
                <w:rFonts w:ascii="Times New Roman" w:hAnsi="Times New Roman" w:cs="Times New Roman"/>
                <w:b/>
                <w:sz w:val="20"/>
                <w:szCs w:val="20"/>
              </w:rPr>
              <w:t xml:space="preserve"> </w:t>
            </w:r>
            <w:r w:rsidR="004B09CC" w:rsidRPr="009C44D6">
              <w:rPr>
                <w:rFonts w:ascii="Times New Roman" w:hAnsi="Times New Roman" w:cs="Times New Roman"/>
                <w:sz w:val="20"/>
                <w:szCs w:val="20"/>
              </w:rPr>
              <w:t>(20</w:t>
            </w:r>
            <w:r w:rsidR="00844C12">
              <w:rPr>
                <w:rFonts w:ascii="Times New Roman" w:hAnsi="Times New Roman" w:cs="Times New Roman"/>
                <w:sz w:val="20"/>
                <w:szCs w:val="20"/>
              </w:rPr>
              <w:t>20</w:t>
            </w:r>
            <w:r w:rsidR="004B09CC" w:rsidRPr="009C44D6">
              <w:rPr>
                <w:rFonts w:ascii="Times New Roman" w:hAnsi="Times New Roman" w:cs="Times New Roman"/>
                <w:sz w:val="20"/>
                <w:szCs w:val="20"/>
              </w:rPr>
              <w:t>-20</w:t>
            </w:r>
            <w:r w:rsidR="00266BA9">
              <w:rPr>
                <w:rFonts w:ascii="Times New Roman" w:hAnsi="Times New Roman" w:cs="Times New Roman"/>
                <w:sz w:val="20"/>
                <w:szCs w:val="20"/>
              </w:rPr>
              <w:t>20</w:t>
            </w:r>
            <w:r w:rsidR="004B09CC" w:rsidRPr="009C44D6">
              <w:rPr>
                <w:rFonts w:ascii="Times New Roman" w:hAnsi="Times New Roman" w:cs="Times New Roman"/>
                <w:sz w:val="20"/>
                <w:szCs w:val="20"/>
              </w:rPr>
              <w:t>)</w:t>
            </w:r>
          </w:p>
        </w:tc>
        <w:tc>
          <w:tcPr>
            <w:tcW w:w="2060" w:type="dxa"/>
          </w:tcPr>
          <w:p w14:paraId="30A80F29" w14:textId="1FF739F7" w:rsidR="004B09CC" w:rsidRPr="006B208A" w:rsidRDefault="00F2586D" w:rsidP="00672C0E">
            <w:pPr>
              <w:ind w:left="360" w:hanging="180"/>
              <w:jc w:val="right"/>
              <w:rPr>
                <w:rFonts w:ascii="Times New Roman" w:hAnsi="Times New Roman" w:cs="Times New Roman"/>
                <w:sz w:val="20"/>
                <w:szCs w:val="20"/>
              </w:rPr>
            </w:pPr>
            <w:r>
              <w:rPr>
                <w:rFonts w:ascii="Times New Roman" w:hAnsi="Times New Roman" w:cs="Times New Roman"/>
                <w:sz w:val="20"/>
                <w:szCs w:val="20"/>
              </w:rPr>
              <w:t>Morristown</w:t>
            </w:r>
            <w:r w:rsidR="004B09CC" w:rsidRPr="009C44D6">
              <w:rPr>
                <w:rFonts w:ascii="Times New Roman" w:hAnsi="Times New Roman" w:cs="Times New Roman"/>
                <w:sz w:val="20"/>
                <w:szCs w:val="20"/>
              </w:rPr>
              <w:t xml:space="preserve">, </w:t>
            </w:r>
            <w:r>
              <w:rPr>
                <w:rFonts w:ascii="Times New Roman" w:hAnsi="Times New Roman" w:cs="Times New Roman"/>
                <w:sz w:val="20"/>
                <w:szCs w:val="20"/>
              </w:rPr>
              <w:t>NJ</w:t>
            </w:r>
            <w:r w:rsidR="004B09CC" w:rsidRPr="009C44D6">
              <w:rPr>
                <w:rFonts w:ascii="Times New Roman" w:hAnsi="Times New Roman" w:cs="Times New Roman"/>
                <w:sz w:val="20"/>
                <w:szCs w:val="20"/>
              </w:rPr>
              <w:br/>
              <w:t>20</w:t>
            </w:r>
            <w:r w:rsidR="008966B3">
              <w:rPr>
                <w:rFonts w:ascii="Times New Roman" w:hAnsi="Times New Roman" w:cs="Times New Roman"/>
                <w:sz w:val="20"/>
                <w:szCs w:val="20"/>
              </w:rPr>
              <w:t>20</w:t>
            </w:r>
            <w:r w:rsidR="004B09CC" w:rsidRPr="009C44D6">
              <w:rPr>
                <w:rFonts w:ascii="Times New Roman" w:hAnsi="Times New Roman" w:cs="Times New Roman"/>
                <w:sz w:val="20"/>
                <w:szCs w:val="20"/>
              </w:rPr>
              <w:t>-20</w:t>
            </w:r>
            <w:r w:rsidR="008966B3">
              <w:rPr>
                <w:rFonts w:ascii="Times New Roman" w:hAnsi="Times New Roman" w:cs="Times New Roman"/>
                <w:sz w:val="20"/>
                <w:szCs w:val="20"/>
              </w:rPr>
              <w:t>20</w:t>
            </w:r>
          </w:p>
        </w:tc>
      </w:tr>
      <w:tr w:rsidR="004B09CC" w:rsidRPr="009C44D6" w14:paraId="5A819517" w14:textId="77777777" w:rsidTr="004B09CC">
        <w:tc>
          <w:tcPr>
            <w:tcW w:w="10790" w:type="dxa"/>
            <w:gridSpan w:val="3"/>
          </w:tcPr>
          <w:p w14:paraId="1A9B23B0" w14:textId="77777777" w:rsidR="00034AB7" w:rsidRPr="00034AB7" w:rsidRDefault="00034AB7" w:rsidP="00034AB7">
            <w:pPr>
              <w:pStyle w:val="a4"/>
              <w:numPr>
                <w:ilvl w:val="0"/>
                <w:numId w:val="2"/>
              </w:numPr>
              <w:ind w:left="216" w:hanging="216"/>
              <w:rPr>
                <w:rFonts w:ascii="Times New Roman" w:hAnsi="Times New Roman" w:cs="Times New Roman"/>
                <w:sz w:val="20"/>
                <w:szCs w:val="20"/>
              </w:rPr>
            </w:pPr>
            <w:r w:rsidRPr="00034AB7">
              <w:rPr>
                <w:rFonts w:ascii="Times New Roman" w:hAnsi="Times New Roman" w:cs="Times New Roman" w:hint="eastAsia"/>
                <w:sz w:val="20"/>
                <w:szCs w:val="20"/>
              </w:rPr>
              <w:t>S</w:t>
            </w:r>
            <w:r w:rsidRPr="00034AB7">
              <w:rPr>
                <w:rFonts w:ascii="Times New Roman" w:hAnsi="Times New Roman" w:cs="Times New Roman"/>
                <w:sz w:val="20"/>
                <w:szCs w:val="20"/>
              </w:rPr>
              <w:t xml:space="preserve">imulated three companies’ sales and revenue data for past three years, by adding normal random noise to the series of sales-revenue data extracted from income statements. Data manipulation was done with pandas in python </w:t>
            </w:r>
          </w:p>
          <w:p w14:paraId="4CB4CF6F" w14:textId="77777777" w:rsidR="00034AB7" w:rsidRPr="00034AB7" w:rsidRDefault="00034AB7" w:rsidP="00034AB7">
            <w:pPr>
              <w:pStyle w:val="a4"/>
              <w:numPr>
                <w:ilvl w:val="0"/>
                <w:numId w:val="2"/>
              </w:numPr>
              <w:ind w:left="216" w:hanging="216"/>
              <w:rPr>
                <w:rFonts w:ascii="Times New Roman" w:hAnsi="Times New Roman" w:cs="Times New Roman"/>
                <w:sz w:val="20"/>
                <w:szCs w:val="20"/>
              </w:rPr>
            </w:pPr>
            <w:r w:rsidRPr="00034AB7">
              <w:rPr>
                <w:rFonts w:ascii="Times New Roman" w:hAnsi="Times New Roman" w:cs="Times New Roman"/>
                <w:sz w:val="20"/>
                <w:szCs w:val="20"/>
              </w:rPr>
              <w:t xml:space="preserve">Modeled sales and revenues data from the past three years with </w:t>
            </w:r>
            <w:r w:rsidRPr="00034AB7">
              <w:rPr>
                <w:rFonts w:ascii="Times New Roman" w:hAnsi="Times New Roman" w:cs="Times New Roman" w:hint="eastAsia"/>
                <w:sz w:val="20"/>
                <w:szCs w:val="20"/>
              </w:rPr>
              <w:t>auto</w:t>
            </w:r>
            <w:r w:rsidRPr="00034AB7">
              <w:rPr>
                <w:rFonts w:ascii="Times New Roman" w:hAnsi="Times New Roman" w:cs="Times New Roman"/>
                <w:sz w:val="20"/>
                <w:szCs w:val="20"/>
              </w:rPr>
              <w:t xml:space="preserve">regressive models. Modified the model based on the performance with different lag of autoregression. Re-fitted the model to forecast sale-revenue of the next period. </w:t>
            </w:r>
          </w:p>
          <w:p w14:paraId="4F86AD84" w14:textId="77777777" w:rsidR="00034AB7" w:rsidRPr="00EE6A56" w:rsidRDefault="00034AB7" w:rsidP="00034AB7">
            <w:pPr>
              <w:pStyle w:val="a4"/>
              <w:numPr>
                <w:ilvl w:val="0"/>
                <w:numId w:val="2"/>
              </w:numPr>
              <w:ind w:left="216" w:hanging="216"/>
              <w:rPr>
                <w:sz w:val="21"/>
                <w:szCs w:val="21"/>
              </w:rPr>
            </w:pPr>
            <w:r w:rsidRPr="00034AB7">
              <w:rPr>
                <w:rFonts w:ascii="Times New Roman" w:hAnsi="Times New Roman" w:cs="Times New Roman" w:hint="eastAsia"/>
                <w:sz w:val="20"/>
                <w:szCs w:val="20"/>
              </w:rPr>
              <w:t>I</w:t>
            </w:r>
            <w:r w:rsidRPr="00034AB7">
              <w:rPr>
                <w:rFonts w:ascii="Times New Roman" w:hAnsi="Times New Roman" w:cs="Times New Roman"/>
                <w:sz w:val="20"/>
                <w:szCs w:val="20"/>
              </w:rPr>
              <w:t>mplemented simple GUI with R shiny for the forecasting calculator. Interactive with user through input boxes and enabled user input including data under designated tabs and scale of moving average.</w:t>
            </w:r>
          </w:p>
          <w:p w14:paraId="77C4F896" w14:textId="77777777" w:rsidR="004B09CC" w:rsidRPr="009C44D6" w:rsidRDefault="004B09CC" w:rsidP="000E63C9">
            <w:pPr>
              <w:rPr>
                <w:rFonts w:ascii="Times New Roman" w:hAnsi="Times New Roman" w:cs="Times New Roman"/>
                <w:sz w:val="20"/>
                <w:szCs w:val="20"/>
              </w:rPr>
            </w:pPr>
          </w:p>
        </w:tc>
      </w:tr>
      <w:tr w:rsidR="004B09CC" w:rsidRPr="009C44D6" w14:paraId="5CC9EC07" w14:textId="77777777" w:rsidTr="004B09CC">
        <w:tc>
          <w:tcPr>
            <w:tcW w:w="8730" w:type="dxa"/>
            <w:gridSpan w:val="2"/>
          </w:tcPr>
          <w:p w14:paraId="6A267ED3" w14:textId="77777777" w:rsidR="00782BCE" w:rsidRDefault="00782BCE" w:rsidP="000E63C9">
            <w:pPr>
              <w:rPr>
                <w:rFonts w:ascii="Times New Roman" w:hAnsi="Times New Roman" w:cs="Times New Roman"/>
                <w:b/>
                <w:sz w:val="20"/>
                <w:szCs w:val="20"/>
              </w:rPr>
            </w:pPr>
            <w:r w:rsidRPr="00782BCE">
              <w:rPr>
                <w:rFonts w:ascii="Times New Roman" w:hAnsi="Times New Roman" w:cs="Times New Roman"/>
                <w:b/>
                <w:sz w:val="20"/>
                <w:szCs w:val="20"/>
              </w:rPr>
              <w:t>Haitong Securities Company Limited</w:t>
            </w:r>
            <w:r w:rsidRPr="009C44D6">
              <w:rPr>
                <w:rFonts w:ascii="Times New Roman" w:hAnsi="Times New Roman" w:cs="Times New Roman"/>
                <w:b/>
                <w:sz w:val="20"/>
                <w:szCs w:val="20"/>
              </w:rPr>
              <w:t xml:space="preserve"> </w:t>
            </w:r>
          </w:p>
          <w:p w14:paraId="447C4101" w14:textId="595529BA" w:rsidR="004B09CC" w:rsidRPr="001B2D71" w:rsidRDefault="00A03EB3" w:rsidP="000E63C9">
            <w:pPr>
              <w:rPr>
                <w:rFonts w:ascii="Times New Roman" w:hAnsi="Times New Roman" w:cs="Times New Roman"/>
                <w:sz w:val="20"/>
                <w:szCs w:val="20"/>
              </w:rPr>
            </w:pPr>
            <w:r w:rsidRPr="00A03EB3">
              <w:rPr>
                <w:rFonts w:ascii="Times New Roman" w:hAnsi="Times New Roman" w:cs="Times New Roman"/>
                <w:b/>
                <w:sz w:val="20"/>
                <w:szCs w:val="20"/>
              </w:rPr>
              <w:t>Quantitative Analyst Intern, Wealth Management Department</w:t>
            </w:r>
            <w:r w:rsidR="004B09CC" w:rsidRPr="009C44D6">
              <w:rPr>
                <w:rFonts w:ascii="Times New Roman" w:hAnsi="Times New Roman" w:cs="Times New Roman"/>
                <w:b/>
                <w:sz w:val="20"/>
                <w:szCs w:val="20"/>
              </w:rPr>
              <w:t xml:space="preserve"> </w:t>
            </w:r>
            <w:r w:rsidR="004B09CC" w:rsidRPr="009C44D6">
              <w:rPr>
                <w:rFonts w:ascii="Times New Roman" w:hAnsi="Times New Roman" w:cs="Times New Roman"/>
                <w:sz w:val="20"/>
                <w:szCs w:val="20"/>
              </w:rPr>
              <w:t>(20</w:t>
            </w:r>
            <w:r w:rsidR="00F86593">
              <w:rPr>
                <w:rFonts w:ascii="Times New Roman" w:hAnsi="Times New Roman" w:cs="Times New Roman"/>
                <w:sz w:val="20"/>
                <w:szCs w:val="20"/>
              </w:rPr>
              <w:t>19</w:t>
            </w:r>
            <w:r w:rsidR="004B09CC" w:rsidRPr="009C44D6">
              <w:rPr>
                <w:rFonts w:ascii="Times New Roman" w:hAnsi="Times New Roman" w:cs="Times New Roman"/>
                <w:sz w:val="20"/>
                <w:szCs w:val="20"/>
              </w:rPr>
              <w:t>-20</w:t>
            </w:r>
            <w:r w:rsidR="00F86593">
              <w:rPr>
                <w:rFonts w:ascii="Times New Roman" w:hAnsi="Times New Roman" w:cs="Times New Roman"/>
                <w:sz w:val="20"/>
                <w:szCs w:val="20"/>
              </w:rPr>
              <w:t>19</w:t>
            </w:r>
            <w:r w:rsidR="004B09CC" w:rsidRPr="009C44D6">
              <w:rPr>
                <w:rFonts w:ascii="Times New Roman" w:hAnsi="Times New Roman" w:cs="Times New Roman"/>
                <w:sz w:val="20"/>
                <w:szCs w:val="20"/>
              </w:rPr>
              <w:t>)</w:t>
            </w:r>
          </w:p>
        </w:tc>
        <w:tc>
          <w:tcPr>
            <w:tcW w:w="2060" w:type="dxa"/>
          </w:tcPr>
          <w:p w14:paraId="6DD69974" w14:textId="66B26FCD" w:rsidR="004B09CC" w:rsidRPr="009C44D6" w:rsidRDefault="002C3F5C" w:rsidP="000E63C9">
            <w:pPr>
              <w:ind w:left="360" w:hanging="180"/>
              <w:jc w:val="right"/>
              <w:rPr>
                <w:rFonts w:ascii="Times New Roman" w:hAnsi="Times New Roman" w:cs="Times New Roman"/>
                <w:b/>
                <w:sz w:val="20"/>
                <w:szCs w:val="20"/>
              </w:rPr>
            </w:pPr>
            <w:r>
              <w:rPr>
                <w:rFonts w:ascii="Times New Roman" w:hAnsi="Times New Roman" w:cs="Times New Roman"/>
                <w:sz w:val="20"/>
                <w:szCs w:val="20"/>
              </w:rPr>
              <w:t>Shanghai</w:t>
            </w:r>
            <w:r w:rsidR="004B09CC" w:rsidRPr="009C44D6">
              <w:rPr>
                <w:rFonts w:ascii="Times New Roman" w:hAnsi="Times New Roman" w:cs="Times New Roman"/>
                <w:sz w:val="20"/>
                <w:szCs w:val="20"/>
              </w:rPr>
              <w:t xml:space="preserve">, </w:t>
            </w:r>
            <w:r>
              <w:rPr>
                <w:rFonts w:ascii="Times New Roman" w:hAnsi="Times New Roman" w:cs="Times New Roman"/>
                <w:sz w:val="20"/>
                <w:szCs w:val="20"/>
              </w:rPr>
              <w:t>China</w:t>
            </w:r>
            <w:r w:rsidR="004B09CC" w:rsidRPr="009C44D6">
              <w:rPr>
                <w:rFonts w:ascii="Times New Roman" w:hAnsi="Times New Roman" w:cs="Times New Roman"/>
                <w:sz w:val="20"/>
                <w:szCs w:val="20"/>
              </w:rPr>
              <w:br/>
              <w:t>20</w:t>
            </w:r>
            <w:r>
              <w:rPr>
                <w:rFonts w:ascii="Times New Roman" w:hAnsi="Times New Roman" w:cs="Times New Roman"/>
                <w:sz w:val="20"/>
                <w:szCs w:val="20"/>
              </w:rPr>
              <w:t>19</w:t>
            </w:r>
            <w:r w:rsidR="004B09CC" w:rsidRPr="009C44D6">
              <w:rPr>
                <w:rFonts w:ascii="Times New Roman" w:hAnsi="Times New Roman" w:cs="Times New Roman"/>
                <w:sz w:val="20"/>
                <w:szCs w:val="20"/>
              </w:rPr>
              <w:t>-20</w:t>
            </w:r>
            <w:r>
              <w:rPr>
                <w:rFonts w:ascii="Times New Roman" w:hAnsi="Times New Roman" w:cs="Times New Roman"/>
                <w:sz w:val="20"/>
                <w:szCs w:val="20"/>
              </w:rPr>
              <w:t>19</w:t>
            </w:r>
          </w:p>
        </w:tc>
      </w:tr>
      <w:tr w:rsidR="004B09CC" w:rsidRPr="009C44D6" w14:paraId="577931AD" w14:textId="77777777" w:rsidTr="004B09CC">
        <w:tc>
          <w:tcPr>
            <w:tcW w:w="10790" w:type="dxa"/>
            <w:gridSpan w:val="3"/>
          </w:tcPr>
          <w:p w14:paraId="5BD52FDC" w14:textId="77777777" w:rsidR="00382726" w:rsidRPr="003D331A" w:rsidRDefault="00382726" w:rsidP="003D331A">
            <w:pPr>
              <w:pStyle w:val="a4"/>
              <w:numPr>
                <w:ilvl w:val="0"/>
                <w:numId w:val="2"/>
              </w:numPr>
              <w:ind w:left="216" w:hanging="216"/>
              <w:rPr>
                <w:rFonts w:ascii="Times New Roman" w:hAnsi="Times New Roman" w:cs="Times New Roman"/>
                <w:sz w:val="20"/>
                <w:szCs w:val="20"/>
              </w:rPr>
            </w:pPr>
            <w:r w:rsidRPr="003D331A">
              <w:rPr>
                <w:rFonts w:ascii="Times New Roman" w:hAnsi="Times New Roman" w:cs="Times New Roman"/>
                <w:sz w:val="20"/>
                <w:szCs w:val="20"/>
              </w:rPr>
              <w:t>Implemented a model in python following linear regression logic of Barra Risk model to monitor risk of equity portfolios and generate daily exposure reports. Increased positions in portfolios that win CSI 500 estimated net values in last three consecutive weeks; Decreased, or closed based on liquidity, positions, or hedged with CSI 500 for those lose or due tie.</w:t>
            </w:r>
          </w:p>
          <w:p w14:paraId="1C99E07E" w14:textId="77777777" w:rsidR="00382726" w:rsidRPr="003D331A" w:rsidRDefault="00382726" w:rsidP="003D331A">
            <w:pPr>
              <w:pStyle w:val="a4"/>
              <w:numPr>
                <w:ilvl w:val="0"/>
                <w:numId w:val="2"/>
              </w:numPr>
              <w:ind w:left="216" w:hanging="216"/>
              <w:rPr>
                <w:rFonts w:ascii="Times New Roman" w:hAnsi="Times New Roman" w:cs="Times New Roman"/>
                <w:sz w:val="20"/>
                <w:szCs w:val="20"/>
              </w:rPr>
            </w:pPr>
            <w:r w:rsidRPr="003D331A">
              <w:rPr>
                <w:rFonts w:ascii="Times New Roman" w:hAnsi="Times New Roman" w:cs="Times New Roman" w:hint="eastAsia"/>
                <w:sz w:val="20"/>
                <w:szCs w:val="20"/>
              </w:rPr>
              <w:t>S</w:t>
            </w:r>
            <w:r w:rsidRPr="003D331A">
              <w:rPr>
                <w:rFonts w:ascii="Times New Roman" w:hAnsi="Times New Roman" w:cs="Times New Roman"/>
                <w:sz w:val="20"/>
                <w:szCs w:val="20"/>
              </w:rPr>
              <w:t>cripted a Java program, connected to Wind database, that automatically downloads daily market factors such as size factors and P/B factor of 3480 stocks and calculates the quote change based on T-1 quote period.</w:t>
            </w:r>
          </w:p>
          <w:p w14:paraId="564605E2" w14:textId="77777777" w:rsidR="00382726" w:rsidRPr="003D331A" w:rsidRDefault="00382726" w:rsidP="003D331A">
            <w:pPr>
              <w:pStyle w:val="a4"/>
              <w:numPr>
                <w:ilvl w:val="0"/>
                <w:numId w:val="2"/>
              </w:numPr>
              <w:ind w:left="216" w:hanging="216"/>
              <w:rPr>
                <w:rFonts w:ascii="Times New Roman" w:hAnsi="Times New Roman" w:cs="Times New Roman"/>
                <w:sz w:val="20"/>
                <w:szCs w:val="20"/>
              </w:rPr>
            </w:pPr>
            <w:r w:rsidRPr="003D331A">
              <w:rPr>
                <w:rFonts w:ascii="Times New Roman" w:hAnsi="Times New Roman" w:cs="Times New Roman" w:hint="eastAsia"/>
                <w:sz w:val="20"/>
                <w:szCs w:val="20"/>
              </w:rPr>
              <w:t>M</w:t>
            </w:r>
            <w:r w:rsidRPr="003D331A">
              <w:rPr>
                <w:rFonts w:ascii="Times New Roman" w:hAnsi="Times New Roman" w:cs="Times New Roman"/>
                <w:sz w:val="20"/>
                <w:szCs w:val="20"/>
              </w:rPr>
              <w:t>et with Private Equity Managers from equities that provided portfolios invested by Haitong. Evaluated their portfolio based on ROE and T-day Price-to-Earning</w:t>
            </w:r>
            <w:r w:rsidRPr="003D331A">
              <w:rPr>
                <w:rFonts w:ascii="Times New Roman" w:hAnsi="Times New Roman" w:cs="Times New Roman" w:hint="eastAsia"/>
                <w:sz w:val="20"/>
                <w:szCs w:val="20"/>
              </w:rPr>
              <w:t>s</w:t>
            </w:r>
            <w:r w:rsidRPr="003D331A">
              <w:rPr>
                <w:rFonts w:ascii="Times New Roman" w:hAnsi="Times New Roman" w:cs="Times New Roman"/>
                <w:sz w:val="20"/>
                <w:szCs w:val="20"/>
              </w:rPr>
              <w:t xml:space="preserve"> Ratio, and made suggestion about improvements in strategies and future investment.</w:t>
            </w:r>
          </w:p>
          <w:p w14:paraId="575C8D36" w14:textId="77777777" w:rsidR="00382726" w:rsidRPr="003D331A" w:rsidRDefault="00382726" w:rsidP="003D331A">
            <w:pPr>
              <w:pStyle w:val="a4"/>
              <w:numPr>
                <w:ilvl w:val="0"/>
                <w:numId w:val="2"/>
              </w:numPr>
              <w:ind w:left="216" w:hanging="216"/>
              <w:rPr>
                <w:rFonts w:ascii="Times New Roman" w:hAnsi="Times New Roman" w:cs="Times New Roman"/>
                <w:sz w:val="20"/>
                <w:szCs w:val="20"/>
              </w:rPr>
            </w:pPr>
            <w:r w:rsidRPr="003D331A">
              <w:rPr>
                <w:rFonts w:ascii="Times New Roman" w:hAnsi="Times New Roman" w:cs="Times New Roman"/>
                <w:sz w:val="20"/>
                <w:szCs w:val="20"/>
              </w:rPr>
              <w:t xml:space="preserve">Conducted research on naïve Bayesian, random forest, and convoluted neural network and implemented with TensorFlow.  </w:t>
            </w:r>
          </w:p>
          <w:p w14:paraId="5E37427C" w14:textId="790D05EE" w:rsidR="004B09CC" w:rsidRPr="009C44D6" w:rsidRDefault="00382726" w:rsidP="003D331A">
            <w:pPr>
              <w:pStyle w:val="a4"/>
              <w:numPr>
                <w:ilvl w:val="0"/>
                <w:numId w:val="2"/>
              </w:numPr>
              <w:ind w:left="216" w:hanging="216"/>
              <w:rPr>
                <w:rFonts w:ascii="Times New Roman" w:hAnsi="Times New Roman" w:cs="Times New Roman"/>
                <w:sz w:val="20"/>
                <w:szCs w:val="20"/>
              </w:rPr>
            </w:pPr>
            <w:r w:rsidRPr="003D331A">
              <w:rPr>
                <w:rFonts w:ascii="Times New Roman" w:hAnsi="Times New Roman" w:cs="Times New Roman"/>
                <w:sz w:val="20"/>
                <w:szCs w:val="20"/>
              </w:rPr>
              <w:t>Re-excavated about 100 alpha factors based on the result of kNN prediction. Analyzed the frequency of functions, such as linear decay, and parameters used in those factors to find three of the most important criteria of choosing stocks.</w:t>
            </w:r>
          </w:p>
          <w:p w14:paraId="6B61D0B2" w14:textId="77777777" w:rsidR="00964819" w:rsidRDefault="00964819" w:rsidP="00964819">
            <w:pPr>
              <w:rPr>
                <w:rFonts w:ascii="Times New Roman" w:hAnsi="Times New Roman" w:cs="Times New Roman"/>
                <w:sz w:val="20"/>
                <w:szCs w:val="20"/>
              </w:rPr>
            </w:pPr>
          </w:p>
          <w:p w14:paraId="22901FB9" w14:textId="02EA6306" w:rsidR="00964819" w:rsidRDefault="00964819" w:rsidP="00964819">
            <w:pPr>
              <w:rPr>
                <w:rFonts w:ascii="Times New Roman" w:hAnsi="Times New Roman" w:cs="Times New Roman"/>
                <w:b/>
              </w:rPr>
            </w:pPr>
            <w:r w:rsidRPr="007F2329">
              <w:rPr>
                <w:rFonts w:ascii="Times New Roman" w:hAnsi="Times New Roman" w:cs="Times New Roman" w:hint="eastAsia"/>
                <w:b/>
              </w:rPr>
              <w:t>A</w:t>
            </w:r>
            <w:r w:rsidR="003C1716">
              <w:rPr>
                <w:rFonts w:ascii="Times New Roman" w:hAnsi="Times New Roman" w:cs="Times New Roman"/>
                <w:b/>
              </w:rPr>
              <w:t>CADEMIC PROJECT</w:t>
            </w:r>
          </w:p>
          <w:p w14:paraId="0E1DB4C8" w14:textId="77777777" w:rsidR="00964819" w:rsidRDefault="00964819" w:rsidP="00964819">
            <w:pPr>
              <w:rPr>
                <w:rFonts w:ascii="Times New Roman" w:hAnsi="Times New Roman" w:cs="Times New Roman"/>
                <w:b/>
              </w:rPr>
            </w:pPr>
          </w:p>
          <w:p w14:paraId="24AD1574" w14:textId="462F5E18" w:rsidR="00964819" w:rsidRDefault="00964819" w:rsidP="00964819">
            <w:pPr>
              <w:rPr>
                <w:rFonts w:ascii="Times New Roman" w:hAnsi="Times New Roman" w:cs="Times New Roman"/>
                <w:sz w:val="20"/>
                <w:szCs w:val="20"/>
              </w:rPr>
            </w:pPr>
            <w:r w:rsidRPr="009A1853">
              <w:rPr>
                <w:rFonts w:ascii="Times New Roman" w:hAnsi="Times New Roman" w:cs="Times New Roman" w:hint="eastAsia"/>
                <w:b/>
                <w:sz w:val="20"/>
                <w:szCs w:val="20"/>
              </w:rPr>
              <w:t>D</w:t>
            </w:r>
            <w:r w:rsidRPr="009A1853">
              <w:rPr>
                <w:rFonts w:ascii="Times New Roman" w:hAnsi="Times New Roman" w:cs="Times New Roman"/>
                <w:b/>
                <w:sz w:val="20"/>
                <w:szCs w:val="20"/>
              </w:rPr>
              <w:t>ata Mining Project</w:t>
            </w:r>
            <w:r>
              <w:rPr>
                <w:rFonts w:ascii="Times New Roman" w:hAnsi="Times New Roman" w:cs="Times New Roman"/>
                <w:b/>
                <w:sz w:val="20"/>
                <w:szCs w:val="20"/>
              </w:rPr>
              <w:t xml:space="preserve">                                                                                                                        </w:t>
            </w:r>
            <w:r>
              <w:rPr>
                <w:rFonts w:ascii="Times New Roman" w:hAnsi="Times New Roman" w:cs="Times New Roman"/>
                <w:b/>
                <w:sz w:val="20"/>
                <w:szCs w:val="20"/>
              </w:rPr>
              <w:t xml:space="preserve">                      </w:t>
            </w:r>
            <w:r w:rsidRPr="00964819">
              <w:rPr>
                <w:rFonts w:ascii="Times New Roman" w:hAnsi="Times New Roman" w:cs="Times New Roman"/>
                <w:sz w:val="20"/>
                <w:szCs w:val="20"/>
              </w:rPr>
              <w:t>Winston-Salem, NC</w:t>
            </w:r>
          </w:p>
          <w:p w14:paraId="3002B625" w14:textId="545AA2EB" w:rsidR="003332A5" w:rsidRDefault="00ED70FC" w:rsidP="00964819">
            <w:pPr>
              <w:rPr>
                <w:rFonts w:ascii="Times New Roman" w:hAnsi="Times New Roman" w:cs="Times New Roman"/>
                <w:sz w:val="20"/>
                <w:szCs w:val="20"/>
              </w:rPr>
            </w:pPr>
            <w:r w:rsidRPr="00ED70FC">
              <w:rPr>
                <w:rFonts w:ascii="Times New Roman" w:hAnsi="Times New Roman" w:cs="Times New Roman" w:hint="eastAsia"/>
                <w:b/>
                <w:sz w:val="20"/>
                <w:szCs w:val="20"/>
              </w:rPr>
              <w:t>Advisor</w:t>
            </w:r>
            <w:r w:rsidRPr="00ED70FC">
              <w:rPr>
                <w:rFonts w:ascii="Times New Roman" w:hAnsi="Times New Roman" w:cs="Times New Roman"/>
                <w:b/>
                <w:sz w:val="20"/>
                <w:szCs w:val="20"/>
              </w:rPr>
              <w:t>: Prof. Natalia Khuri, Department of Computer Science, Wake Forest University</w:t>
            </w:r>
            <w:r w:rsidR="005D0544">
              <w:rPr>
                <w:rFonts w:ascii="Times New Roman" w:hAnsi="Times New Roman" w:cs="Times New Roman"/>
                <w:b/>
                <w:sz w:val="20"/>
                <w:szCs w:val="20"/>
              </w:rPr>
              <w:t xml:space="preserve">                                          </w:t>
            </w:r>
            <w:r w:rsidR="005D0544" w:rsidRPr="005D0544">
              <w:rPr>
                <w:rFonts w:ascii="Times New Roman" w:hAnsi="Times New Roman" w:cs="Times New Roman"/>
                <w:sz w:val="20"/>
                <w:szCs w:val="20"/>
              </w:rPr>
              <w:t>2020-2021</w:t>
            </w:r>
          </w:p>
          <w:p w14:paraId="37452F3A" w14:textId="77777777" w:rsidR="00683F06" w:rsidRPr="00683F06" w:rsidRDefault="00683F06" w:rsidP="00683F06">
            <w:pPr>
              <w:pStyle w:val="a4"/>
              <w:numPr>
                <w:ilvl w:val="0"/>
                <w:numId w:val="2"/>
              </w:numPr>
              <w:ind w:left="216" w:hanging="216"/>
              <w:rPr>
                <w:rFonts w:ascii="Times New Roman" w:hAnsi="Times New Roman" w:cs="Times New Roman"/>
                <w:sz w:val="20"/>
                <w:szCs w:val="20"/>
              </w:rPr>
            </w:pPr>
            <w:r w:rsidRPr="00683F06">
              <w:rPr>
                <w:rFonts w:ascii="Times New Roman" w:hAnsi="Times New Roman" w:cs="Times New Roman"/>
                <w:sz w:val="20"/>
                <w:szCs w:val="20"/>
              </w:rPr>
              <w:t>Analyzed and discriminated the attributes of variables from a cycling performance dataset based on the correlation between different variables and the auto-correlation between each variable and itself. Combined and removed variables that have correlations above the designated threshold and decided on the set of explanatory and response variables for classification.</w:t>
            </w:r>
          </w:p>
          <w:p w14:paraId="743197B0" w14:textId="77777777" w:rsidR="00683F06" w:rsidRPr="00683F06" w:rsidRDefault="00683F06" w:rsidP="00683F06">
            <w:pPr>
              <w:pStyle w:val="a4"/>
              <w:numPr>
                <w:ilvl w:val="0"/>
                <w:numId w:val="2"/>
              </w:numPr>
              <w:ind w:left="216" w:hanging="216"/>
              <w:rPr>
                <w:rFonts w:ascii="Times New Roman" w:hAnsi="Times New Roman" w:cs="Times New Roman"/>
                <w:sz w:val="20"/>
                <w:szCs w:val="20"/>
              </w:rPr>
            </w:pPr>
            <w:r w:rsidRPr="00683F06">
              <w:rPr>
                <w:rFonts w:ascii="Times New Roman" w:hAnsi="Times New Roman" w:cs="Times New Roman" w:hint="eastAsia"/>
                <w:sz w:val="20"/>
                <w:szCs w:val="20"/>
              </w:rPr>
              <w:t>I</w:t>
            </w:r>
            <w:r w:rsidRPr="00683F06">
              <w:rPr>
                <w:rFonts w:ascii="Times New Roman" w:hAnsi="Times New Roman" w:cs="Times New Roman"/>
                <w:sz w:val="20"/>
                <w:szCs w:val="20"/>
              </w:rPr>
              <w:t xml:space="preserve">mplemented kNN, naïve Bayesian and decision tree algorithm as classifiers. Improved data structure of the implementations for running speed, like substituting list of lists to priority queue, to match or precede implementation from library “sklearn”. </w:t>
            </w:r>
          </w:p>
          <w:p w14:paraId="11DC9CD4" w14:textId="3BB99815" w:rsidR="00964819" w:rsidRPr="00683F06" w:rsidRDefault="00683F06" w:rsidP="00964819">
            <w:pPr>
              <w:pStyle w:val="a4"/>
              <w:numPr>
                <w:ilvl w:val="0"/>
                <w:numId w:val="2"/>
              </w:numPr>
              <w:ind w:left="216" w:hanging="216"/>
              <w:rPr>
                <w:rFonts w:ascii="Times New Roman" w:hAnsi="Times New Roman" w:cs="Times New Roman"/>
                <w:b/>
                <w:sz w:val="20"/>
                <w:szCs w:val="20"/>
              </w:rPr>
            </w:pPr>
            <w:r w:rsidRPr="00683F06">
              <w:rPr>
                <w:rFonts w:ascii="Times New Roman" w:hAnsi="Times New Roman" w:cs="Times New Roman"/>
                <w:sz w:val="20"/>
                <w:szCs w:val="20"/>
              </w:rPr>
              <w:t>Trained classifiers with 1938 observations and predicted the category of the response variables based on the values of explanatory variables from 25 test data. Selected the final classifier used for the dataset based on the classification error rates</w:t>
            </w:r>
            <w:r w:rsidRPr="00EE6A56">
              <w:rPr>
                <w:sz w:val="21"/>
                <w:szCs w:val="21"/>
              </w:rPr>
              <w:t>.</w:t>
            </w:r>
          </w:p>
        </w:tc>
      </w:tr>
      <w:tr w:rsidR="004B09CC" w:rsidRPr="009C44D6" w14:paraId="753DDC81" w14:textId="77777777" w:rsidTr="004B09CC">
        <w:tc>
          <w:tcPr>
            <w:tcW w:w="8730" w:type="dxa"/>
            <w:gridSpan w:val="2"/>
          </w:tcPr>
          <w:p w14:paraId="2B4A87D8" w14:textId="058E7DBF" w:rsidR="00CA4331" w:rsidRPr="009C44D6" w:rsidRDefault="00CA4331" w:rsidP="000E63C9">
            <w:pPr>
              <w:rPr>
                <w:rFonts w:ascii="Times New Roman" w:hAnsi="Times New Roman" w:cs="Times New Roman" w:hint="eastAsia"/>
                <w:sz w:val="20"/>
                <w:szCs w:val="20"/>
                <w:lang w:eastAsia="zh-CN"/>
              </w:rPr>
            </w:pPr>
          </w:p>
          <w:p w14:paraId="5CFF3CDD" w14:textId="77777777" w:rsidR="004B09CC" w:rsidRPr="009C44D6" w:rsidRDefault="004B09CC" w:rsidP="000E63C9">
            <w:pPr>
              <w:rPr>
                <w:rFonts w:ascii="Times New Roman" w:hAnsi="Times New Roman" w:cs="Times New Roman"/>
                <w:b/>
              </w:rPr>
            </w:pPr>
            <w:r w:rsidRPr="009C44D6">
              <w:rPr>
                <w:rFonts w:ascii="Times New Roman" w:hAnsi="Times New Roman" w:cs="Times New Roman"/>
                <w:b/>
              </w:rPr>
              <w:t>ADDITIONAL INFORMATION</w:t>
            </w:r>
          </w:p>
          <w:p w14:paraId="744E068F" w14:textId="08FE7FAB" w:rsidR="004B09CC" w:rsidRPr="009C44D6" w:rsidRDefault="004B09CC" w:rsidP="000E63C9">
            <w:pPr>
              <w:rPr>
                <w:rFonts w:ascii="Times New Roman" w:hAnsi="Times New Roman" w:cs="Times New Roman"/>
                <w:b/>
                <w:sz w:val="20"/>
                <w:szCs w:val="20"/>
              </w:rPr>
            </w:pPr>
          </w:p>
        </w:tc>
        <w:tc>
          <w:tcPr>
            <w:tcW w:w="2060" w:type="dxa"/>
          </w:tcPr>
          <w:p w14:paraId="705E85BF" w14:textId="46CEDDAD" w:rsidR="004B09CC" w:rsidRPr="009C44D6" w:rsidRDefault="004B09CC" w:rsidP="000E63C9">
            <w:pPr>
              <w:ind w:left="360" w:hanging="180"/>
              <w:jc w:val="right"/>
              <w:rPr>
                <w:rFonts w:ascii="Times New Roman" w:hAnsi="Times New Roman" w:cs="Times New Roman"/>
                <w:b/>
                <w:sz w:val="20"/>
                <w:szCs w:val="20"/>
              </w:rPr>
            </w:pPr>
          </w:p>
        </w:tc>
      </w:tr>
      <w:tr w:rsidR="004B09CC" w:rsidRPr="009C44D6" w14:paraId="00E3B173" w14:textId="77777777" w:rsidTr="004B09CC">
        <w:tc>
          <w:tcPr>
            <w:tcW w:w="10790" w:type="dxa"/>
            <w:gridSpan w:val="3"/>
          </w:tcPr>
          <w:p w14:paraId="6C9876B8" w14:textId="77777777" w:rsidR="009B09FA" w:rsidRPr="009B09FA" w:rsidRDefault="009B09FA" w:rsidP="009B09FA">
            <w:pPr>
              <w:rPr>
                <w:rFonts w:ascii="Times New Roman" w:hAnsi="Times New Roman" w:cs="Times New Roman"/>
                <w:sz w:val="20"/>
                <w:szCs w:val="20"/>
              </w:rPr>
            </w:pPr>
            <w:r w:rsidRPr="009B09FA">
              <w:rPr>
                <w:rFonts w:ascii="Times New Roman" w:hAnsi="Times New Roman" w:cs="Times New Roman"/>
                <w:sz w:val="20"/>
                <w:szCs w:val="20"/>
              </w:rPr>
              <w:t>Language Skills: Native in Mandarin, Fluent in English.</w:t>
            </w:r>
          </w:p>
          <w:p w14:paraId="4B43BE2D" w14:textId="17EBADAD" w:rsidR="004B09CC" w:rsidRPr="009C44D6" w:rsidRDefault="009B09FA" w:rsidP="009B09FA">
            <w:pPr>
              <w:rPr>
                <w:rFonts w:ascii="Times New Roman" w:hAnsi="Times New Roman" w:cs="Times New Roman"/>
                <w:sz w:val="20"/>
                <w:szCs w:val="20"/>
              </w:rPr>
            </w:pPr>
            <w:r w:rsidRPr="009B09FA">
              <w:rPr>
                <w:rFonts w:ascii="Times New Roman" w:hAnsi="Times New Roman" w:cs="Times New Roman"/>
                <w:sz w:val="20"/>
                <w:szCs w:val="20"/>
              </w:rPr>
              <w:t xml:space="preserve">Programming Skills: Proficient in </w:t>
            </w:r>
            <w:r w:rsidRPr="009B09FA">
              <w:rPr>
                <w:rFonts w:ascii="Times New Roman" w:hAnsi="Times New Roman" w:cs="Times New Roman" w:hint="eastAsia"/>
                <w:sz w:val="20"/>
                <w:szCs w:val="20"/>
              </w:rPr>
              <w:t>Java</w:t>
            </w:r>
            <w:r w:rsidRPr="009B09FA">
              <w:rPr>
                <w:rFonts w:ascii="Times New Roman" w:hAnsi="Times New Roman" w:cs="Times New Roman"/>
                <w:sz w:val="20"/>
                <w:szCs w:val="20"/>
              </w:rPr>
              <w:t>, C++, Python, Unix, R for statistical use, and MS Office Applications.</w:t>
            </w:r>
          </w:p>
        </w:tc>
      </w:tr>
    </w:tbl>
    <w:p w14:paraId="328F79F8" w14:textId="77777777" w:rsidR="00E72462" w:rsidRPr="009C44D6" w:rsidRDefault="003C1716" w:rsidP="000E63C9">
      <w:pPr>
        <w:spacing w:after="0" w:line="240" w:lineRule="auto"/>
        <w:rPr>
          <w:rFonts w:ascii="Times New Roman" w:hAnsi="Times New Roman" w:cs="Times New Roman"/>
          <w:sz w:val="20"/>
          <w:szCs w:val="20"/>
        </w:rPr>
      </w:pPr>
    </w:p>
    <w:sectPr w:rsidR="00E72462" w:rsidRPr="009C44D6" w:rsidSect="00D43D89">
      <w:pgSz w:w="12240" w:h="15840"/>
      <w:pgMar w:top="1080" w:right="720" w:bottom="36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altName w:val="Wingdings"/>
    <w:panose1 w:val="05000000000000000000"/>
    <w:charset w:val="02"/>
    <w:family w:val="auto"/>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4918B3"/>
    <w:multiLevelType w:val="hybridMultilevel"/>
    <w:tmpl w:val="362697E2"/>
    <w:lvl w:ilvl="0" w:tplc="5DF6148E">
      <w:start w:val="1"/>
      <w:numFmt w:val="bullet"/>
      <w:lvlText w:val=""/>
      <w:lvlJc w:val="left"/>
      <w:pPr>
        <w:ind w:left="420" w:hanging="420"/>
      </w:pPr>
      <w:rPr>
        <w:rFonts w:ascii="Wingdings" w:hAnsi="Wingdings" w:hint="default"/>
        <w:sz w:val="12"/>
        <w:szCs w:val="12"/>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34B837A9"/>
    <w:multiLevelType w:val="hybridMultilevel"/>
    <w:tmpl w:val="32C4F1CE"/>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15:restartNumberingAfterBreak="0">
    <w:nsid w:val="3C007F27"/>
    <w:multiLevelType w:val="multilevel"/>
    <w:tmpl w:val="A0905C4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C366BB1"/>
    <w:multiLevelType w:val="hybridMultilevel"/>
    <w:tmpl w:val="989896E0"/>
    <w:lvl w:ilvl="0" w:tplc="5386C3C2">
      <w:start w:val="1"/>
      <w:numFmt w:val="bullet"/>
      <w:pStyle w:val="detailswbullets1"/>
      <w:lvlText w:val=""/>
      <w:lvlJc w:val="left"/>
      <w:pPr>
        <w:tabs>
          <w:tab w:val="num" w:pos="360"/>
        </w:tabs>
        <w:ind w:left="360" w:hanging="245"/>
      </w:pPr>
      <w:rPr>
        <w:rFonts w:ascii="Symbol" w:hAnsi="Symbol" w:hint="default"/>
      </w:rPr>
    </w:lvl>
    <w:lvl w:ilvl="1" w:tplc="E0781BC0">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right="1800" w:hanging="360"/>
      </w:pPr>
      <w:rPr>
        <w:rFonts w:ascii="Wingdings" w:hAnsi="Wingdings" w:hint="default"/>
      </w:rPr>
    </w:lvl>
    <w:lvl w:ilvl="3" w:tplc="04090001" w:tentative="1">
      <w:start w:val="1"/>
      <w:numFmt w:val="bullet"/>
      <w:lvlText w:val=""/>
      <w:lvlJc w:val="left"/>
      <w:pPr>
        <w:tabs>
          <w:tab w:val="num" w:pos="2520"/>
        </w:tabs>
        <w:ind w:left="2520" w:right="2520" w:hanging="360"/>
      </w:pPr>
      <w:rPr>
        <w:rFonts w:ascii="Symbol" w:hAnsi="Symbol" w:hint="default"/>
      </w:rPr>
    </w:lvl>
    <w:lvl w:ilvl="4" w:tplc="04090003" w:tentative="1">
      <w:start w:val="1"/>
      <w:numFmt w:val="bullet"/>
      <w:lvlText w:val="o"/>
      <w:lvlJc w:val="left"/>
      <w:pPr>
        <w:tabs>
          <w:tab w:val="num" w:pos="3240"/>
        </w:tabs>
        <w:ind w:left="3240" w:right="3240" w:hanging="360"/>
      </w:pPr>
      <w:rPr>
        <w:rFonts w:ascii="Courier New" w:hAnsi="Courier New" w:cs="Courier New" w:hint="default"/>
      </w:rPr>
    </w:lvl>
    <w:lvl w:ilvl="5" w:tplc="04090005" w:tentative="1">
      <w:start w:val="1"/>
      <w:numFmt w:val="bullet"/>
      <w:lvlText w:val=""/>
      <w:lvlJc w:val="left"/>
      <w:pPr>
        <w:tabs>
          <w:tab w:val="num" w:pos="3960"/>
        </w:tabs>
        <w:ind w:left="3960" w:right="3960" w:hanging="360"/>
      </w:pPr>
      <w:rPr>
        <w:rFonts w:ascii="Wingdings" w:hAnsi="Wingdings" w:hint="default"/>
      </w:rPr>
    </w:lvl>
    <w:lvl w:ilvl="6" w:tplc="04090001" w:tentative="1">
      <w:start w:val="1"/>
      <w:numFmt w:val="bullet"/>
      <w:lvlText w:val=""/>
      <w:lvlJc w:val="left"/>
      <w:pPr>
        <w:tabs>
          <w:tab w:val="num" w:pos="4680"/>
        </w:tabs>
        <w:ind w:left="4680" w:right="4680" w:hanging="360"/>
      </w:pPr>
      <w:rPr>
        <w:rFonts w:ascii="Symbol" w:hAnsi="Symbol" w:hint="default"/>
      </w:rPr>
    </w:lvl>
    <w:lvl w:ilvl="7" w:tplc="04090003" w:tentative="1">
      <w:start w:val="1"/>
      <w:numFmt w:val="bullet"/>
      <w:lvlText w:val="o"/>
      <w:lvlJc w:val="left"/>
      <w:pPr>
        <w:tabs>
          <w:tab w:val="num" w:pos="5400"/>
        </w:tabs>
        <w:ind w:left="5400" w:right="5400" w:hanging="360"/>
      </w:pPr>
      <w:rPr>
        <w:rFonts w:ascii="Courier New" w:hAnsi="Courier New" w:cs="Courier New" w:hint="default"/>
      </w:rPr>
    </w:lvl>
    <w:lvl w:ilvl="8" w:tplc="04090005" w:tentative="1">
      <w:start w:val="1"/>
      <w:numFmt w:val="bullet"/>
      <w:lvlText w:val=""/>
      <w:lvlJc w:val="left"/>
      <w:pPr>
        <w:tabs>
          <w:tab w:val="num" w:pos="6120"/>
        </w:tabs>
        <w:ind w:left="6120" w:right="6120" w:hanging="360"/>
      </w:pPr>
      <w:rPr>
        <w:rFonts w:ascii="Wingdings" w:hAnsi="Wingdings" w:hint="default"/>
      </w:rPr>
    </w:lvl>
  </w:abstractNum>
  <w:num w:numId="1">
    <w:abstractNumId w:val="3"/>
  </w:num>
  <w:num w:numId="2">
    <w:abstractNumId w:val="1"/>
  </w:num>
  <w:num w:numId="3">
    <w:abstractNumId w:val="3"/>
  </w:num>
  <w:num w:numId="4">
    <w:abstractNumId w:val="3"/>
  </w:num>
  <w:num w:numId="5">
    <w:abstractNumId w:val="3"/>
  </w:num>
  <w:num w:numId="6">
    <w:abstractNumId w:val="0"/>
  </w:num>
  <w:num w:numId="7">
    <w:abstractNumId w:val="3"/>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50E9"/>
    <w:rsid w:val="00011EB6"/>
    <w:rsid w:val="00016592"/>
    <w:rsid w:val="00034AB7"/>
    <w:rsid w:val="000D3604"/>
    <w:rsid w:val="000E3BE7"/>
    <w:rsid w:val="000E63C9"/>
    <w:rsid w:val="00170F58"/>
    <w:rsid w:val="001876FB"/>
    <w:rsid w:val="001B2D71"/>
    <w:rsid w:val="001F1BFA"/>
    <w:rsid w:val="002331E5"/>
    <w:rsid w:val="002409F7"/>
    <w:rsid w:val="00266BA9"/>
    <w:rsid w:val="002C3F5C"/>
    <w:rsid w:val="002F0CF2"/>
    <w:rsid w:val="003332A5"/>
    <w:rsid w:val="00356554"/>
    <w:rsid w:val="00356821"/>
    <w:rsid w:val="00382726"/>
    <w:rsid w:val="003C1716"/>
    <w:rsid w:val="003D331A"/>
    <w:rsid w:val="003E465E"/>
    <w:rsid w:val="004065B9"/>
    <w:rsid w:val="0041404C"/>
    <w:rsid w:val="00436881"/>
    <w:rsid w:val="00461806"/>
    <w:rsid w:val="00462C33"/>
    <w:rsid w:val="004B09CC"/>
    <w:rsid w:val="004F7A38"/>
    <w:rsid w:val="0054541A"/>
    <w:rsid w:val="005A2455"/>
    <w:rsid w:val="005D0544"/>
    <w:rsid w:val="005F1FFB"/>
    <w:rsid w:val="006059D8"/>
    <w:rsid w:val="0061383D"/>
    <w:rsid w:val="00621391"/>
    <w:rsid w:val="00672C0E"/>
    <w:rsid w:val="00683F06"/>
    <w:rsid w:val="00697549"/>
    <w:rsid w:val="006B208A"/>
    <w:rsid w:val="00737C2D"/>
    <w:rsid w:val="007650E9"/>
    <w:rsid w:val="00782BCE"/>
    <w:rsid w:val="00787693"/>
    <w:rsid w:val="007F2329"/>
    <w:rsid w:val="00837AB8"/>
    <w:rsid w:val="00844C12"/>
    <w:rsid w:val="008456EA"/>
    <w:rsid w:val="008618CA"/>
    <w:rsid w:val="00865405"/>
    <w:rsid w:val="008966B3"/>
    <w:rsid w:val="008F1BF7"/>
    <w:rsid w:val="00964819"/>
    <w:rsid w:val="009A1853"/>
    <w:rsid w:val="009B09FA"/>
    <w:rsid w:val="009B4A38"/>
    <w:rsid w:val="009C44D6"/>
    <w:rsid w:val="00A03EB3"/>
    <w:rsid w:val="00A278CB"/>
    <w:rsid w:val="00A8121E"/>
    <w:rsid w:val="00A94AA4"/>
    <w:rsid w:val="00CA3D9C"/>
    <w:rsid w:val="00CA4331"/>
    <w:rsid w:val="00D11076"/>
    <w:rsid w:val="00D43D89"/>
    <w:rsid w:val="00D60AF8"/>
    <w:rsid w:val="00DA3686"/>
    <w:rsid w:val="00E23430"/>
    <w:rsid w:val="00E73766"/>
    <w:rsid w:val="00ED5CAA"/>
    <w:rsid w:val="00ED70FC"/>
    <w:rsid w:val="00F2586D"/>
    <w:rsid w:val="00F304E6"/>
    <w:rsid w:val="00F57EC1"/>
    <w:rsid w:val="00F643A3"/>
    <w:rsid w:val="00F86593"/>
    <w:rsid w:val="00FA68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3D88E"/>
  <w15:chartTrackingRefBased/>
  <w15:docId w15:val="{FD664825-D374-429B-ADC9-2FDB1DF97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650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ddress">
    <w:name w:val="address"/>
    <w:basedOn w:val="a"/>
    <w:rsid w:val="007650E9"/>
    <w:pPr>
      <w:spacing w:after="0" w:line="240" w:lineRule="auto"/>
      <w:jc w:val="center"/>
    </w:pPr>
    <w:rPr>
      <w:rFonts w:ascii="Times New Roman" w:eastAsia="Times New Roman" w:hAnsi="Times New Roman" w:cs="Times New Roman"/>
      <w:sz w:val="20"/>
      <w:szCs w:val="24"/>
    </w:rPr>
  </w:style>
  <w:style w:type="paragraph" w:customStyle="1" w:styleId="detailswbullets1">
    <w:name w:val="details w/bullets 1"/>
    <w:basedOn w:val="a"/>
    <w:link w:val="detailswbullets1Char"/>
    <w:rsid w:val="007650E9"/>
    <w:pPr>
      <w:numPr>
        <w:numId w:val="1"/>
      </w:numPr>
      <w:spacing w:after="0" w:line="240" w:lineRule="auto"/>
    </w:pPr>
    <w:rPr>
      <w:rFonts w:ascii="Times New Roman" w:eastAsia="Times New Roman" w:hAnsi="Times New Roman" w:cs="Times New Roman"/>
      <w:sz w:val="20"/>
      <w:szCs w:val="24"/>
    </w:rPr>
  </w:style>
  <w:style w:type="character" w:customStyle="1" w:styleId="detailswbullets1Char">
    <w:name w:val="details w/bullets 1 Char"/>
    <w:basedOn w:val="a0"/>
    <w:link w:val="detailswbullets1"/>
    <w:rsid w:val="007650E9"/>
    <w:rPr>
      <w:rFonts w:ascii="Times New Roman" w:eastAsia="Times New Roman" w:hAnsi="Times New Roman" w:cs="Times New Roman"/>
      <w:sz w:val="20"/>
      <w:szCs w:val="24"/>
    </w:rPr>
  </w:style>
  <w:style w:type="paragraph" w:styleId="a4">
    <w:name w:val="List Paragraph"/>
    <w:basedOn w:val="a"/>
    <w:uiPriority w:val="34"/>
    <w:qFormat/>
    <w:rsid w:val="007650E9"/>
    <w:pPr>
      <w:ind w:left="720"/>
      <w:contextualSpacing/>
    </w:pPr>
  </w:style>
  <w:style w:type="character" w:styleId="a5">
    <w:name w:val="Hyperlink"/>
    <w:basedOn w:val="a0"/>
    <w:uiPriority w:val="99"/>
    <w:unhideWhenUsed/>
    <w:rsid w:val="001B2D71"/>
    <w:rPr>
      <w:color w:val="0563C1" w:themeColor="hyperlink"/>
      <w:u w:val="single"/>
    </w:rPr>
  </w:style>
  <w:style w:type="paragraph" w:styleId="a6">
    <w:name w:val="Balloon Text"/>
    <w:basedOn w:val="a"/>
    <w:link w:val="a7"/>
    <w:uiPriority w:val="99"/>
    <w:semiHidden/>
    <w:unhideWhenUsed/>
    <w:rsid w:val="00D43D89"/>
    <w:pPr>
      <w:spacing w:after="0" w:line="240" w:lineRule="auto"/>
    </w:pPr>
    <w:rPr>
      <w:rFonts w:ascii="Segoe UI" w:hAnsi="Segoe UI" w:cs="Segoe UI"/>
      <w:sz w:val="18"/>
      <w:szCs w:val="18"/>
    </w:rPr>
  </w:style>
  <w:style w:type="character" w:customStyle="1" w:styleId="a7">
    <w:name w:val="批注框文本 字符"/>
    <w:basedOn w:val="a0"/>
    <w:link w:val="a6"/>
    <w:uiPriority w:val="99"/>
    <w:semiHidden/>
    <w:rsid w:val="00D43D89"/>
    <w:rPr>
      <w:rFonts w:ascii="Segoe UI" w:hAnsi="Segoe UI" w:cs="Segoe UI"/>
      <w:sz w:val="18"/>
      <w:szCs w:val="18"/>
    </w:rPr>
  </w:style>
  <w:style w:type="paragraph" w:customStyle="1" w:styleId="details">
    <w:name w:val="details"/>
    <w:basedOn w:val="a"/>
    <w:rsid w:val="00672C0E"/>
    <w:pPr>
      <w:tabs>
        <w:tab w:val="left" w:pos="360"/>
      </w:tabs>
      <w:spacing w:after="0" w:line="240" w:lineRule="auto"/>
      <w:ind w:left="115"/>
    </w:pPr>
    <w:rPr>
      <w:rFonts w:ascii="Times New Roman" w:eastAsia="Times New Roman" w:hAnsi="Times New Roman" w:cs="Times New Roman"/>
      <w:sz w:val="20"/>
      <w:szCs w:val="20"/>
    </w:rPr>
  </w:style>
  <w:style w:type="paragraph" w:styleId="a8">
    <w:name w:val="header"/>
    <w:basedOn w:val="a"/>
    <w:link w:val="a9"/>
    <w:uiPriority w:val="99"/>
    <w:unhideWhenUsed/>
    <w:rsid w:val="00382726"/>
    <w:pPr>
      <w:tabs>
        <w:tab w:val="center" w:pos="4680"/>
        <w:tab w:val="right" w:pos="9360"/>
      </w:tabs>
      <w:spacing w:after="0" w:line="240" w:lineRule="auto"/>
    </w:pPr>
    <w:rPr>
      <w:rFonts w:ascii="Times New Roman" w:eastAsia="Times New Roman" w:hAnsi="Times New Roman" w:cs="Times New Roman"/>
      <w:sz w:val="24"/>
      <w:szCs w:val="24"/>
      <w:lang w:eastAsia="zh-CN"/>
    </w:rPr>
  </w:style>
  <w:style w:type="character" w:customStyle="1" w:styleId="a9">
    <w:name w:val="页眉 字符"/>
    <w:basedOn w:val="a0"/>
    <w:link w:val="a8"/>
    <w:uiPriority w:val="99"/>
    <w:rsid w:val="00382726"/>
    <w:rPr>
      <w:rFonts w:ascii="Times New Roman" w:eastAsia="Times New Roma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720</Words>
  <Characters>4107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Columbia Business School</Company>
  <LinksUpToDate>false</LinksUpToDate>
  <CharactersWithSpaces>4818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M Baione</dc:creator>
  <cp:keywords/>
  <dc:description/>
  <cp:lastModifiedBy>Hong Tianqi</cp:lastModifiedBy>
  <cp:revision>53</cp:revision>
  <cp:lastPrinted>2020-05-13T16:59:00Z</cp:lastPrinted>
  <dcterms:created xsi:type="dcterms:W3CDTF">2021-06-13T19:22:00Z</dcterms:created>
  <dcterms:modified xsi:type="dcterms:W3CDTF">2021-09-08T20:56:00Z</dcterms:modified>
</cp:coreProperties>
</file>