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BBF131C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Salam/Hello/Good morning/afternoon Everyone, I am Nishat Tasnim Alvi. My id is 231</w:t>
      </w:r>
      <w:r w:rsidR="005C6F53">
        <w:rPr>
          <w:sz w:val="26"/>
          <w:szCs w:val="26"/>
        </w:rPr>
        <w:t>1</w:t>
      </w:r>
      <w:r>
        <w:rPr>
          <w:sz w:val="26"/>
          <w:szCs w:val="26"/>
        </w:rPr>
        <w:t xml:space="preserve">1014. In this </w:t>
      </w:r>
      <w:r w:rsidR="005C6F53">
        <w:rPr>
          <w:sz w:val="26"/>
          <w:szCs w:val="26"/>
        </w:rPr>
        <w:t>Labor</w:t>
      </w:r>
      <w:r>
        <w:rPr>
          <w:sz w:val="26"/>
          <w:szCs w:val="26"/>
        </w:rPr>
        <w:t xml:space="preserve"> law course presentation </w:t>
      </w:r>
      <w:r w:rsidR="005C6F53">
        <w:rPr>
          <w:sz w:val="26"/>
          <w:szCs w:val="26"/>
        </w:rPr>
        <w:t xml:space="preserve">I </w:t>
      </w:r>
      <w:r>
        <w:rPr>
          <w:sz w:val="26"/>
          <w:szCs w:val="26"/>
        </w:rPr>
        <w:t>am representing the topic of “Collective Bargain Agent or CBA Functions”</w:t>
      </w:r>
      <w:r w:rsidR="005C6F53">
        <w:rPr>
          <w:sz w:val="26"/>
          <w:szCs w:val="26"/>
        </w:rPr>
        <w:t>.</w:t>
      </w:r>
    </w:p>
    <w:p w14:paraId="00000002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3" w14:textId="77777777" w:rsidR="00CF616A" w:rsidRDefault="00CF616A">
      <w:pPr>
        <w:jc w:val="both"/>
        <w:rPr>
          <w:sz w:val="26"/>
          <w:szCs w:val="26"/>
        </w:rPr>
      </w:pPr>
    </w:p>
    <w:p w14:paraId="00000004" w14:textId="77777777" w:rsidR="00CF616A" w:rsidRDefault="000000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S-2</w:t>
      </w:r>
    </w:p>
    <w:p w14:paraId="00000005" w14:textId="0AB6FE0D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S</w:t>
      </w:r>
      <w:r w:rsidR="005C6F53">
        <w:rPr>
          <w:sz w:val="26"/>
          <w:szCs w:val="26"/>
        </w:rPr>
        <w:t>o,</w:t>
      </w:r>
      <w:r>
        <w:rPr>
          <w:sz w:val="26"/>
          <w:szCs w:val="26"/>
        </w:rPr>
        <w:t xml:space="preserve"> what's this collective bargain agent or CBA function? Well, it is a process where two types of organizations that means labor &amp; business meet &amp; attempt to negotiate a contract which contains the </w:t>
      </w:r>
      <w:r w:rsidR="005C6F53">
        <w:rPr>
          <w:sz w:val="26"/>
          <w:szCs w:val="26"/>
        </w:rPr>
        <w:t>behavior</w:t>
      </w:r>
      <w:r>
        <w:rPr>
          <w:sz w:val="26"/>
          <w:szCs w:val="26"/>
        </w:rPr>
        <w:t xml:space="preserve"> of union relationship between employee &amp; employer</w:t>
      </w:r>
    </w:p>
    <w:p w14:paraId="00000006" w14:textId="77777777" w:rsidR="00CF616A" w:rsidRDefault="00CF616A">
      <w:pPr>
        <w:jc w:val="both"/>
        <w:rPr>
          <w:sz w:val="26"/>
          <w:szCs w:val="26"/>
        </w:rPr>
      </w:pPr>
    </w:p>
    <w:p w14:paraId="00000007" w14:textId="77777777" w:rsidR="00CF616A" w:rsidRDefault="00CF616A">
      <w:pPr>
        <w:jc w:val="both"/>
        <w:rPr>
          <w:sz w:val="26"/>
          <w:szCs w:val="26"/>
        </w:rPr>
      </w:pPr>
    </w:p>
    <w:p w14:paraId="00000008" w14:textId="77777777" w:rsidR="00CF616A" w:rsidRDefault="000000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S-3</w:t>
      </w:r>
    </w:p>
    <w:p w14:paraId="00000009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Then come to the powers &amp; functions of this CBA</w:t>
      </w:r>
    </w:p>
    <w:p w14:paraId="0000000A" w14:textId="6107FE63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can see here at 1st the formation of CBA consists of </w:t>
      </w:r>
      <w:r w:rsidR="005C6F53">
        <w:rPr>
          <w:sz w:val="26"/>
          <w:szCs w:val="26"/>
        </w:rPr>
        <w:t>four</w:t>
      </w:r>
      <w:r>
        <w:rPr>
          <w:sz w:val="26"/>
          <w:szCs w:val="26"/>
        </w:rPr>
        <w:t xml:space="preserve"> </w:t>
      </w:r>
      <w:r w:rsidR="005C6F53">
        <w:rPr>
          <w:sz w:val="26"/>
          <w:szCs w:val="26"/>
        </w:rPr>
        <w:t>elements.</w:t>
      </w:r>
      <w:r>
        <w:rPr>
          <w:sz w:val="26"/>
          <w:szCs w:val="26"/>
        </w:rPr>
        <w:t xml:space="preserve"> that are Union recognition followed by Collective bargaining process then Agreement and rectification &amp; For some Process Registration </w:t>
      </w:r>
    </w:p>
    <w:p w14:paraId="0000000B" w14:textId="77777777" w:rsidR="00CF616A" w:rsidRDefault="00CF616A">
      <w:pPr>
        <w:jc w:val="both"/>
        <w:rPr>
          <w:sz w:val="26"/>
          <w:szCs w:val="26"/>
        </w:rPr>
      </w:pPr>
    </w:p>
    <w:p w14:paraId="0000000C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Move over to the functions it is bargaining with the employee then Representation of workers followed by declaration of strike, Nominating the representative &amp; finally Conducting cases</w:t>
      </w:r>
    </w:p>
    <w:p w14:paraId="0000000D" w14:textId="77777777" w:rsidR="00CF616A" w:rsidRDefault="00CF616A">
      <w:pPr>
        <w:jc w:val="both"/>
        <w:rPr>
          <w:sz w:val="26"/>
          <w:szCs w:val="26"/>
        </w:rPr>
      </w:pPr>
    </w:p>
    <w:p w14:paraId="0000000E" w14:textId="6E0807F2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&amp; lastly the power &amp; contents we can see the total </w:t>
      </w:r>
      <w:r w:rsidR="005C6F53">
        <w:rPr>
          <w:sz w:val="26"/>
          <w:szCs w:val="26"/>
        </w:rPr>
        <w:t>seven</w:t>
      </w:r>
      <w:r>
        <w:rPr>
          <w:sz w:val="26"/>
          <w:szCs w:val="26"/>
        </w:rPr>
        <w:t xml:space="preserve"> powers. Where some important powers like wages, working hours, union rights, discipline, employment rules, duration &amp; effect binding these contents are more important.</w:t>
      </w:r>
    </w:p>
    <w:p w14:paraId="0000000F" w14:textId="77777777" w:rsidR="00CF616A" w:rsidRDefault="00CF616A">
      <w:pPr>
        <w:jc w:val="both"/>
        <w:rPr>
          <w:sz w:val="26"/>
          <w:szCs w:val="26"/>
        </w:rPr>
      </w:pPr>
    </w:p>
    <w:p w14:paraId="00000010" w14:textId="77777777" w:rsidR="00CF616A" w:rsidRDefault="00CF616A">
      <w:pPr>
        <w:jc w:val="both"/>
        <w:rPr>
          <w:sz w:val="26"/>
          <w:szCs w:val="26"/>
        </w:rPr>
      </w:pPr>
    </w:p>
    <w:p w14:paraId="00000011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S-4</w:t>
      </w:r>
    </w:p>
    <w:p w14:paraId="00000012" w14:textId="15E7591E" w:rsidR="00CF616A" w:rsidRDefault="00000000">
      <w:pPr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In this slide we can see some female garment workers are working in the factory which represents the employer of the power of the CBA. </w:t>
      </w:r>
    </w:p>
    <w:p w14:paraId="00000013" w14:textId="77777777" w:rsidR="00CF616A" w:rsidRDefault="00CF616A">
      <w:pPr>
        <w:jc w:val="both"/>
        <w:rPr>
          <w:sz w:val="26"/>
          <w:szCs w:val="26"/>
        </w:rPr>
      </w:pPr>
    </w:p>
    <w:p w14:paraId="00000014" w14:textId="77777777" w:rsidR="00CF616A" w:rsidRDefault="00CF616A">
      <w:pPr>
        <w:jc w:val="both"/>
        <w:rPr>
          <w:sz w:val="26"/>
          <w:szCs w:val="26"/>
        </w:rPr>
      </w:pPr>
    </w:p>
    <w:p w14:paraId="00000015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S-5</w:t>
      </w:r>
    </w:p>
    <w:p w14:paraId="00000016" w14:textId="46B40502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Next let</w:t>
      </w:r>
      <w:r w:rsidR="005C6F53">
        <w:rPr>
          <w:sz w:val="26"/>
          <w:szCs w:val="26"/>
        </w:rPr>
        <w:t>’s</w:t>
      </w:r>
      <w:r>
        <w:rPr>
          <w:sz w:val="26"/>
          <w:szCs w:val="26"/>
        </w:rPr>
        <w:t xml:space="preserve"> discuss about the participation of the committee which is a unique creation of Bangladesh Labor Act 2006 section 205</w:t>
      </w:r>
    </w:p>
    <w:p w14:paraId="00000017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Where all of these factors must be considered. </w:t>
      </w:r>
    </w:p>
    <w:p w14:paraId="00000018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Here the establishment of the committee at least 50 workers shall be directly involved. The Constitution must consist of representatives of workers &amp; employers &amp; the number of worker representatives shall not be less than the workers representatives.</w:t>
      </w:r>
    </w:p>
    <w:p w14:paraId="00000019" w14:textId="77777777" w:rsidR="00CF616A" w:rsidRDefault="00CF616A">
      <w:pPr>
        <w:jc w:val="both"/>
        <w:rPr>
          <w:sz w:val="26"/>
          <w:szCs w:val="26"/>
        </w:rPr>
      </w:pPr>
    </w:p>
    <w:p w14:paraId="0000001A" w14:textId="6493D1E0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The elective procedure must be prescribed by the rules. If no trade union exists the committee must carry out until a trade union is formed. The unit participation committee shall work under the supervision of the rules, regulations. For example</w:t>
      </w:r>
      <w:r w:rsidR="005C6F53">
        <w:rPr>
          <w:sz w:val="26"/>
          <w:szCs w:val="26"/>
        </w:rPr>
        <w:t>,</w:t>
      </w:r>
      <w:r>
        <w:rPr>
          <w:sz w:val="26"/>
          <w:szCs w:val="26"/>
        </w:rPr>
        <w:t>an employer shall not transfer an elected officer belonging to the worker side or not raise any obligations during the tentative period. The committee shall meet at least once in every 2 months to share &amp; exchange views.</w:t>
      </w:r>
    </w:p>
    <w:p w14:paraId="0000001B" w14:textId="77777777" w:rsidR="00CF616A" w:rsidRDefault="00CF616A">
      <w:pPr>
        <w:jc w:val="both"/>
        <w:rPr>
          <w:sz w:val="26"/>
          <w:szCs w:val="26"/>
        </w:rPr>
      </w:pPr>
    </w:p>
    <w:p w14:paraId="0000001C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But the most important topic is the functions of the committee. Where the major factors are developing sense among workers &amp; employers, promoting mutual trust, making aware of commitments, ensuring laws, encouraging training, adopting new measures &amp; fulfilling targets by increasing productivity. All of these functions are described according to the s206.</w:t>
      </w:r>
    </w:p>
    <w:p w14:paraId="0000001D" w14:textId="77777777" w:rsidR="00CF616A" w:rsidRDefault="00CF616A">
      <w:pPr>
        <w:jc w:val="both"/>
        <w:rPr>
          <w:sz w:val="26"/>
          <w:szCs w:val="26"/>
        </w:rPr>
      </w:pPr>
    </w:p>
    <w:p w14:paraId="0000001E" w14:textId="77777777" w:rsidR="00CF616A" w:rsidRDefault="00CF616A">
      <w:pPr>
        <w:jc w:val="both"/>
        <w:rPr>
          <w:sz w:val="26"/>
          <w:szCs w:val="26"/>
        </w:rPr>
      </w:pPr>
    </w:p>
    <w:p w14:paraId="0000001F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S-6 &amp; 7</w:t>
      </w:r>
    </w:p>
    <w:p w14:paraId="00000021" w14:textId="08B2F139" w:rsidR="00CF616A" w:rsidRDefault="00000000">
      <w:pPr>
        <w:jc w:val="both"/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>These image</w:t>
      </w:r>
      <w:r w:rsidR="005C6F53">
        <w:rPr>
          <w:b/>
          <w:color w:val="FF0000"/>
          <w:sz w:val="26"/>
          <w:szCs w:val="26"/>
        </w:rPr>
        <w:t>s</w:t>
      </w:r>
      <w:r>
        <w:rPr>
          <w:b/>
          <w:color w:val="FF0000"/>
          <w:sz w:val="26"/>
          <w:szCs w:val="26"/>
        </w:rPr>
        <w:t xml:space="preserve"> represent brick workers &amp; the following one represents protest of workers</w:t>
      </w:r>
      <w:r w:rsidR="005C6F53">
        <w:rPr>
          <w:b/>
          <w:color w:val="FF0000"/>
          <w:sz w:val="26"/>
          <w:szCs w:val="26"/>
        </w:rPr>
        <w:t>.</w:t>
      </w:r>
    </w:p>
    <w:p w14:paraId="00000022" w14:textId="77777777" w:rsidR="00CF616A" w:rsidRDefault="000000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S-8</w:t>
      </w:r>
    </w:p>
    <w:p w14:paraId="00000023" w14:textId="36F4E521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Finally</w:t>
      </w:r>
      <w:r w:rsidR="005C6F53">
        <w:rPr>
          <w:sz w:val="26"/>
          <w:szCs w:val="26"/>
        </w:rPr>
        <w:t>,</w:t>
      </w:r>
      <w:r>
        <w:rPr>
          <w:sz w:val="26"/>
          <w:szCs w:val="26"/>
        </w:rPr>
        <w:t xml:space="preserve"> we come to an end of our topic CBA. This agreement will only be successful if we ensure an active &amp; transparent workflow of the committee. &amp; for these trust among the members is the key factor, </w:t>
      </w:r>
      <w:r w:rsidR="005C6F53">
        <w:rPr>
          <w:sz w:val="26"/>
          <w:szCs w:val="26"/>
        </w:rPr>
        <w:t>,</w:t>
      </w:r>
      <w:r>
        <w:rPr>
          <w:sz w:val="26"/>
          <w:szCs w:val="26"/>
        </w:rPr>
        <w:t xml:space="preserve"> is possible when we can be able to make a proper representation from workers &amp; ensure their rights, wages, safety security with a proper working environment. </w:t>
      </w:r>
    </w:p>
    <w:p w14:paraId="00000024" w14:textId="77777777" w:rsidR="00CF616A" w:rsidRDefault="00CF616A">
      <w:pPr>
        <w:jc w:val="both"/>
        <w:rPr>
          <w:sz w:val="26"/>
          <w:szCs w:val="26"/>
        </w:rPr>
      </w:pPr>
    </w:p>
    <w:p w14:paraId="00000025" w14:textId="77777777" w:rsidR="00CF616A" w:rsidRDefault="000000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S-9</w:t>
      </w:r>
    </w:p>
    <w:p w14:paraId="00000026" w14:textId="77777777" w:rsidR="00CF616A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Thank you all for your cooperation. That concludes my presentation. </w:t>
      </w:r>
    </w:p>
    <w:p w14:paraId="00000027" w14:textId="77777777" w:rsidR="00CF616A" w:rsidRDefault="00CF616A">
      <w:pPr>
        <w:jc w:val="both"/>
        <w:rPr>
          <w:sz w:val="26"/>
          <w:szCs w:val="26"/>
        </w:rPr>
      </w:pPr>
    </w:p>
    <w:sectPr w:rsidR="00CF61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6A"/>
    <w:rsid w:val="00333A15"/>
    <w:rsid w:val="005C6F53"/>
    <w:rsid w:val="0089779B"/>
    <w:rsid w:val="00C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25BD"/>
  <w15:docId w15:val="{AFE72E72-82D9-40AF-8F34-4625DF56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508</Words>
  <Characters>2574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1</cp:revision>
  <cp:lastPrinted>2025-04-18T11:27:00Z</cp:lastPrinted>
  <dcterms:created xsi:type="dcterms:W3CDTF">2025-04-18T11:19:00Z</dcterms:created>
  <dcterms:modified xsi:type="dcterms:W3CDTF">2025-04-19T12:51:00Z</dcterms:modified>
</cp:coreProperties>
</file>