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760F9" w14:textId="77777777" w:rsidR="00EC75A7" w:rsidRDefault="00EC75A7">
      <w:pPr>
        <w:pStyle w:val="Heading1"/>
      </w:pPr>
      <w:r>
        <w:t>ABSTRACT</w:t>
      </w:r>
    </w:p>
    <w:p w14:paraId="0EEFD852" w14:textId="77777777" w:rsidR="00EC75A7" w:rsidRDefault="00EC75A7">
      <w:pPr>
        <w:pStyle w:val="BodyText"/>
        <w:rPr>
          <w:rFonts w:ascii="Garamond" w:hAnsi="Garamond"/>
          <w:sz w:val="28"/>
        </w:rPr>
      </w:pPr>
      <w:r>
        <w:rPr>
          <w:rFonts w:ascii="Garamond" w:hAnsi="Garamond"/>
          <w:sz w:val="28"/>
        </w:rPr>
        <w:t xml:space="preserve">Abstract of the thesis should </w:t>
      </w:r>
      <w:r w:rsidR="002530E8">
        <w:rPr>
          <w:rFonts w:ascii="Garamond" w:hAnsi="Garamond"/>
          <w:sz w:val="28"/>
        </w:rPr>
        <w:t xml:space="preserve">be </w:t>
      </w:r>
      <w:r>
        <w:rPr>
          <w:rFonts w:ascii="Garamond" w:hAnsi="Garamond"/>
          <w:sz w:val="28"/>
        </w:rPr>
        <w:t>in one page with the following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5"/>
        <w:gridCol w:w="4315"/>
      </w:tblGrid>
      <w:tr w:rsidR="002530E8" w:rsidRPr="00C04BA4" w14:paraId="2806BAB0" w14:textId="77777777" w:rsidTr="00C04BA4">
        <w:tc>
          <w:tcPr>
            <w:tcW w:w="4428" w:type="dxa"/>
          </w:tcPr>
          <w:p w14:paraId="224A8D8B" w14:textId="77777777" w:rsidR="002530E8" w:rsidRPr="00C04BA4" w:rsidRDefault="002530E8" w:rsidP="00C04BA4">
            <w:pPr>
              <w:pStyle w:val="BodyText"/>
              <w:spacing w:line="240" w:lineRule="auto"/>
              <w:rPr>
                <w:rFonts w:ascii="Garamond" w:hAnsi="Garamond"/>
                <w:b/>
                <w:bCs/>
                <w:sz w:val="28"/>
                <w:u w:val="single"/>
              </w:rPr>
            </w:pPr>
            <w:r w:rsidRPr="00C04BA4">
              <w:rPr>
                <w:rFonts w:ascii="Garamond" w:hAnsi="Garamond"/>
                <w:b/>
                <w:bCs/>
                <w:sz w:val="28"/>
                <w:u w:val="single"/>
              </w:rPr>
              <w:t>For Heading:</w:t>
            </w:r>
          </w:p>
          <w:p w14:paraId="2124D97A" w14:textId="77777777" w:rsidR="002530E8" w:rsidRPr="00C04BA4" w:rsidRDefault="002530E8" w:rsidP="00C04BA4">
            <w:pPr>
              <w:pStyle w:val="BodyText"/>
              <w:spacing w:line="240" w:lineRule="auto"/>
              <w:rPr>
                <w:rFonts w:ascii="Garamond" w:hAnsi="Garamond"/>
                <w:sz w:val="28"/>
              </w:rPr>
            </w:pPr>
            <w:r w:rsidRPr="00C04BA4">
              <w:rPr>
                <w:rFonts w:ascii="Garamond" w:hAnsi="Garamond"/>
                <w:b/>
                <w:bCs/>
                <w:sz w:val="28"/>
              </w:rPr>
              <w:t xml:space="preserve">Font Size: </w:t>
            </w:r>
            <w:r w:rsidRPr="00C04BA4">
              <w:rPr>
                <w:rFonts w:ascii="Garamond" w:hAnsi="Garamond"/>
                <w:sz w:val="28"/>
              </w:rPr>
              <w:t>20</w:t>
            </w:r>
          </w:p>
          <w:p w14:paraId="1DB7D7D7" w14:textId="77777777" w:rsidR="002530E8" w:rsidRPr="00C04BA4" w:rsidRDefault="002530E8" w:rsidP="00C04BA4">
            <w:pPr>
              <w:pStyle w:val="BodyText"/>
              <w:spacing w:line="240" w:lineRule="auto"/>
              <w:rPr>
                <w:rFonts w:ascii="Garamond" w:hAnsi="Garamond"/>
                <w:sz w:val="28"/>
              </w:rPr>
            </w:pPr>
            <w:r w:rsidRPr="00C04BA4">
              <w:rPr>
                <w:rFonts w:ascii="Garamond" w:hAnsi="Garamond"/>
                <w:b/>
                <w:bCs/>
                <w:sz w:val="28"/>
              </w:rPr>
              <w:t>Font Name:</w:t>
            </w:r>
            <w:r w:rsidRPr="00C04BA4">
              <w:rPr>
                <w:rFonts w:ascii="Garamond" w:hAnsi="Garamond"/>
                <w:sz w:val="28"/>
              </w:rPr>
              <w:t xml:space="preserve"> Times New Roman</w:t>
            </w:r>
          </w:p>
          <w:p w14:paraId="30E027A0" w14:textId="77777777" w:rsidR="002530E8" w:rsidRPr="00C04BA4" w:rsidRDefault="002530E8" w:rsidP="002530E8">
            <w:pPr>
              <w:pStyle w:val="BodyText"/>
              <w:rPr>
                <w:rFonts w:ascii="Garamond" w:hAnsi="Garamond"/>
                <w:sz w:val="28"/>
              </w:rPr>
            </w:pPr>
            <w:r w:rsidRPr="00C04BA4">
              <w:rPr>
                <w:rFonts w:ascii="Garamond" w:hAnsi="Garamond"/>
                <w:b/>
                <w:bCs/>
                <w:sz w:val="28"/>
              </w:rPr>
              <w:t xml:space="preserve">Alignment: </w:t>
            </w:r>
            <w:r w:rsidRPr="00C04BA4">
              <w:rPr>
                <w:rFonts w:ascii="Garamond" w:hAnsi="Garamond"/>
                <w:sz w:val="28"/>
              </w:rPr>
              <w:t>Center</w:t>
            </w:r>
          </w:p>
        </w:tc>
        <w:tc>
          <w:tcPr>
            <w:tcW w:w="4428" w:type="dxa"/>
          </w:tcPr>
          <w:p w14:paraId="225CFAC5" w14:textId="77777777" w:rsidR="002530E8" w:rsidRPr="00C04BA4" w:rsidRDefault="002530E8" w:rsidP="00C04BA4">
            <w:pPr>
              <w:pStyle w:val="BodyText"/>
              <w:spacing w:line="240" w:lineRule="auto"/>
              <w:rPr>
                <w:rFonts w:ascii="Garamond" w:hAnsi="Garamond"/>
                <w:b/>
                <w:bCs/>
                <w:sz w:val="28"/>
                <w:u w:val="single"/>
              </w:rPr>
            </w:pPr>
            <w:r w:rsidRPr="00C04BA4">
              <w:rPr>
                <w:rFonts w:ascii="Garamond" w:hAnsi="Garamond"/>
                <w:b/>
                <w:bCs/>
                <w:sz w:val="28"/>
                <w:u w:val="single"/>
              </w:rPr>
              <w:t>For Text:</w:t>
            </w:r>
          </w:p>
          <w:p w14:paraId="640D22A5" w14:textId="77777777" w:rsidR="002530E8" w:rsidRPr="00C04BA4" w:rsidRDefault="002530E8" w:rsidP="00C04BA4">
            <w:pPr>
              <w:pStyle w:val="BodyText"/>
              <w:spacing w:line="240" w:lineRule="auto"/>
              <w:rPr>
                <w:rFonts w:ascii="Garamond" w:hAnsi="Garamond"/>
                <w:sz w:val="28"/>
              </w:rPr>
            </w:pPr>
            <w:r w:rsidRPr="00C04BA4">
              <w:rPr>
                <w:rFonts w:ascii="Garamond" w:hAnsi="Garamond"/>
                <w:b/>
                <w:bCs/>
                <w:sz w:val="28"/>
              </w:rPr>
              <w:t xml:space="preserve">Font Size: </w:t>
            </w:r>
            <w:r w:rsidRPr="00C04BA4">
              <w:rPr>
                <w:rFonts w:ascii="Garamond" w:hAnsi="Garamond"/>
                <w:sz w:val="28"/>
              </w:rPr>
              <w:t>12</w:t>
            </w:r>
          </w:p>
          <w:p w14:paraId="66F6EDEE" w14:textId="77777777" w:rsidR="002530E8" w:rsidRPr="00C04BA4" w:rsidRDefault="002530E8" w:rsidP="00C04BA4">
            <w:pPr>
              <w:pStyle w:val="BodyText"/>
              <w:spacing w:line="240" w:lineRule="auto"/>
              <w:rPr>
                <w:rFonts w:ascii="Garamond" w:hAnsi="Garamond"/>
                <w:sz w:val="28"/>
              </w:rPr>
            </w:pPr>
            <w:r w:rsidRPr="00C04BA4">
              <w:rPr>
                <w:rFonts w:ascii="Garamond" w:hAnsi="Garamond"/>
                <w:b/>
                <w:bCs/>
                <w:sz w:val="28"/>
              </w:rPr>
              <w:t>Font Name:</w:t>
            </w:r>
            <w:r w:rsidRPr="00C04BA4">
              <w:rPr>
                <w:rFonts w:ascii="Garamond" w:hAnsi="Garamond"/>
                <w:sz w:val="28"/>
              </w:rPr>
              <w:t xml:space="preserve"> Times New Roman</w:t>
            </w:r>
          </w:p>
          <w:p w14:paraId="2A12A312" w14:textId="77777777" w:rsidR="002530E8" w:rsidRPr="00C04BA4" w:rsidRDefault="002530E8" w:rsidP="002530E8">
            <w:pPr>
              <w:pStyle w:val="BodyText"/>
              <w:rPr>
                <w:rFonts w:ascii="Garamond" w:hAnsi="Garamond"/>
                <w:sz w:val="28"/>
              </w:rPr>
            </w:pPr>
            <w:r w:rsidRPr="00C04BA4">
              <w:rPr>
                <w:rFonts w:ascii="Garamond" w:hAnsi="Garamond"/>
                <w:b/>
                <w:bCs/>
                <w:sz w:val="28"/>
              </w:rPr>
              <w:t xml:space="preserve">Alignment: </w:t>
            </w:r>
            <w:r w:rsidRPr="00C04BA4">
              <w:rPr>
                <w:rFonts w:ascii="Garamond" w:hAnsi="Garamond"/>
                <w:bCs/>
                <w:sz w:val="28"/>
              </w:rPr>
              <w:t>Full</w:t>
            </w:r>
            <w:r w:rsidRPr="00C04BA4">
              <w:rPr>
                <w:rFonts w:ascii="Garamond" w:hAnsi="Garamond"/>
                <w:b/>
                <w:bCs/>
                <w:sz w:val="28"/>
              </w:rPr>
              <w:t xml:space="preserve"> </w:t>
            </w:r>
            <w:r w:rsidRPr="00C04BA4">
              <w:rPr>
                <w:rFonts w:ascii="Garamond" w:hAnsi="Garamond"/>
                <w:sz w:val="28"/>
              </w:rPr>
              <w:t>Justified</w:t>
            </w:r>
          </w:p>
        </w:tc>
      </w:tr>
    </w:tbl>
    <w:p w14:paraId="2534C0EA" w14:textId="77777777" w:rsidR="002530E8" w:rsidRDefault="000A720E">
      <w:pPr>
        <w:pStyle w:val="BodyText"/>
        <w:spacing w:line="240" w:lineRule="auto"/>
        <w:rPr>
          <w:rFonts w:ascii="Garamond" w:hAnsi="Garamond"/>
          <w:b/>
          <w:bCs/>
          <w:sz w:val="28"/>
        </w:rPr>
      </w:pPr>
      <w:r>
        <w:rPr>
          <w:rFonts w:ascii="Garamond" w:hAnsi="Garamond"/>
          <w:b/>
          <w:bCs/>
          <w:sz w:val="28"/>
        </w:rPr>
        <w:t>Sample Abstract:</w:t>
      </w:r>
    </w:p>
    <w:p w14:paraId="73D995B7" w14:textId="77777777" w:rsidR="000A720E" w:rsidRPr="002530E8" w:rsidRDefault="000A720E" w:rsidP="002530E8">
      <w:pPr>
        <w:pStyle w:val="Heading1"/>
        <w:spacing w:line="240" w:lineRule="auto"/>
        <w:rPr>
          <w:sz w:val="40"/>
        </w:rPr>
      </w:pPr>
      <w:r w:rsidRPr="002530E8">
        <w:rPr>
          <w:sz w:val="40"/>
        </w:rPr>
        <w:t>ABSTRACT</w:t>
      </w:r>
    </w:p>
    <w:p w14:paraId="7D517CF8" w14:textId="77777777" w:rsidR="002530E8" w:rsidRPr="002530E8" w:rsidRDefault="002530E8" w:rsidP="002530E8">
      <w:pPr>
        <w:jc w:val="center"/>
        <w:rPr>
          <w:b/>
          <w:sz w:val="18"/>
        </w:rPr>
      </w:pPr>
      <w:r w:rsidRPr="002530E8">
        <w:rPr>
          <w:b/>
          <w:sz w:val="18"/>
        </w:rPr>
        <w:t>[Font Size 2</w:t>
      </w:r>
      <w:r>
        <w:rPr>
          <w:b/>
          <w:sz w:val="18"/>
        </w:rPr>
        <w:t>0</w:t>
      </w:r>
      <w:r w:rsidRPr="002530E8">
        <w:rPr>
          <w:b/>
          <w:sz w:val="18"/>
        </w:rPr>
        <w:t>]</w:t>
      </w:r>
    </w:p>
    <w:p w14:paraId="3A344116" w14:textId="77777777" w:rsidR="000A720E" w:rsidRDefault="000A720E" w:rsidP="000A720E">
      <w:pPr>
        <w:spacing w:line="360" w:lineRule="auto"/>
        <w:jc w:val="center"/>
        <w:rPr>
          <w:sz w:val="14"/>
        </w:rPr>
      </w:pPr>
    </w:p>
    <w:p w14:paraId="01B1C0BD" w14:textId="77777777" w:rsidR="002530E8" w:rsidRPr="002530E8" w:rsidRDefault="002530E8" w:rsidP="002530E8">
      <w:pPr>
        <w:spacing w:line="360" w:lineRule="auto"/>
        <w:jc w:val="both"/>
      </w:pPr>
      <w:r w:rsidRPr="002530E8">
        <w:t>Modeling and finding of repetitive patterns, called motifs in unaligned DNA sequence is a fundamental problem in computational biology with important applications in understanding gene regulation. These sets of similar subsequences tend to indicate regions that have the same or similar, biological function and therefore hint at the purpose and structure of uncharacterized sequence.</w:t>
      </w:r>
    </w:p>
    <w:p w14:paraId="1B3BBAAD" w14:textId="77777777" w:rsidR="002530E8" w:rsidRPr="002530E8" w:rsidRDefault="002530E8" w:rsidP="002530E8">
      <w:pPr>
        <w:spacing w:line="360" w:lineRule="auto"/>
        <w:jc w:val="both"/>
      </w:pPr>
    </w:p>
    <w:p w14:paraId="5D75322D" w14:textId="77777777" w:rsidR="002530E8" w:rsidRPr="002530E8" w:rsidRDefault="002530E8" w:rsidP="002530E8">
      <w:pPr>
        <w:spacing w:line="360" w:lineRule="auto"/>
        <w:jc w:val="both"/>
      </w:pPr>
      <w:r w:rsidRPr="002530E8">
        <w:t>Biological approaches for motif finding problem are tedious and time-consuming. So, finding motif on such large-scale need to be efficient and also be sensitive enough to recover subtle but significant motif.</w:t>
      </w:r>
    </w:p>
    <w:p w14:paraId="7412C315" w14:textId="77777777" w:rsidR="002530E8" w:rsidRPr="002530E8" w:rsidRDefault="002530E8" w:rsidP="002530E8">
      <w:pPr>
        <w:spacing w:line="360" w:lineRule="auto"/>
        <w:jc w:val="both"/>
      </w:pPr>
    </w:p>
    <w:p w14:paraId="0ED2FB90" w14:textId="77777777" w:rsidR="002530E8" w:rsidRPr="002530E8" w:rsidRDefault="002530E8" w:rsidP="002530E8">
      <w:pPr>
        <w:spacing w:line="360" w:lineRule="auto"/>
        <w:jc w:val="both"/>
      </w:pPr>
      <w:r w:rsidRPr="002530E8">
        <w:t>In this work, the performance of a motif finding algorithm, SPSTAR is investigated. This algorithm is implemented to solve planted motif problem and its performance is tested on synthetic data. A modified version of the SPSTAR algorithm is implemented and its performance is tested in the same setting. It is found that the performance of the modified SPSTAR algorithm is better than the existing SPSTAR algorithm in terms of time complexity. A new algorithm for finding motif using Suffix Tree is also proposed. This algorithm can find best motif available on a given set of input sequences up to a certain substitution limit. It also requires less computational time in motif finding than SPSTAR. Due to the characterization of the planted motif, applications of these motif-finding algorithms in biological domain are limited.</w:t>
      </w:r>
    </w:p>
    <w:p w14:paraId="4F096B66" w14:textId="77777777" w:rsidR="002530E8" w:rsidRPr="000A720E" w:rsidRDefault="002530E8" w:rsidP="000A720E">
      <w:pPr>
        <w:spacing w:line="360" w:lineRule="auto"/>
        <w:jc w:val="both"/>
        <w:rPr>
          <w:rFonts w:ascii="Garamond" w:hAnsi="Garamond"/>
        </w:rPr>
      </w:pPr>
      <w:r>
        <w:t xml:space="preserve"> </w:t>
      </w:r>
      <w:r w:rsidRPr="002530E8">
        <w:rPr>
          <w:b/>
        </w:rPr>
        <w:t>[Font Size 12]</w:t>
      </w:r>
    </w:p>
    <w:sectPr w:rsidR="002530E8" w:rsidRPr="000A720E" w:rsidSect="00594697">
      <w:footerReference w:type="even" r:id="rId6"/>
      <w:footerReference w:type="default" r:id="rId7"/>
      <w:pgSz w:w="12240" w:h="15840"/>
      <w:pgMar w:top="1440" w:right="1800" w:bottom="1440" w:left="1800" w:header="720" w:footer="720" w:gutter="0"/>
      <w:pgNumType w:fmt="lowerRoman"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BC84F" w14:textId="77777777" w:rsidR="00E231B6" w:rsidRDefault="00E231B6">
      <w:r>
        <w:separator/>
      </w:r>
    </w:p>
  </w:endnote>
  <w:endnote w:type="continuationSeparator" w:id="0">
    <w:p w14:paraId="52F674B3" w14:textId="77777777" w:rsidR="00E231B6" w:rsidRDefault="00E23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1DD1F" w14:textId="77777777" w:rsidR="00EC75A7" w:rsidRDefault="00EC75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BCC89F" w14:textId="77777777" w:rsidR="00EC75A7" w:rsidRDefault="00EC75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BC086" w14:textId="77777777" w:rsidR="00EC75A7" w:rsidRDefault="00EC75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D71BB">
      <w:rPr>
        <w:rStyle w:val="PageNumber"/>
        <w:noProof/>
      </w:rPr>
      <w:t>iv</w:t>
    </w:r>
    <w:r>
      <w:rPr>
        <w:rStyle w:val="PageNumber"/>
      </w:rPr>
      <w:fldChar w:fldCharType="end"/>
    </w:r>
  </w:p>
  <w:p w14:paraId="24B5A588" w14:textId="77777777" w:rsidR="00EC75A7" w:rsidRDefault="00EC75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67D80" w14:textId="77777777" w:rsidR="00E231B6" w:rsidRDefault="00E231B6">
      <w:r>
        <w:separator/>
      </w:r>
    </w:p>
  </w:footnote>
  <w:footnote w:type="continuationSeparator" w:id="0">
    <w:p w14:paraId="5B575523" w14:textId="77777777" w:rsidR="00E231B6" w:rsidRDefault="00E231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C27"/>
    <w:rsid w:val="000A720E"/>
    <w:rsid w:val="002530E8"/>
    <w:rsid w:val="00426C27"/>
    <w:rsid w:val="004D71BB"/>
    <w:rsid w:val="00594697"/>
    <w:rsid w:val="008B265E"/>
    <w:rsid w:val="00B13503"/>
    <w:rsid w:val="00C04BA4"/>
    <w:rsid w:val="00E231B6"/>
    <w:rsid w:val="00EC7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9A5801"/>
  <w15:chartTrackingRefBased/>
  <w15:docId w15:val="{1401ED82-425A-479B-AC29-1E9E8AC1E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ja-JP"/>
    </w:rPr>
  </w:style>
  <w:style w:type="paragraph" w:styleId="Heading1">
    <w:name w:val="heading 1"/>
    <w:basedOn w:val="Normal"/>
    <w:next w:val="Normal"/>
    <w:qFormat/>
    <w:pPr>
      <w:keepNext/>
      <w:spacing w:line="360" w:lineRule="auto"/>
      <w:jc w:val="center"/>
      <w:outlineLvl w:val="0"/>
    </w:pPr>
    <w:rPr>
      <w:rFonts w:ascii="Garamond" w:hAnsi="Garamond"/>
      <w:b/>
      <w:sz w:val="44"/>
      <w:szCs w:val="4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jc w:val="both"/>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table" w:styleId="TableGrid">
    <w:name w:val="Table Grid"/>
    <w:basedOn w:val="TableNormal"/>
    <w:rsid w:val="002530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Abstract</vt:lpstr>
    </vt:vector>
  </TitlesOfParts>
  <Company>PERFECT COMPUTER &amp; NETWORK</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subject/>
  <dc:creator>MUKTA</dc:creator>
  <cp:keywords/>
  <cp:lastModifiedBy>User</cp:lastModifiedBy>
  <cp:revision>2</cp:revision>
  <dcterms:created xsi:type="dcterms:W3CDTF">2022-06-28T07:02:00Z</dcterms:created>
  <dcterms:modified xsi:type="dcterms:W3CDTF">2022-06-28T07:02:00Z</dcterms:modified>
</cp:coreProperties>
</file>