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8055"/>
        <w:tblGridChange w:id="0">
          <w:tblGrid>
            <w:gridCol w:w="855"/>
            <w:gridCol w:w="8055"/>
          </w:tblGrid>
        </w:tblGridChange>
      </w:tblGrid>
      <w:tr>
        <w:trPr>
          <w:cantSplit w:val="0"/>
          <w:trHeight w:val="465" w:hRule="atLeast"/>
          <w:tblHeader w:val="0"/>
        </w:trPr>
        <w:tc>
          <w:tcPr>
            <w:tcBorders>
              <w:top w:color="000000" w:space="0" w:sz="3" w:val="single"/>
              <w:left w:color="000000" w:space="0" w:sz="3" w:val="single"/>
              <w:bottom w:color="000000" w:space="0" w:sz="3" w:val="single"/>
              <w:right w:color="000000" w:space="0" w:sz="3" w:val="single"/>
            </w:tcBorders>
            <w:tcMar>
              <w:top w:w="80.0" w:type="dxa"/>
              <w:left w:w="120.0" w:type="dxa"/>
              <w:bottom w:w="80.0" w:type="dxa"/>
              <w:right w:w="12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331.2" w:lineRule="auto"/>
              <w:jc w:val="center"/>
              <w:rPr>
                <w:b w:val="1"/>
                <w:bCs w:val="1"/>
                <w:sz w:val="28"/>
                <w:szCs w:val="28"/>
              </w:rPr>
            </w:pPr>
            <w:r w:rsidDel="00000000" w:rsidR="00000000" w:rsidRPr="00000000">
              <w:rPr>
                <w:b w:val="1"/>
                <w:bCs w:val="1"/>
                <w:sz w:val="28"/>
                <w:szCs w:val="28"/>
                <w:rtl w:val="0"/>
              </w:rPr>
              <w:t xml:space="preserve">Mã</w:t>
            </w:r>
          </w:p>
        </w:tc>
        <w:tc>
          <w:tcPr>
            <w:tcBorders>
              <w:top w:color="000000" w:space="0" w:sz="3" w:val="single"/>
              <w:left w:color="000000" w:space="0" w:sz="3" w:val="single"/>
              <w:bottom w:color="000000" w:space="0" w:sz="3" w:val="single"/>
              <w:right w:color="000000" w:space="0" w:sz="3" w:val="single"/>
            </w:tcBorders>
            <w:tcMar>
              <w:top w:w="80.0" w:type="dxa"/>
              <w:left w:w="120.0" w:type="dxa"/>
              <w:bottom w:w="80.0" w:type="dxa"/>
              <w:right w:w="12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331.2" w:lineRule="auto"/>
              <w:jc w:val="center"/>
              <w:rPr>
                <w:b w:val="1"/>
                <w:bCs w:val="1"/>
                <w:sz w:val="28"/>
                <w:szCs w:val="28"/>
              </w:rPr>
            </w:pPr>
            <w:r w:rsidDel="00000000" w:rsidR="00000000" w:rsidRPr="00000000">
              <w:rPr>
                <w:b w:val="1"/>
                <w:bCs w:val="1"/>
                <w:sz w:val="28"/>
                <w:szCs w:val="28"/>
                <w:rtl w:val="0"/>
              </w:rPr>
              <w:t xml:space="preserve">Nội dung</w:t>
            </w:r>
          </w:p>
        </w:tc>
      </w:tr>
      <w:tr>
        <w:trPr>
          <w:cantSplit w:val="0"/>
          <w:trHeight w:val="750" w:hRule="atLeast"/>
          <w:tblHeader w:val="0"/>
        </w:trPr>
        <w:tc>
          <w:tcPr>
            <w:tcBorders>
              <w:top w:color="000000" w:space="0" w:sz="3" w:val="single"/>
              <w:left w:color="000000" w:space="0" w:sz="3" w:val="single"/>
              <w:bottom w:color="000000" w:space="0" w:sz="3" w:val="single"/>
              <w:right w:color="000000" w:space="0" w:sz="3" w:val="single"/>
            </w:tcBorders>
            <w:tcMar>
              <w:top w:w="80.0" w:type="dxa"/>
              <w:left w:w="120.0" w:type="dxa"/>
              <w:bottom w:w="80.0" w:type="dxa"/>
              <w:right w:w="12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331.2" w:lineRule="auto"/>
              <w:rPr>
                <w:sz w:val="28"/>
                <w:szCs w:val="28"/>
              </w:rPr>
            </w:pPr>
            <w:r w:rsidDel="00000000" w:rsidR="00000000" w:rsidRPr="00000000">
              <w:rPr>
                <w:sz w:val="28"/>
                <w:szCs w:val="28"/>
                <w:rtl w:val="0"/>
              </w:rPr>
              <w:t xml:space="preserve">US1</w:t>
            </w:r>
          </w:p>
        </w:tc>
        <w:tc>
          <w:tcPr>
            <w:tcBorders>
              <w:top w:color="000000" w:space="0" w:sz="3" w:val="single"/>
              <w:left w:color="000000" w:space="0" w:sz="3" w:val="single"/>
              <w:bottom w:color="000000" w:space="0" w:sz="3" w:val="single"/>
              <w:right w:color="000000" w:space="0" w:sz="3" w:val="single"/>
            </w:tcBorders>
            <w:tcMar>
              <w:top w:w="80.0" w:type="dxa"/>
              <w:left w:w="120.0" w:type="dxa"/>
              <w:bottom w:w="80.0" w:type="dxa"/>
              <w:right w:w="12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331.2" w:lineRule="auto"/>
              <w:rPr>
                <w:sz w:val="28"/>
                <w:szCs w:val="28"/>
              </w:rPr>
            </w:pPr>
            <w:r w:rsidDel="00000000" w:rsidR="00000000" w:rsidRPr="00000000">
              <w:rPr>
                <w:sz w:val="28"/>
                <w:szCs w:val="28"/>
                <w:rtl w:val="0"/>
              </w:rPr>
              <w:t xml:space="preserve">Là một khách hàng, tôi muốn lọc nhà hàng theo loại món, để nhanh tìm được món muốn ăn.</w:t>
            </w:r>
          </w:p>
        </w:tc>
      </w:tr>
      <w:tr>
        <w:trPr>
          <w:cantSplit w:val="0"/>
          <w:trHeight w:val="750" w:hRule="atLeast"/>
          <w:tblHeader w:val="0"/>
        </w:trPr>
        <w:tc>
          <w:tcPr>
            <w:tcBorders>
              <w:top w:color="000000" w:space="0" w:sz="3" w:val="single"/>
              <w:left w:color="000000" w:space="0" w:sz="3" w:val="single"/>
              <w:bottom w:color="000000" w:space="0" w:sz="3" w:val="single"/>
              <w:right w:color="000000" w:space="0" w:sz="3" w:val="single"/>
            </w:tcBorders>
            <w:tcMar>
              <w:top w:w="80.0" w:type="dxa"/>
              <w:left w:w="120.0" w:type="dxa"/>
              <w:bottom w:w="80.0" w:type="dxa"/>
              <w:right w:w="12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331.2" w:lineRule="auto"/>
              <w:rPr>
                <w:sz w:val="28"/>
                <w:szCs w:val="28"/>
              </w:rPr>
            </w:pPr>
            <w:r w:rsidDel="00000000" w:rsidR="00000000" w:rsidRPr="00000000">
              <w:rPr>
                <w:sz w:val="28"/>
                <w:szCs w:val="28"/>
                <w:rtl w:val="0"/>
              </w:rPr>
              <w:t xml:space="preserve">US2</w:t>
            </w:r>
          </w:p>
        </w:tc>
        <w:tc>
          <w:tcPr>
            <w:tcBorders>
              <w:top w:color="000000" w:space="0" w:sz="3" w:val="single"/>
              <w:left w:color="000000" w:space="0" w:sz="3" w:val="single"/>
              <w:bottom w:color="000000" w:space="0" w:sz="3" w:val="single"/>
              <w:right w:color="000000" w:space="0" w:sz="3" w:val="single"/>
            </w:tcBorders>
            <w:tcMar>
              <w:top w:w="80.0" w:type="dxa"/>
              <w:left w:w="120.0" w:type="dxa"/>
              <w:bottom w:w="80.0" w:type="dxa"/>
              <w:right w:w="12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331.2" w:lineRule="auto"/>
              <w:rPr>
                <w:sz w:val="28"/>
                <w:szCs w:val="28"/>
              </w:rPr>
            </w:pPr>
            <w:r w:rsidDel="00000000" w:rsidR="00000000" w:rsidRPr="00000000">
              <w:rPr>
                <w:sz w:val="28"/>
                <w:szCs w:val="28"/>
                <w:rtl w:val="0"/>
              </w:rPr>
              <w:t xml:space="preserve">Là một khách hàng, tôi muốn giao diện đặt món đẹp và dễ dùng, để hài lòng khi đặt món.</w:t>
            </w:r>
          </w:p>
        </w:tc>
      </w:tr>
      <w:tr>
        <w:trPr>
          <w:cantSplit w:val="0"/>
          <w:trHeight w:val="750" w:hRule="atLeast"/>
          <w:tblHeader w:val="0"/>
        </w:trPr>
        <w:tc>
          <w:tcPr>
            <w:tcBorders>
              <w:top w:color="000000" w:space="0" w:sz="3" w:val="single"/>
              <w:left w:color="000000" w:space="0" w:sz="3" w:val="single"/>
              <w:bottom w:color="000000" w:space="0" w:sz="3" w:val="single"/>
              <w:right w:color="000000" w:space="0" w:sz="3" w:val="single"/>
            </w:tcBorders>
            <w:tcMar>
              <w:top w:w="80.0" w:type="dxa"/>
              <w:left w:w="120.0" w:type="dxa"/>
              <w:bottom w:w="80.0" w:type="dxa"/>
              <w:right w:w="12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331.2" w:lineRule="auto"/>
              <w:rPr>
                <w:sz w:val="28"/>
                <w:szCs w:val="28"/>
              </w:rPr>
            </w:pPr>
            <w:r w:rsidDel="00000000" w:rsidR="00000000" w:rsidRPr="00000000">
              <w:rPr>
                <w:sz w:val="28"/>
                <w:szCs w:val="28"/>
                <w:rtl w:val="0"/>
              </w:rPr>
              <w:t xml:space="preserve">US3</w:t>
            </w:r>
          </w:p>
        </w:tc>
        <w:tc>
          <w:tcPr>
            <w:tcBorders>
              <w:top w:color="000000" w:space="0" w:sz="3" w:val="single"/>
              <w:left w:color="000000" w:space="0" w:sz="3" w:val="single"/>
              <w:bottom w:color="000000" w:space="0" w:sz="3" w:val="single"/>
              <w:right w:color="000000" w:space="0" w:sz="3" w:val="single"/>
            </w:tcBorders>
            <w:tcMar>
              <w:top w:w="80.0" w:type="dxa"/>
              <w:left w:w="120.0" w:type="dxa"/>
              <w:bottom w:w="80.0" w:type="dxa"/>
              <w:right w:w="12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331.2" w:lineRule="auto"/>
              <w:rPr>
                <w:sz w:val="28"/>
                <w:szCs w:val="28"/>
              </w:rPr>
            </w:pPr>
            <w:r w:rsidDel="00000000" w:rsidR="00000000" w:rsidRPr="00000000">
              <w:rPr>
                <w:sz w:val="28"/>
                <w:szCs w:val="28"/>
                <w:rtl w:val="0"/>
              </w:rPr>
              <w:t xml:space="preserve">Là một lập trình viên, tôi muốn dùng React để làm lại giao diện đặt món, để code dễ bảo trì.</w:t>
            </w:r>
          </w:p>
        </w:tc>
      </w:tr>
      <w:tr>
        <w:trPr>
          <w:cantSplit w:val="0"/>
          <w:trHeight w:val="750" w:hRule="atLeast"/>
          <w:tblHeader w:val="0"/>
        </w:trPr>
        <w:tc>
          <w:tcPr>
            <w:tcBorders>
              <w:top w:color="000000" w:space="0" w:sz="3" w:val="single"/>
              <w:left w:color="000000" w:space="0" w:sz="3" w:val="single"/>
              <w:bottom w:color="000000" w:space="0" w:sz="3" w:val="single"/>
              <w:right w:color="000000" w:space="0" w:sz="3" w:val="single"/>
            </w:tcBorders>
            <w:tcMar>
              <w:top w:w="80.0" w:type="dxa"/>
              <w:left w:w="120.0" w:type="dxa"/>
              <w:bottom w:w="80.0" w:type="dxa"/>
              <w:right w:w="12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331.2" w:lineRule="auto"/>
              <w:rPr>
                <w:sz w:val="28"/>
                <w:szCs w:val="28"/>
              </w:rPr>
            </w:pPr>
            <w:r w:rsidDel="00000000" w:rsidR="00000000" w:rsidRPr="00000000">
              <w:rPr>
                <w:sz w:val="28"/>
                <w:szCs w:val="28"/>
                <w:rtl w:val="0"/>
              </w:rPr>
              <w:t xml:space="preserve">US4</w:t>
            </w:r>
          </w:p>
        </w:tc>
        <w:tc>
          <w:tcPr>
            <w:tcBorders>
              <w:top w:color="000000" w:space="0" w:sz="3" w:val="single"/>
              <w:left w:color="000000" w:space="0" w:sz="3" w:val="single"/>
              <w:bottom w:color="000000" w:space="0" w:sz="3" w:val="single"/>
              <w:right w:color="000000" w:space="0" w:sz="3" w:val="single"/>
            </w:tcBorders>
            <w:tcMar>
              <w:top w:w="80.0" w:type="dxa"/>
              <w:left w:w="120.0" w:type="dxa"/>
              <w:bottom w:w="80.0" w:type="dxa"/>
              <w:right w:w="12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331.2" w:lineRule="auto"/>
              <w:rPr>
                <w:sz w:val="28"/>
                <w:szCs w:val="28"/>
              </w:rPr>
            </w:pPr>
            <w:r w:rsidDel="00000000" w:rsidR="00000000" w:rsidRPr="00000000">
              <w:rPr>
                <w:sz w:val="28"/>
                <w:szCs w:val="28"/>
                <w:rtl w:val="0"/>
              </w:rPr>
              <w:t xml:space="preserve">Là một admin, tôi muốn xem báo cáo doanh thu theo ngày, tuần, tháng, theo khu vực, theo nhà hàng, xuất Excel và tự gửi email cho ban giám đốc, để theo dõi kinh doanh.</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sz w:val="40"/>
          <w:szCs w:val="40"/>
          <w:rtl w:val="0"/>
        </w:rPr>
        <w:t xml:space="preserve">Bước 1:</w:t>
      </w:r>
      <w:r w:rsidDel="00000000" w:rsidR="00000000" w:rsidRPr="00000000">
        <w:rPr>
          <w:rtl w:val="0"/>
        </w:rPr>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8040"/>
        <w:tblGridChange w:id="0">
          <w:tblGrid>
            <w:gridCol w:w="870"/>
            <w:gridCol w:w="8040"/>
          </w:tblGrid>
        </w:tblGridChange>
      </w:tblGrid>
      <w:tr>
        <w:trPr>
          <w:cantSplit w:val="0"/>
          <w:trHeight w:val="465" w:hRule="atLeast"/>
          <w:tblHeader w:val="0"/>
        </w:trPr>
        <w:tc>
          <w:tcPr>
            <w:tcBorders>
              <w:top w:color="000000" w:space="0" w:sz="3" w:val="single"/>
              <w:left w:color="000000" w:space="0" w:sz="3" w:val="single"/>
              <w:bottom w:color="000000" w:space="0" w:sz="3" w:val="single"/>
              <w:right w:color="000000" w:space="0" w:sz="3" w:val="single"/>
            </w:tcBorders>
            <w:tcMar>
              <w:top w:w="80.0" w:type="dxa"/>
              <w:left w:w="120.0" w:type="dxa"/>
              <w:bottom w:w="80.0" w:type="dxa"/>
              <w:right w:w="12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331.2" w:lineRule="auto"/>
              <w:jc w:val="center"/>
              <w:rPr>
                <w:b w:val="1"/>
                <w:bCs w:val="1"/>
                <w:sz w:val="28"/>
                <w:szCs w:val="28"/>
              </w:rPr>
            </w:pPr>
            <w:r w:rsidDel="00000000" w:rsidR="00000000" w:rsidRPr="00000000">
              <w:rPr>
                <w:b w:val="1"/>
                <w:bCs w:val="1"/>
                <w:sz w:val="28"/>
                <w:szCs w:val="28"/>
                <w:rtl w:val="0"/>
              </w:rPr>
              <w:t xml:space="preserve">Mã</w:t>
            </w:r>
          </w:p>
        </w:tc>
        <w:tc>
          <w:tcPr>
            <w:tcBorders>
              <w:top w:color="000000" w:space="0" w:sz="3" w:val="single"/>
              <w:left w:color="000000" w:space="0" w:sz="3" w:val="single"/>
              <w:bottom w:color="000000" w:space="0" w:sz="3" w:val="single"/>
              <w:right w:color="000000" w:space="0" w:sz="3" w:val="single"/>
            </w:tcBorders>
            <w:tcMar>
              <w:top w:w="80.0" w:type="dxa"/>
              <w:left w:w="120.0" w:type="dxa"/>
              <w:bottom w:w="80.0" w:type="dxa"/>
              <w:right w:w="12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331.2" w:lineRule="auto"/>
              <w:jc w:val="center"/>
              <w:rPr>
                <w:b w:val="1"/>
                <w:bCs w:val="1"/>
                <w:sz w:val="28"/>
                <w:szCs w:val="28"/>
              </w:rPr>
            </w:pPr>
            <w:r w:rsidDel="00000000" w:rsidR="00000000" w:rsidRPr="00000000">
              <w:rPr>
                <w:b w:val="1"/>
                <w:bCs w:val="1"/>
                <w:sz w:val="28"/>
                <w:szCs w:val="28"/>
                <w:rtl w:val="0"/>
              </w:rPr>
              <w:t xml:space="preserve">Kết quả và lý do</w:t>
            </w:r>
          </w:p>
        </w:tc>
      </w:tr>
      <w:tr>
        <w:trPr>
          <w:cantSplit w:val="0"/>
          <w:trHeight w:val="750" w:hRule="atLeast"/>
          <w:tblHeader w:val="0"/>
        </w:trPr>
        <w:tc>
          <w:tcPr>
            <w:tcBorders>
              <w:top w:color="000000" w:space="0" w:sz="3" w:val="single"/>
              <w:left w:color="000000" w:space="0" w:sz="3" w:val="single"/>
              <w:bottom w:color="000000" w:space="0" w:sz="3" w:val="single"/>
              <w:right w:color="000000" w:space="0" w:sz="3" w:val="single"/>
            </w:tcBorders>
            <w:tcMar>
              <w:top w:w="80.0" w:type="dxa"/>
              <w:left w:w="120.0" w:type="dxa"/>
              <w:bottom w:w="80.0" w:type="dxa"/>
              <w:right w:w="12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331.2" w:lineRule="auto"/>
              <w:rPr>
                <w:sz w:val="28"/>
                <w:szCs w:val="28"/>
              </w:rPr>
            </w:pPr>
            <w:r w:rsidDel="00000000" w:rsidR="00000000" w:rsidRPr="00000000">
              <w:rPr>
                <w:sz w:val="28"/>
                <w:szCs w:val="28"/>
                <w:rtl w:val="0"/>
              </w:rPr>
              <w:t xml:space="preserve">US1</w:t>
            </w:r>
          </w:p>
        </w:tc>
        <w:tc>
          <w:tcPr>
            <w:tcBorders>
              <w:top w:color="000000" w:space="0" w:sz="3" w:val="single"/>
              <w:left w:color="000000" w:space="0" w:sz="3" w:val="single"/>
              <w:bottom w:color="000000" w:space="0" w:sz="3" w:val="single"/>
              <w:right w:color="000000" w:space="0" w:sz="3" w:val="single"/>
            </w:tcBorders>
            <w:tcMar>
              <w:top w:w="80.0" w:type="dxa"/>
              <w:left w:w="120.0" w:type="dxa"/>
              <w:bottom w:w="80.0" w:type="dxa"/>
              <w:right w:w="12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331.2" w:lineRule="auto"/>
              <w:rPr>
                <w:sz w:val="28"/>
                <w:szCs w:val="28"/>
              </w:rPr>
            </w:pPr>
            <w:r w:rsidDel="00000000" w:rsidR="00000000" w:rsidRPr="00000000">
              <w:rPr>
                <w:sz w:val="28"/>
                <w:szCs w:val="28"/>
                <w:rtl w:val="0"/>
              </w:rPr>
              <w:t xml:space="preserve">Đạt: vai trò rõ, một việc, có lợi ích, thử được bằng cách chọn loại món rồi xem kết quả.</w:t>
            </w:r>
          </w:p>
        </w:tc>
      </w:tr>
      <w:tr>
        <w:trPr>
          <w:cantSplit w:val="0"/>
          <w:trHeight w:val="465" w:hRule="atLeast"/>
          <w:tblHeader w:val="0"/>
        </w:trPr>
        <w:tc>
          <w:tcPr>
            <w:tcBorders>
              <w:top w:color="000000" w:space="0" w:sz="3" w:val="single"/>
              <w:left w:color="000000" w:space="0" w:sz="3" w:val="single"/>
              <w:bottom w:color="000000" w:space="0" w:sz="3" w:val="single"/>
              <w:right w:color="000000" w:space="0" w:sz="3" w:val="single"/>
            </w:tcBorders>
            <w:tcMar>
              <w:top w:w="80.0" w:type="dxa"/>
              <w:left w:w="120.0" w:type="dxa"/>
              <w:bottom w:w="80.0" w:type="dxa"/>
              <w:right w:w="12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331.2" w:lineRule="auto"/>
              <w:rPr>
                <w:sz w:val="28"/>
                <w:szCs w:val="28"/>
              </w:rPr>
            </w:pPr>
            <w:r w:rsidDel="00000000" w:rsidR="00000000" w:rsidRPr="00000000">
              <w:rPr>
                <w:sz w:val="28"/>
                <w:szCs w:val="28"/>
                <w:rtl w:val="0"/>
              </w:rPr>
              <w:t xml:space="preserve">US2</w:t>
            </w:r>
          </w:p>
        </w:tc>
        <w:tc>
          <w:tcPr>
            <w:tcBorders>
              <w:top w:color="000000" w:space="0" w:sz="3" w:val="single"/>
              <w:left w:color="000000" w:space="0" w:sz="3" w:val="single"/>
              <w:bottom w:color="000000" w:space="0" w:sz="3" w:val="single"/>
              <w:right w:color="000000" w:space="0" w:sz="3" w:val="single"/>
            </w:tcBorders>
            <w:tcMar>
              <w:top w:w="80.0" w:type="dxa"/>
              <w:left w:w="120.0" w:type="dxa"/>
              <w:bottom w:w="80.0" w:type="dxa"/>
              <w:right w:w="120.0" w:type="dxa"/>
            </w:tcMar>
            <w:vAlign w:val="top"/>
          </w:tcPr>
          <w:p w:rsidR="00000000" w:rsidDel="00000000" w:rsidP="00000000" w:rsidRDefault="00000000" w:rsidRPr="00000000" w14:paraId="00000013">
            <w:pPr>
              <w:rPr>
                <w:color w:val="212529"/>
                <w:sz w:val="28"/>
                <w:szCs w:val="28"/>
              </w:rPr>
            </w:pPr>
            <w:r w:rsidDel="00000000" w:rsidR="00000000" w:rsidRPr="00000000">
              <w:rPr>
                <w:color w:val="212529"/>
                <w:sz w:val="28"/>
                <w:szCs w:val="28"/>
                <w:rtl w:val="0"/>
              </w:rPr>
              <w:t xml:space="preserve">Sai T (Testable): “đẹp” và “dễ dùng” mang tính cảm quan, không có Acceptance Criteria.</w:t>
            </w:r>
          </w:p>
        </w:tc>
      </w:tr>
      <w:tr>
        <w:trPr>
          <w:cantSplit w:val="0"/>
          <w:trHeight w:val="465" w:hRule="atLeast"/>
          <w:tblHeader w:val="0"/>
        </w:trPr>
        <w:tc>
          <w:tcPr>
            <w:tcBorders>
              <w:top w:color="000000" w:space="0" w:sz="3" w:val="single"/>
              <w:left w:color="000000" w:space="0" w:sz="3" w:val="single"/>
              <w:bottom w:color="000000" w:space="0" w:sz="3" w:val="single"/>
              <w:right w:color="000000" w:space="0" w:sz="3" w:val="single"/>
            </w:tcBorders>
            <w:tcMar>
              <w:top w:w="80.0" w:type="dxa"/>
              <w:left w:w="120.0" w:type="dxa"/>
              <w:bottom w:w="80.0" w:type="dxa"/>
              <w:right w:w="12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331.2" w:lineRule="auto"/>
              <w:rPr>
                <w:sz w:val="28"/>
                <w:szCs w:val="28"/>
              </w:rPr>
            </w:pPr>
            <w:r w:rsidDel="00000000" w:rsidR="00000000" w:rsidRPr="00000000">
              <w:rPr>
                <w:sz w:val="28"/>
                <w:szCs w:val="28"/>
                <w:rtl w:val="0"/>
              </w:rPr>
              <w:t xml:space="preserve">US3</w:t>
            </w:r>
          </w:p>
        </w:tc>
        <w:tc>
          <w:tcPr>
            <w:tcBorders>
              <w:top w:color="000000" w:space="0" w:sz="3" w:val="single"/>
              <w:left w:color="000000" w:space="0" w:sz="3" w:val="single"/>
              <w:bottom w:color="000000" w:space="0" w:sz="3" w:val="single"/>
              <w:right w:color="000000" w:space="0" w:sz="3" w:val="single"/>
            </w:tcBorders>
            <w:tcMar>
              <w:top w:w="80.0" w:type="dxa"/>
              <w:left w:w="120.0" w:type="dxa"/>
              <w:bottom w:w="80.0" w:type="dxa"/>
              <w:right w:w="12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line="331.2" w:lineRule="auto"/>
              <w:rPr>
                <w:sz w:val="28"/>
                <w:szCs w:val="28"/>
              </w:rPr>
            </w:pPr>
            <w:r w:rsidDel="00000000" w:rsidR="00000000" w:rsidRPr="00000000">
              <w:rPr>
                <w:sz w:val="28"/>
                <w:szCs w:val="28"/>
                <w:rtl w:val="0"/>
              </w:rPr>
              <w:t xml:space="preserve">Sai V (Valuable): dùng react để dễ code, dễ bảo trì không mang lại giá trị cho khách hàng</w:t>
            </w:r>
            <w:r w:rsidDel="00000000" w:rsidR="00000000" w:rsidRPr="00000000">
              <w:rPr>
                <w:rtl w:val="0"/>
              </w:rPr>
            </w:r>
          </w:p>
        </w:tc>
      </w:tr>
      <w:tr>
        <w:trPr>
          <w:cantSplit w:val="0"/>
          <w:trHeight w:val="465" w:hRule="atLeast"/>
          <w:tblHeader w:val="0"/>
        </w:trPr>
        <w:tc>
          <w:tcPr>
            <w:tcBorders>
              <w:top w:color="000000" w:space="0" w:sz="3" w:val="single"/>
              <w:left w:color="000000" w:space="0" w:sz="3" w:val="single"/>
              <w:bottom w:color="000000" w:space="0" w:sz="3" w:val="single"/>
              <w:right w:color="000000" w:space="0" w:sz="3" w:val="single"/>
            </w:tcBorders>
            <w:tcMar>
              <w:top w:w="80.0" w:type="dxa"/>
              <w:left w:w="120.0" w:type="dxa"/>
              <w:bottom w:w="80.0" w:type="dxa"/>
              <w:right w:w="12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331.2" w:lineRule="auto"/>
              <w:rPr>
                <w:sz w:val="28"/>
                <w:szCs w:val="28"/>
              </w:rPr>
            </w:pPr>
            <w:r w:rsidDel="00000000" w:rsidR="00000000" w:rsidRPr="00000000">
              <w:rPr>
                <w:sz w:val="28"/>
                <w:szCs w:val="28"/>
                <w:rtl w:val="0"/>
              </w:rPr>
              <w:t xml:space="preserve">US4</w:t>
            </w:r>
          </w:p>
        </w:tc>
        <w:tc>
          <w:tcPr>
            <w:tcBorders>
              <w:top w:color="000000" w:space="0" w:sz="3" w:val="single"/>
              <w:left w:color="000000" w:space="0" w:sz="3" w:val="single"/>
              <w:bottom w:color="000000" w:space="0" w:sz="3" w:val="single"/>
              <w:right w:color="000000" w:space="0" w:sz="3" w:val="single"/>
            </w:tcBorders>
            <w:tcMar>
              <w:top w:w="80.0" w:type="dxa"/>
              <w:left w:w="120.0" w:type="dxa"/>
              <w:bottom w:w="80.0" w:type="dxa"/>
              <w:right w:w="120.0" w:type="dxa"/>
            </w:tcMar>
            <w:vAlign w:val="top"/>
          </w:tcPr>
          <w:p w:rsidR="00000000" w:rsidDel="00000000" w:rsidP="00000000" w:rsidRDefault="00000000" w:rsidRPr="00000000" w14:paraId="00000017">
            <w:pPr>
              <w:rPr>
                <w:color w:val="212529"/>
                <w:sz w:val="28"/>
                <w:szCs w:val="28"/>
              </w:rPr>
            </w:pPr>
            <w:r w:rsidDel="00000000" w:rsidR="00000000" w:rsidRPr="00000000">
              <w:rPr>
                <w:color w:val="212529"/>
                <w:sz w:val="28"/>
                <w:szCs w:val="28"/>
                <w:rtl w:val="0"/>
              </w:rPr>
              <w:t xml:space="preserve"> Sai S (Small): chứa nhiều tính năng như lọc, xuất Excel, tự gửi email</w:t>
            </w:r>
          </w:p>
        </w:tc>
      </w:tr>
    </w:tbl>
    <w:p w:rsidR="00000000" w:rsidDel="00000000" w:rsidP="00000000" w:rsidRDefault="00000000" w:rsidRPr="00000000" w14:paraId="00000018">
      <w:pPr>
        <w:rPr>
          <w:sz w:val="40"/>
          <w:szCs w:val="40"/>
        </w:rPr>
      </w:pPr>
      <w:r w:rsidDel="00000000" w:rsidR="00000000" w:rsidRPr="00000000">
        <w:rPr>
          <w:sz w:val="40"/>
          <w:szCs w:val="40"/>
          <w:rtl w:val="0"/>
        </w:rPr>
        <w:t xml:space="preserve">Bước 2:</w:t>
      </w:r>
    </w:p>
    <w:p w:rsidR="00000000" w:rsidDel="00000000" w:rsidP="00000000" w:rsidRDefault="00000000" w:rsidRPr="00000000" w14:paraId="00000019">
      <w:pPr>
        <w:rPr>
          <w:sz w:val="28"/>
          <w:szCs w:val="28"/>
        </w:rPr>
      </w:pPr>
      <w:r w:rsidDel="00000000" w:rsidR="00000000" w:rsidRPr="00000000">
        <w:rPr>
          <w:sz w:val="28"/>
          <w:szCs w:val="28"/>
          <w:rtl w:val="0"/>
        </w:rPr>
        <w:t xml:space="preserve">a. là một khách hàng, tôi muốn hoàn tất đặt món trong tối đa 3 bước từ màn hình chính, để tiết kiệm thời gian đặt hàng.</w:t>
      </w:r>
    </w:p>
    <w:p w:rsidR="00000000" w:rsidDel="00000000" w:rsidP="00000000" w:rsidRDefault="00000000" w:rsidRPr="00000000" w14:paraId="0000001A">
      <w:pPr>
        <w:rPr>
          <w:sz w:val="28"/>
          <w:szCs w:val="28"/>
        </w:rPr>
      </w:pPr>
      <w:r w:rsidDel="00000000" w:rsidR="00000000" w:rsidRPr="00000000">
        <w:rPr>
          <w:sz w:val="28"/>
          <w:szCs w:val="28"/>
          <w:rtl w:val="0"/>
        </w:rPr>
        <w:t xml:space="preserve">b.  </w:t>
      </w:r>
    </w:p>
    <w:p w:rsidR="00000000" w:rsidDel="00000000" w:rsidP="00000000" w:rsidRDefault="00000000" w:rsidRPr="00000000" w14:paraId="0000001B">
      <w:pPr>
        <w:numPr>
          <w:ilvl w:val="0"/>
          <w:numId w:val="3"/>
        </w:numPr>
        <w:ind w:left="720" w:hanging="360"/>
        <w:rPr>
          <w:sz w:val="28"/>
          <w:szCs w:val="28"/>
          <w:u w:val="none"/>
        </w:rPr>
      </w:pPr>
      <w:r w:rsidDel="00000000" w:rsidR="00000000" w:rsidRPr="00000000">
        <w:rPr>
          <w:sz w:val="28"/>
          <w:szCs w:val="28"/>
          <w:rtl w:val="0"/>
        </w:rPr>
        <w:t xml:space="preserve">Epic: Quản lý báo cáo doanh thu</w:t>
      </w:r>
    </w:p>
    <w:p w:rsidR="00000000" w:rsidDel="00000000" w:rsidP="00000000" w:rsidRDefault="00000000" w:rsidRPr="00000000" w14:paraId="0000001C">
      <w:pPr>
        <w:numPr>
          <w:ilvl w:val="1"/>
          <w:numId w:val="3"/>
        </w:numPr>
        <w:ind w:left="1440" w:hanging="360"/>
        <w:rPr>
          <w:sz w:val="28"/>
          <w:szCs w:val="28"/>
          <w:u w:val="none"/>
        </w:rPr>
      </w:pPr>
      <w:r w:rsidDel="00000000" w:rsidR="00000000" w:rsidRPr="00000000">
        <w:rPr>
          <w:sz w:val="28"/>
          <w:szCs w:val="28"/>
          <w:rtl w:val="0"/>
        </w:rPr>
        <w:t xml:space="preserve">Feature: Xem báo cáo doanh thu chi tiết</w:t>
      </w:r>
    </w:p>
    <w:p w:rsidR="00000000" w:rsidDel="00000000" w:rsidP="00000000" w:rsidRDefault="00000000" w:rsidRPr="00000000" w14:paraId="0000001D">
      <w:pPr>
        <w:numPr>
          <w:ilvl w:val="2"/>
          <w:numId w:val="3"/>
        </w:numPr>
        <w:ind w:left="2160" w:hanging="360"/>
        <w:rPr>
          <w:sz w:val="28"/>
          <w:szCs w:val="28"/>
          <w:u w:val="none"/>
        </w:rPr>
      </w:pPr>
      <w:r w:rsidDel="00000000" w:rsidR="00000000" w:rsidRPr="00000000">
        <w:rPr>
          <w:sz w:val="28"/>
          <w:szCs w:val="28"/>
          <w:rtl w:val="0"/>
        </w:rPr>
        <w:t xml:space="preserve">US1: Là một admin, tôi muốn xem báo cáo doanh thu theo ngày, tuần, tháng và lọc theo khu vực, nhà hàng, để theo dõi tình hình kinh doanh.</w:t>
      </w:r>
    </w:p>
    <w:p w:rsidR="00000000" w:rsidDel="00000000" w:rsidP="00000000" w:rsidRDefault="00000000" w:rsidRPr="00000000" w14:paraId="0000001E">
      <w:pPr>
        <w:numPr>
          <w:ilvl w:val="2"/>
          <w:numId w:val="3"/>
        </w:numPr>
        <w:ind w:left="2160" w:hanging="360"/>
        <w:rPr>
          <w:sz w:val="28"/>
          <w:szCs w:val="28"/>
          <w:u w:val="none"/>
        </w:rPr>
      </w:pPr>
      <w:r w:rsidDel="00000000" w:rsidR="00000000" w:rsidRPr="00000000">
        <w:rPr>
          <w:sz w:val="28"/>
          <w:szCs w:val="28"/>
          <w:rtl w:val="0"/>
        </w:rPr>
        <w:t xml:space="preserve">US2: Là một admin, tôi muốn xuất báo cáo doanh thu ra Excel và tự động gửi email cho giám đốc, để chia sẻ số liệu nhanh chóng.</w:t>
      </w:r>
    </w:p>
    <w:p w:rsidR="00000000" w:rsidDel="00000000" w:rsidP="00000000" w:rsidRDefault="00000000" w:rsidRPr="00000000" w14:paraId="0000001F">
      <w:pPr>
        <w:ind w:left="0" w:firstLine="0"/>
        <w:rPr>
          <w:sz w:val="40"/>
          <w:szCs w:val="40"/>
        </w:rPr>
      </w:pPr>
      <w:r w:rsidDel="00000000" w:rsidR="00000000" w:rsidRPr="00000000">
        <w:rPr>
          <w:sz w:val="40"/>
          <w:szCs w:val="40"/>
          <w:rtl w:val="0"/>
        </w:rPr>
        <w:t xml:space="preserve">Bước 3:</w:t>
      </w:r>
    </w:p>
    <w:p w:rsidR="00000000" w:rsidDel="00000000" w:rsidP="00000000" w:rsidRDefault="00000000" w:rsidRPr="00000000" w14:paraId="00000020">
      <w:pPr>
        <w:ind w:left="0" w:firstLine="0"/>
        <w:rPr>
          <w:sz w:val="28"/>
          <w:szCs w:val="28"/>
        </w:rPr>
      </w:pPr>
      <w:r w:rsidDel="00000000" w:rsidR="00000000" w:rsidRPr="00000000">
        <w:rPr>
          <w:sz w:val="28"/>
          <w:szCs w:val="28"/>
          <w:rtl w:val="0"/>
        </w:rPr>
        <w:t xml:space="preserve">a. Thứ tự ưu tiên:</w:t>
      </w:r>
    </w:p>
    <w:p w:rsidR="00000000" w:rsidDel="00000000" w:rsidP="00000000" w:rsidRDefault="00000000" w:rsidRPr="00000000" w14:paraId="00000021">
      <w:pPr>
        <w:numPr>
          <w:ilvl w:val="0"/>
          <w:numId w:val="2"/>
        </w:numPr>
        <w:ind w:left="720" w:hanging="360"/>
        <w:rPr>
          <w:sz w:val="28"/>
          <w:szCs w:val="28"/>
          <w:u w:val="none"/>
        </w:rPr>
      </w:pPr>
      <w:r w:rsidDel="00000000" w:rsidR="00000000" w:rsidRPr="00000000">
        <w:rPr>
          <w:sz w:val="28"/>
          <w:szCs w:val="28"/>
          <w:rtl w:val="0"/>
        </w:rPr>
        <w:t xml:space="preserve">US1: Lọc nhà hàng</w:t>
      </w:r>
    </w:p>
    <w:p w:rsidR="00000000" w:rsidDel="00000000" w:rsidP="00000000" w:rsidRDefault="00000000" w:rsidRPr="00000000" w14:paraId="00000022">
      <w:pPr>
        <w:numPr>
          <w:ilvl w:val="0"/>
          <w:numId w:val="2"/>
        </w:numPr>
        <w:ind w:left="720" w:hanging="360"/>
        <w:rPr>
          <w:sz w:val="28"/>
          <w:szCs w:val="28"/>
          <w:u w:val="none"/>
        </w:rPr>
      </w:pPr>
      <w:r w:rsidDel="00000000" w:rsidR="00000000" w:rsidRPr="00000000">
        <w:rPr>
          <w:sz w:val="28"/>
          <w:szCs w:val="28"/>
          <w:rtl w:val="0"/>
        </w:rPr>
        <w:t xml:space="preserve">US2: Tối ưu luồng đặt món</w:t>
      </w:r>
    </w:p>
    <w:p w:rsidR="00000000" w:rsidDel="00000000" w:rsidP="00000000" w:rsidRDefault="00000000" w:rsidRPr="00000000" w14:paraId="00000023">
      <w:pPr>
        <w:numPr>
          <w:ilvl w:val="0"/>
          <w:numId w:val="2"/>
        </w:numPr>
        <w:ind w:left="720" w:hanging="360"/>
        <w:rPr>
          <w:sz w:val="28"/>
          <w:szCs w:val="28"/>
          <w:u w:val="none"/>
        </w:rPr>
      </w:pPr>
      <w:r w:rsidDel="00000000" w:rsidR="00000000" w:rsidRPr="00000000">
        <w:rPr>
          <w:sz w:val="28"/>
          <w:szCs w:val="28"/>
          <w:rtl w:val="0"/>
        </w:rPr>
        <w:t xml:space="preserve">US4.1: Xem báo cáo doanh thu trên web</w:t>
      </w:r>
    </w:p>
    <w:p w:rsidR="00000000" w:rsidDel="00000000" w:rsidP="00000000" w:rsidRDefault="00000000" w:rsidRPr="00000000" w14:paraId="00000024">
      <w:pPr>
        <w:numPr>
          <w:ilvl w:val="0"/>
          <w:numId w:val="2"/>
        </w:numPr>
        <w:ind w:left="720" w:hanging="360"/>
        <w:rPr>
          <w:sz w:val="28"/>
          <w:szCs w:val="28"/>
          <w:u w:val="none"/>
        </w:rPr>
      </w:pPr>
      <w:r w:rsidDel="00000000" w:rsidR="00000000" w:rsidRPr="00000000">
        <w:rPr>
          <w:sz w:val="28"/>
          <w:szCs w:val="28"/>
          <w:rtl w:val="0"/>
        </w:rPr>
        <w:t xml:space="preserve">US4.2: Xuất Excel &amp; Tự động gửi Email</w:t>
      </w:r>
    </w:p>
    <w:p w:rsidR="00000000" w:rsidDel="00000000" w:rsidP="00000000" w:rsidRDefault="00000000" w:rsidRPr="00000000" w14:paraId="00000025">
      <w:pPr>
        <w:ind w:left="0" w:firstLine="0"/>
        <w:rPr>
          <w:sz w:val="28"/>
          <w:szCs w:val="28"/>
        </w:rPr>
      </w:pPr>
      <w:r w:rsidDel="00000000" w:rsidR="00000000" w:rsidRPr="00000000">
        <w:rPr>
          <w:sz w:val="28"/>
          <w:szCs w:val="28"/>
          <w:rtl w:val="0"/>
        </w:rPr>
        <w:t xml:space="preserve">b. DEEP:</w:t>
      </w:r>
    </w:p>
    <w:p w:rsidR="00000000" w:rsidDel="00000000" w:rsidP="00000000" w:rsidRDefault="00000000" w:rsidRPr="00000000" w14:paraId="00000026">
      <w:pPr>
        <w:numPr>
          <w:ilvl w:val="0"/>
          <w:numId w:val="1"/>
        </w:numPr>
        <w:ind w:left="720" w:hanging="360"/>
        <w:rPr>
          <w:sz w:val="28"/>
          <w:szCs w:val="28"/>
          <w:u w:val="none"/>
        </w:rPr>
      </w:pPr>
      <w:r w:rsidDel="00000000" w:rsidR="00000000" w:rsidRPr="00000000">
        <w:rPr>
          <w:sz w:val="28"/>
          <w:szCs w:val="28"/>
          <w:rtl w:val="0"/>
        </w:rPr>
        <w:t xml:space="preserve">Theo DEEP, story đứng đầu cần phải chi tiết, đủ nhỏ để làm trong 1 Sprint, có </w:t>
      </w:r>
      <w:r w:rsidDel="00000000" w:rsidR="00000000" w:rsidRPr="00000000">
        <w:rPr>
          <w:color w:val="212529"/>
          <w:sz w:val="28"/>
          <w:szCs w:val="28"/>
          <w:rtl w:val="0"/>
        </w:rPr>
        <w:t xml:space="preserve">Acceptance Criteria.</w:t>
      </w:r>
    </w:p>
    <w:p w:rsidR="00000000" w:rsidDel="00000000" w:rsidP="00000000" w:rsidRDefault="00000000" w:rsidRPr="00000000" w14:paraId="00000027">
      <w:pPr>
        <w:numPr>
          <w:ilvl w:val="0"/>
          <w:numId w:val="1"/>
        </w:numPr>
        <w:ind w:left="720" w:hanging="360"/>
        <w:rPr>
          <w:color w:val="212529"/>
          <w:sz w:val="28"/>
          <w:szCs w:val="28"/>
          <w:u w:val="none"/>
        </w:rPr>
      </w:pPr>
      <w:r w:rsidDel="00000000" w:rsidR="00000000" w:rsidRPr="00000000">
        <w:rPr>
          <w:color w:val="212529"/>
          <w:sz w:val="28"/>
          <w:szCs w:val="28"/>
          <w:rtl w:val="0"/>
        </w:rPr>
        <w:t xml:space="preserve">Buổi Refinement cần làm rõ các edge cases, viết danh sách Acceptance Criteria ước lượng Story Points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