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phieubaitapphieubaitap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LỚP TOÁN CÔ THÚY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PHIẾU BÀI TẬP TRẮC NGHIỆM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SĐT: 0935.322.328 – 50/2C Phạm Thị Liên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Môn: TOÁN 9 (Bộ sách Kết nối tri thức)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 17: VỊ TRÍ TƯƠNG ĐỐI HAI ĐƯỜNG TRÒN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Họ và tên:</w:t>
            </w:r>
          </w:p>
        </w:tc>
      </w:tr>
    </w:tbl>
    <w:p>
      <w:pPr>
        <w:pStyle w:val="FirstParagraph"/>
      </w:pPr>
      <w:r>
        <w:t xml:space="preserve">|p</w:t>
      </w:r>
      <w:r>
        <w:t xml:space="preserve">6.6cm</w:t>
      </w:r>
      <w:r>
        <w:t xml:space="preserve">|p</w:t>
      </w:r>
      <w:r>
        <w:t xml:space="preserve">6.6cm</w:t>
      </w:r>
      <w:r>
        <w:t xml:space="preserve">|&gt;p</w:t>
      </w:r>
      <w:r>
        <w:t xml:space="preserve">3.2cm</w:t>
      </w:r>
      <w:r>
        <w:t xml:space="preserve">|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LỚP TOÁN CÔ THÚY</w:t>
      </w:r>
      <w:r>
        <w:br/>
      </w:r>
      <w:r>
        <w:rPr>
          <w:b/>
          <w:bCs/>
        </w:rPr>
        <w:t xml:space="preserve">SĐT:</w:t>
      </w:r>
      <w:r>
        <w:t xml:space="preserve"> </w:t>
      </w:r>
      <w:r>
        <w:t xml:space="preserve">0935.322.328</w:t>
      </w:r>
      <w:r>
        <w:br/>
      </w:r>
      <w:r>
        <w:rPr>
          <w:b/>
          <w:bCs/>
        </w:rPr>
        <w:t xml:space="preserve">Địa chỉ:</w:t>
      </w:r>
      <w:r>
        <w:t xml:space="preserve"> </w:t>
      </w:r>
      <w:r>
        <w:t xml:space="preserve">50/2C Phạm Thị Liên</w:t>
      </w:r>
    </w:p>
    <w:p>
      <w:pPr>
        <w:pStyle w:val="BodyText"/>
      </w:pPr>
      <w:r>
        <w:t xml:space="preserve">&amp;</w:t>
      </w:r>
      <w:r>
        <w:br/>
      </w:r>
    </w:p>
    <w:p>
      <w:pPr>
        <w:pStyle w:val="BodyText"/>
      </w:pPr>
      <w:r>
        <w:t xml:space="preserve">Họ và tên thí sinh: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t xml:space="preserve">Số báo danh: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/>
          <w:bCs/>
        </w:rPr>
        <w:t xml:space="preserve">Mã đề thi 101</w:t>
      </w:r>
    </w:p>
    <w:p>
      <w:pPr>
        <w:pStyle w:val="BodyText"/>
      </w:pPr>
      <w:r>
        <w:br/>
      </w:r>
    </w:p>
    <w:p>
      <w:pPr>
        <w:pStyle w:val="FirstParagraph"/>
      </w:pPr>
      <w:r>
        <w:t xml:space="preserve">Nếu hai đường tròn không cắt nhau thì số điểm chung của hai đường tròn là</w:t>
      </w:r>
      <w:r>
        <w:t xml:space="preserve"> </w:t>
      </w:r>
      <m:oMath>
        <m:r>
          <m:t>1</m:t>
        </m:r>
      </m:oMath>
      <w:r>
        <w:t xml:space="preserve"> </w:t>
      </w:r>
      <m:oMath>
        <m:r>
          <m:t>2</m:t>
        </m:r>
      </m:oMath>
      <w:r>
        <w:t xml:space="preserve"> </w:t>
      </w:r>
      <m:oMath>
        <m:r>
          <m:t>3</m:t>
        </m:r>
      </m:oMath>
      <w:r>
        <w:t xml:space="preserve"> </w:t>
      </w:r>
      <m:oMath>
        <m:r>
          <m:t>0</m:t>
        </m:r>
      </m:oMath>
    </w:p>
    <w:p>
      <w:pPr>
        <w:pStyle w:val="FirstParagraph"/>
      </w:pPr>
      <w:r>
        <w:t xml:space="preserve">Theo định nghĩa về vị trí tương đối giữa hai đường tròn:</w:t>
      </w:r>
    </w:p>
    <w:p>
      <w:pPr>
        <w:pStyle w:val="FirstParagraph"/>
        <w:numPr>
          <w:ilvl w:val="0"/>
          <w:numId w:val="1001"/>
        </w:numPr>
      </w:pPr>
      <w:r>
        <w:t xml:space="preserve">Hai đường tròn cắt nhau: có đúng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điểm chung.</w:t>
      </w:r>
    </w:p>
    <w:p>
      <w:pPr>
        <w:pStyle w:val="FirstParagraph"/>
        <w:numPr>
          <w:ilvl w:val="0"/>
          <w:numId w:val="1001"/>
        </w:numPr>
      </w:pPr>
      <w:r>
        <w:t xml:space="preserve">Hai đường tròn tiếp xúc nhau (tiếp xúc trong hoặc tiếp xúc ngoài): có đúng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điểm chung.</w:t>
      </w:r>
    </w:p>
    <w:p>
      <w:pPr>
        <w:pStyle w:val="FirstParagraph"/>
        <w:numPr>
          <w:ilvl w:val="0"/>
          <w:numId w:val="1001"/>
        </w:numPr>
      </w:pPr>
      <w:r>
        <w:t xml:space="preserve">Hai đường tròn không cắt nhau (ở ngoài nhau, đựng nhau hoặc đồng tâm): không có điểm chung nào (số điểm chung bằng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pStyle w:val="FirstParagraph"/>
      </w:pPr>
      <w:r>
        <w:t xml:space="preserve">Vậy nếu hai đường tròn không cắt nhau thì số điểm chung là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một đường thẳng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</w:t>
      </w:r>
      <w:r>
        <w:t xml:space="preserve"> </w:t>
      </w:r>
      <w:r>
        <w:t xml:space="preserve">Tam giác cân</w:t>
      </w:r>
      <w:r>
        <w:t xml:space="preserve"> </w:t>
      </w:r>
      <w:r>
        <w:t xml:space="preserve">Tam giác đều</w:t>
      </w:r>
      <w:r>
        <w:t xml:space="preserve"> </w:t>
      </w:r>
      <w:r>
        <w:t xml:space="preserve">Tam giác vuông</w:t>
      </w:r>
      <w:r>
        <w:t xml:space="preserve"> </w:t>
      </w:r>
      <w:r>
        <w:t xml:space="preserve">Tam giác vuông cân</w:t>
      </w:r>
    </w:p>
    <w:p>
      <w:pPr>
        <w:pStyle w:val="FirstParagraph"/>
      </w:pPr>
      <w:r>
        <w:drawing>
          <wp:inline>
            <wp:extent cx="2519999" cy="1615263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_c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161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Kẻ tiếp tuyến chung trong của hai đường tròn tại tiếp điểm</w:t>
      </w:r>
      <w:r>
        <w:t xml:space="preserve"> </w:t>
      </w:r>
      <m:oMath>
        <m:r>
          <m:t>A</m:t>
        </m:r>
      </m:oMath>
      <w:r>
        <w:t xml:space="preserve">, tiếp tuyến này cắt đường thẳng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Theo tính chất của hai tiếp tuyến cắt nhau:</w:t>
      </w:r>
    </w:p>
    <w:p>
      <w:pPr>
        <w:pStyle w:val="FirstParagraph"/>
        <w:numPr>
          <w:ilvl w:val="0"/>
          <w:numId w:val="1002"/>
        </w:numPr>
      </w:pPr>
      <w:r>
        <w:t xml:space="preserve">Đối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M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M</m:t>
        </m:r>
        <m:r>
          <m:t>B</m:t>
        </m:r>
      </m:oMath>
      <w:r>
        <w:t xml:space="preserve"> </w:t>
      </w:r>
      <w:r>
        <w:t xml:space="preserve">là hai tiếp tuyến cắt nhau tại</w:t>
      </w:r>
      <w:r>
        <w:t xml:space="preserve"> </w:t>
      </w:r>
      <m:oMath>
        <m:r>
          <m:t>M</m:t>
        </m:r>
        <m:r>
          <m:rPr>
            <m:sty m:val="p"/>
          </m:rPr>
          <m:t>⇒</m:t>
        </m:r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B</m:t>
        </m:r>
      </m:oMath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t xml:space="preserve">Đối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M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M</m:t>
        </m:r>
        <m:r>
          <m:t>C</m:t>
        </m:r>
      </m:oMath>
      <w:r>
        <w:t xml:space="preserve"> </w:t>
      </w:r>
      <w:r>
        <w:t xml:space="preserve">là hai tiếp tuyến cắt nhau tại</w:t>
      </w:r>
      <w:r>
        <w:t xml:space="preserve"> </w:t>
      </w:r>
      <m:oMath>
        <m:r>
          <m:t>M</m:t>
        </m:r>
        <m:r>
          <m:rPr>
            <m:sty m:val="p"/>
          </m:rPr>
          <m:t>⇒</m:t>
        </m:r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rPr>
              <m:sty m:val="p"/>
            </m:rPr>
            <m:t>=</m:t>
          </m:r>
          <m:r>
            <m:t>M</m:t>
          </m:r>
          <m:r>
            <m:t>B</m:t>
          </m:r>
          <m:r>
            <m:rPr>
              <m:sty m:val="p"/>
            </m:rPr>
            <m:t>=</m:t>
          </m:r>
          <m:r>
            <m:t>M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</m:oMath>
      </m:oMathPara>
    </w:p>
    <w:p>
      <w:pPr>
        <w:pStyle w:val="FirstParagraph"/>
      </w:pP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 đường trung tuyến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t xml:space="preserve">ứng với cạnh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và có độ dài bằng nửa cạnh</w:t>
      </w:r>
      <w:r>
        <w:t xml:space="preserve"> </w:t>
      </w:r>
      <m:oMath>
        <m:r>
          <m:t>B</m:t>
        </m:r>
        <m:r>
          <m:t>C</m:t>
        </m:r>
      </m:oMath>
      <w:r>
        <w:t xml:space="preserve">, do đó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Chọn đáp án C.</w:t>
      </w:r>
    </w:p>
    <w:p>
      <w:pPr>
        <w:pStyle w:val="FirstParagraph"/>
      </w:pPr>
      <w:r>
        <w:t xml:space="preserve">Cho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nằm trên đoạn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2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. Vị trí tương đối của đường tròn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bán kính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và đường tròn tâm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 </w:t>
      </w:r>
      <w:r>
        <w:t xml:space="preserve">là</w:t>
      </w:r>
      <w:r>
        <w:t xml:space="preserve"> </w:t>
      </w:r>
      <w:r>
        <w:t xml:space="preserve">Nằm ngoài nhau</w:t>
      </w:r>
      <w:r>
        <w:t xml:space="preserve"> </w:t>
      </w:r>
      <w:r>
        <w:t xml:space="preserve">Cắt nhau</w:t>
      </w:r>
      <w:r>
        <w:t xml:space="preserve"> </w:t>
      </w:r>
      <w:r>
        <w:t xml:space="preserve">Tiếp xúc ngoài</w:t>
      </w:r>
      <w:r>
        <w:t xml:space="preserve"> </w:t>
      </w:r>
      <w:r>
        <w:t xml:space="preserve">Tiếp xúc trong</w:t>
      </w:r>
    </w:p>
    <w:p>
      <w:pPr>
        <w:pStyle w:val="FirstParagraph"/>
      </w:pPr>
      <w:r>
        <w:t xml:space="preserve">Vì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nằm trên đoạn thẳng nối hai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</m:oMath>
      </m:oMathPara>
    </w:p>
    <w:p>
      <w:pPr>
        <w:pStyle w:val="FirstParagraph"/>
      </w:pPr>
      <w:r>
        <w:t xml:space="preserve">Bán kính của đường tròn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A</m:t>
        </m:r>
      </m:oMath>
      <w:r>
        <w:t xml:space="preserve"> </w:t>
      </w:r>
      <w:r>
        <w:t xml:space="preserve">và bán kính của đường tròn tâm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.</w:t>
      </w:r>
      <w:r>
        <w:t xml:space="preserve"> </w:t>
      </w:r>
      <w:r>
        <w:t xml:space="preserve">Khoảng cách giữa hai tâm là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Theo hệ thức liên hệ giữa khoảng cách hai tâm và các bán kính, điều kiện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chứng tỏ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O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nhau tại điểm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Chọn đáp án C.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trong đó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Kẻ đường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t xml:space="preserve"> </w:t>
      </w:r>
      <w:r>
        <w:t xml:space="preserve">của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Chọn khẳng định</w:t>
      </w:r>
      <w:r>
        <w:t xml:space="preserve"> </w:t>
      </w:r>
      <w:r>
        <w:rPr>
          <w:b/>
          <w:bCs/>
        </w:rPr>
        <w:t xml:space="preserve">sai</w:t>
      </w:r>
      <w:r>
        <w:t xml:space="preserve">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cát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drawing>
          <wp:inline>
            <wp:extent cx="2339999" cy="1576266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fig_c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7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t xml:space="preserve"> </w:t>
      </w:r>
      <w:r>
        <w:t xml:space="preserve">là đường kính của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 các điểm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  <m:r>
                <m:t>A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C</m:t>
              </m:r>
              <m:r>
                <m:t>B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(các góc nội tiếp chắn nửa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FirstParagraph"/>
        <w:numPr>
          <w:ilvl w:val="0"/>
          <w:numId w:val="1003"/>
        </w:numPr>
      </w:pPr>
      <w:r>
        <w:t xml:space="preserve">Xét đường tròn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: 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⟂</m:t>
        </m:r>
        <m:r>
          <m:t>C</m:t>
        </m:r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  <m:r>
          <m:t>C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Tương tự, bán kính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  <m:r>
          <m:rPr>
            <m:sty m:val="p"/>
          </m:rPr>
          <m:t>⟂</m:t>
        </m:r>
        <m:r>
          <m:t>C</m:t>
        </m:r>
        <m:r>
          <m:t>B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  <m:r>
          <m:t>C</m:t>
        </m:r>
        <m:r>
          <m:t>B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Do đó</w:t>
      </w:r>
      <w:r>
        <w:t xml:space="preserve"> </w:t>
      </w:r>
      <m:oMath>
        <m:r>
          <m:t>C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B</m:t>
        </m:r>
      </m:oMath>
      <w:r>
        <w:t xml:space="preserve"> </w:t>
      </w:r>
      <w:r>
        <w:t xml:space="preserve">là hai tiếp tuyến kẻ từ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đến đường tròn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suy ra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 </w:t>
      </w:r>
      <w:r>
        <w:t xml:space="preserve">(hay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).</w:t>
      </w:r>
      <w:r>
        <w:t xml:space="preserve"> </w:t>
      </w:r>
      <w:r>
        <w:t xml:space="preserve">Vậy các khẳng định A, B, C đều đúng.</w:t>
      </w:r>
      <w:r>
        <w:t xml:space="preserve"> </w:t>
      </w:r>
      <w:r>
        <w:t xml:space="preserve">Khẳng định sai là D vì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chứ không phải hai cát tuyến.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FirstParagraph"/>
      </w:pPr>
      <w:r>
        <w:t xml:space="preserve">Cho hai đường tròn tiếp xúc ngoài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và khoảng cách giữa hai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</m:oMath>
      <w:r>
        <w:t xml:space="preserve">. Khi đó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</w:p>
    <w:p>
      <w:pPr>
        <w:pStyle w:val="FirstParagraph"/>
      </w:pPr>
      <w:r>
        <w:t xml:space="preserve">Theo bảng hệ thức vị trí tương đối giữa hai đường tròn phân biệt:</w:t>
      </w:r>
    </w:p>
    <w:p>
      <w:pPr>
        <w:pStyle w:val="FirstParagraph"/>
        <w:numPr>
          <w:ilvl w:val="0"/>
          <w:numId w:val="1004"/>
        </w:numPr>
      </w:pPr>
      <w:r>
        <w:t xml:space="preserve">Ở ngoài nhau: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FirstParagraph"/>
        <w:numPr>
          <w:ilvl w:val="0"/>
          <w:numId w:val="1004"/>
        </w:numPr>
      </w:pPr>
      <w:r>
        <w:t xml:space="preserve">Tiếp xúc ngoài: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FirstParagraph"/>
        <w:numPr>
          <w:ilvl w:val="0"/>
          <w:numId w:val="1004"/>
        </w:numPr>
      </w:pPr>
      <w:r>
        <w:t xml:space="preserve">Cắt nhau: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FirstParagraph"/>
        <w:numPr>
          <w:ilvl w:val="0"/>
          <w:numId w:val="1004"/>
        </w:numPr>
      </w:pPr>
      <w:r>
        <w:t xml:space="preserve">Tiếp xúc trong: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  <w:numPr>
          <w:ilvl w:val="0"/>
          <w:numId w:val="1004"/>
        </w:numPr>
      </w:pPr>
      <w:r>
        <w:t xml:space="preserve">Đựng nhau: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Do đó, khi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thì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(Ghi chú: Trong đề gốc có thể xuất hiện lỗi gõ nhầm dấu thành</w:t>
      </w:r>
      <w:r>
        <w:rPr>
          <w:i/>
          <w:iCs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i/>
          <w:iCs/>
        </w:rPr>
        <w:t xml:space="preserve">, bản chuẩn xác là</w:t>
      </w:r>
      <w:r>
        <w:rPr>
          <w:i/>
          <w:iCs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FirstParagraph"/>
      </w:pPr>
      <w:r>
        <w:t xml:space="preserve">Cho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3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. Vẽ bán kính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t xml:space="preserve"> </w:t>
      </w:r>
      <w:r>
        <w:t xml:space="preserve">song song với nhau cùng thuộc nửa mặt phẳng bờ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 Gọi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 Tính số đo góc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 </w:t>
      </w:r>
      <w:r>
        <w:t xml:space="preserve">(với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tiếp điểm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drawing>
          <wp:inline>
            <wp:extent cx="2339999" cy="1616358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fig_c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61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 tiếp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thuộc đoạn nối tâm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∥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t xml:space="preserve"> </w:t>
      </w:r>
      <w:r>
        <w:t xml:space="preserve">và cùng thuộc nửa mặt phẳng bờ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nên hai góc trong cùng phía bù nhau: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Xét các tam giác cân tại các tâm:</w:t>
      </w:r>
    </w:p>
    <w:p>
      <w:pPr>
        <w:pStyle w:val="FirstParagraph"/>
        <w:numPr>
          <w:ilvl w:val="0"/>
          <w:numId w:val="1005"/>
        </w:numPr>
      </w:pP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t>B</m:t>
        </m:r>
      </m:oMath>
      <w:r>
        <w:t xml:space="preserve"> </w:t>
      </w:r>
      <w:r>
        <w:t xml:space="preserve">cân tại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⇒</m:t>
        </m:r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B</m:t>
                </m:r>
                <m:sSub>
                  <m:e>
                    <m:r>
                      <m:t>O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e>
            </m:acc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FirstParagraph"/>
        <w:numPr>
          <w:ilvl w:val="0"/>
          <w:numId w:val="1005"/>
        </w:numPr>
      </w:pP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t>C</m:t>
        </m:r>
      </m:oMath>
      <w:r>
        <w:t xml:space="preserve"> </w:t>
      </w:r>
      <w:r>
        <w:t xml:space="preserve">cân tại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⇒</m:t>
        </m:r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C</m:t>
                </m:r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</m:e>
            </m:acc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Cộng vế với vế, ta được: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B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Vì ba điểm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thẳng hàng nên góc bẹt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A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suy ra: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Tính độ dài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(làm tròn kết quả đến chữ số thập phân thứ nhất).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cm</m:t>
        </m:r>
      </m:oMath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</w:p>
    <w:p>
      <w:pPr>
        <w:pStyle w:val="FirstParagraph"/>
      </w:pPr>
      <w:r>
        <w:t xml:space="preserve">Gọi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giao điểm của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w:r>
        <w:t xml:space="preserve">Theo tính chất đường nối tâm của hai đường tròn cắt nhau,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</w:t>
      </w:r>
      <w:r>
        <w:t xml:space="preserve"> </w:t>
      </w:r>
      <m:oMath>
        <m:r>
          <m:t>A</m:t>
        </m:r>
        <m:r>
          <m:t>B</m:t>
        </m:r>
      </m:oMath>
      <w:r>
        <w:t xml:space="preserve">, do đó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t xml:space="preserve">tại trung điểm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Áp dụng định lý Pythagore trong các tam giác vuông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t xml:space="preserve">:</w:t>
      </w:r>
    </w:p>
    <w:p>
      <w:pPr>
        <w:pStyle w:val="FirstParagraph"/>
        <w:numPr>
          <w:ilvl w:val="0"/>
          <w:numId w:val="1006"/>
        </w:numPr>
      </w:pPr>
      <w:r>
        <w:t xml:space="preserve">Trong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84</m:t>
              </m:r>
            </m:e>
          </m:rad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,</m:t>
          </m:r>
          <m:r>
            <m:t>165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numPr>
          <w:ilvl w:val="0"/>
          <w:numId w:val="1006"/>
        </w:numPr>
      </w:pPr>
      <w:r>
        <w:t xml:space="preserve">Trong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Vì hai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 độ dài đoạn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bằng hiệu khoảng cách: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O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84</m:t>
              </m:r>
            </m:e>
          </m:rad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,</m:t>
          </m:r>
          <m:r>
            <m:t>165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165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Làm tròn đến chữ số thập phân thứ nhất, ta được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</w:pPr>
      <w:r>
        <w:rPr>
          <w:i/>
          <w:iCs/>
        </w:rPr>
        <w:t xml:space="preserve">(Ghi chú: Trong đề gốc ban đầu có sự nhầm lẫn chép số liệu</w:t>
      </w:r>
      <w:r>
        <w:rPr>
          <w:i/>
          <w:iCs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của Câu 8 sang. Với đường tròn có bán kính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cm</m:t>
        </m:r>
      </m:oMath>
      <w:r>
        <w:rPr>
          <w:i/>
          <w:iCs/>
        </w:rPr>
        <w:t xml:space="preserve">, đường kính lớn nhất là</w:t>
      </w:r>
      <w:r>
        <w:rPr>
          <w:i/>
          <w:iCs/>
        </w:rPr>
        <w:t xml:space="preserve"> </w:t>
      </w:r>
      <m:oMath>
        <m:r>
          <m:t>10</m:t>
        </m:r>
        <m:r>
          <m:rPr>
            <m:nor/>
            <m:sty m:val="p"/>
          </m:rPr>
          <m:t> cm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nên dây cung</w:t>
      </w:r>
      <w:r>
        <w:rPr>
          <w:i/>
          <w:iCs/>
        </w:rPr>
        <w:t xml:space="preserve"> </w:t>
      </w:r>
      <m:oMath>
        <m:r>
          <m:t>A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không thể dài</w:t>
      </w:r>
      <w:r>
        <w:rPr>
          <w:i/>
          <w:iCs/>
        </w:rPr>
        <w:t xml:space="preserve"> </w:t>
      </w:r>
      <m:oMath>
        <m:r>
          <m:t>24</m:t>
        </m:r>
        <m:r>
          <m:rPr>
            <m:nor/>
            <m:sty m:val="p"/>
          </m:rPr>
          <m:t> cm</m:t>
        </m:r>
      </m:oMath>
      <w:r>
        <w:rPr>
          <w:i/>
          <w:iCs/>
        </w:rPr>
        <w:t xml:space="preserve">. Số liệu chuẩn mực tương ứng với đáp án là</w:t>
      </w:r>
      <w:r>
        <w:rPr>
          <w:i/>
          <w:iCs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Chọn đáp án D.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Tính độ dài đoạn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</w:p>
    <w:p>
      <w:pPr>
        <w:pStyle w:val="FirstParagraph"/>
      </w:pPr>
      <w:r>
        <w:drawing>
          <wp:inline>
            <wp:extent cx="2339999" cy="2229905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fig_c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2229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Gọi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w:r>
        <w:t xml:space="preserve">Vì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t xml:space="preserve">tại trung điểm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Áp dụng định lý Pythagore trong các tam giác vuông:</w:t>
      </w:r>
    </w:p>
    <w:p>
      <w:pPr>
        <w:pStyle w:val="FirstParagraph"/>
        <w:numPr>
          <w:ilvl w:val="0"/>
          <w:numId w:val="1007"/>
        </w:numPr>
      </w:pPr>
      <w:r>
        <w:t xml:space="preserve">Trong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  <m:r>
                <m:rPr>
                  <m:sty m:val="p"/>
                </m:rPr>
                <m:t>−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256</m:t>
              </m:r>
            </m:e>
          </m:rad>
          <m:r>
            <m:rPr>
              <m:sty m:val="p"/>
            </m:rPr>
            <m:t>=</m:t>
          </m:r>
          <m:r>
            <m:t>16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numPr>
          <w:ilvl w:val="0"/>
          <w:numId w:val="1007"/>
        </w:numPr>
      </w:pPr>
      <w:r>
        <w:t xml:space="preserve">Trong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225</m:t>
              </m:r>
              <m:r>
                <m:rPr>
                  <m:sty m:val="p"/>
                </m:rPr>
                <m:t>−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81</m:t>
              </m:r>
            </m:e>
          </m:rad>
          <m:r>
            <m:rPr>
              <m:sty m:val="p"/>
            </m:rPr>
            <m:t>=</m:t>
          </m:r>
          <m:r>
            <m:t>9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cùng phía đối với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7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tiếp tuyến chung ngoài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lần lượt là điểm đối xứng với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qua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Khi đó tứ giác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là hình gì?</w:t>
      </w:r>
      <w:r>
        <w:t xml:space="preserve"> </w:t>
      </w:r>
      <w:r>
        <w:t xml:space="preserve">Hình thang cân</w:t>
      </w:r>
      <w:r>
        <w:t xml:space="preserve"> </w:t>
      </w:r>
      <w:r>
        <w:t xml:space="preserve">Hình thang</w:t>
      </w:r>
      <w:r>
        <w:t xml:space="preserve"> </w:t>
      </w:r>
      <w:r>
        <w:t xml:space="preserve">Hình thang vuông</w:t>
      </w:r>
      <w:r>
        <w:t xml:space="preserve"> </w:t>
      </w:r>
      <w:r>
        <w:t xml:space="preserve">Hình bình hành</w:t>
      </w:r>
    </w:p>
    <w:p>
      <w:pPr>
        <w:pStyle w:val="FirstParagraph"/>
      </w:pPr>
      <w:r>
        <w:drawing>
          <wp:inline>
            <wp:extent cx="2339999" cy="1417183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fig_c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41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đối xứng với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qua đường nối tâm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 đoạn thẳng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⇒</m:t>
        </m:r>
        <m:r>
          <m:t>M</m:t>
        </m:r>
        <m:r>
          <m:t>P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Tương tự,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đối xứng với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qua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 đường trung trực của</w:t>
      </w:r>
      <w:r>
        <w:t xml:space="preserve"> </w:t>
      </w:r>
      <m:oMath>
        <m:r>
          <m:t>N</m:t>
        </m:r>
        <m:r>
          <m:t>Q</m:t>
        </m:r>
        <m:r>
          <m:rPr>
            <m:sty m:val="p"/>
          </m:rPr>
          <m:t>⇒</m:t>
        </m:r>
        <m:r>
          <m:t>N</m:t>
        </m:r>
        <m:r>
          <m:t>Q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Từ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N</m:t>
        </m:r>
        <m:r>
          <m:t>Q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P</m:t>
          </m:r>
          <m:r>
            <m:rPr>
              <m:sty m:val="p"/>
            </m:rPr>
            <m:t>∥</m:t>
          </m:r>
          <m:r>
            <m:t>N</m:t>
          </m:r>
          <m:r>
            <m:t>Q</m:t>
          </m:r>
        </m:oMath>
      </m:oMathPara>
    </w:p>
    <w:p>
      <w:pPr>
        <w:pStyle w:val="FirstParagraph"/>
      </w:pPr>
      <w:r>
        <w:t xml:space="preserve">Do đó, tứ giác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có hai cạnh đối song song nên là một hình thang.</w:t>
      </w:r>
      <w:r>
        <w:t xml:space="preserve"> </w:t>
      </w:r>
      <w:r>
        <w:t xml:space="preserve">Hơn nữa, phép đối xứng trục qua đường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biến đoạn thẳng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thành đoạn thẳng</w:t>
      </w:r>
      <w:r>
        <w:t xml:space="preserve"> </w:t>
      </w:r>
      <m:oMath>
        <m:r>
          <m:t>P</m:t>
        </m:r>
        <m:r>
          <m:t>Q</m:t>
        </m:r>
      </m:oMath>
      <w:r>
        <w:t xml:space="preserve">, suy ra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t xml:space="preserve">.</w:t>
      </w:r>
      <w:r>
        <w:t xml:space="preserve"> </w:t>
      </w:r>
      <w:r>
        <w:t xml:space="preserve">Hình thang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nhận đường thẳng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làm trục đối xứng và có hai cạnh bên bằng nhau nên</w:t>
      </w:r>
      <w: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hình thang cân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FirstParagraph"/>
      </w:pPr>
      <w:r>
        <w:t xml:space="preserve">Cho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2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Độ dài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bằng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nor/>
            <m:sty m:val="p"/>
          </m:rPr>
          <m:t> cm</m:t>
        </m:r>
      </m:oMath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</w:p>
    <w:p>
      <w:pPr>
        <w:pStyle w:val="FirstParagraph"/>
      </w:pPr>
      <w:r>
        <w:drawing>
          <wp:inline>
            <wp:extent cx="2339999" cy="1900722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fig_c1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90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⟂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Xét tam giác</w:t>
      </w:r>
      <w:r>
        <w:t xml:space="preserve"> </w:t>
      </w:r>
      <m:oMath>
        <m:r>
          <m:t>O</m:t>
        </m:r>
        <m:r>
          <m:t>A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, có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w:r>
        <w:t xml:space="preserve">Theo định lý Pythagore: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Gọi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và dây chung</w:t>
      </w:r>
      <w:r>
        <w:t xml:space="preserve"> </w:t>
      </w:r>
      <m:oMath>
        <m:r>
          <m:t>A</m:t>
        </m:r>
        <m:r>
          <m:t>B</m:t>
        </m:r>
      </m:oMath>
      <w:r>
        <w:t xml:space="preserve">. Khi đó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t xml:space="preserve"> </w:t>
      </w:r>
      <w:r>
        <w:t xml:space="preserve">tại trung điểm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w:r>
        <w:t xml:space="preserve">Trong tam giác vuông</w:t>
      </w:r>
      <w:r>
        <w:t xml:space="preserve"> </w:t>
      </w:r>
      <m:oMath>
        <m:r>
          <m:t>O</m:t>
        </m:r>
        <m:r>
          <m:t>A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đường cao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thỏa mãn hệ thức lượng: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⋅</m:t>
          </m:r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rPr>
              <m:sty m:val="p"/>
            </m:rPr>
            <m:t>⟹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A</m:t>
              </m:r>
            </m:num>
            <m:den>
              <m:r>
                <m:t>O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Do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là trung điểm của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b/>
          <w:bCs/>
        </w:rPr>
        <w:t xml:space="preserve">Chọn đáp án B.</w:t>
      </w:r>
    </w:p>
    <w:p>
      <w:pPr>
        <w:pStyle w:val="FirstParagraph"/>
      </w:pPr>
      <w:r>
        <w:t xml:space="preserve">Cho các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nhau đôi một.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nhau tại điểm</w:t>
      </w:r>
      <w:r>
        <w:t xml:space="preserve"> </w:t>
      </w:r>
      <m:oMath>
        <m:r>
          <m:t>A</m:t>
        </m:r>
      </m:oMath>
      <w:r>
        <w:t xml:space="preserve">.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Khẳng định nào sau đây là đúng?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Cả A và B đều đúng</w:t>
      </w:r>
    </w:p>
    <w:p>
      <w:pPr>
        <w:pStyle w:val="FirstParagraph"/>
      </w:pPr>
      <w:r>
        <w:drawing>
          <wp:inline>
            <wp:extent cx="2339999" cy="2033199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fig_c1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203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Khoảng cách giữa các tâm:</w:t>
      </w:r>
    </w:p>
    <w:p>
      <w:pPr>
        <w:pStyle w:val="FirstParagraph"/>
        <w:numPr>
          <w:ilvl w:val="0"/>
          <w:numId w:val="1008"/>
        </w:numPr>
      </w:pP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30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  <w:numPr>
          <w:ilvl w:val="0"/>
          <w:numId w:val="1008"/>
        </w:numPr>
      </w:pP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  <w:numPr>
          <w:ilvl w:val="0"/>
          <w:numId w:val="1008"/>
        </w:numPr>
      </w:pP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cân tại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tiếp điểm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, suy ra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trung điểm của cạnh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Trong tam giác cân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, đoạn nối đỉnh với trung điểm đáy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đồng thời là đường cao: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⟂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 tại tiếp điểm </m:t>
          </m:r>
          <m:r>
            <m:t>A</m:t>
          </m: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⟂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tại tiếp điểm chung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(khẳng định A đúng).</w:t>
      </w:r>
      <w:r>
        <w:t xml:space="preserve"> </w:t>
      </w:r>
      <w:r>
        <w:t xml:space="preserve">Tính độ dài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625</m:t>
              </m:r>
              <m:r>
                <m:rPr>
                  <m:sty m:val="p"/>
                </m:rPr>
                <m:t>−</m:t>
              </m:r>
              <m:r>
                <m:t>225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≠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≠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 các phương án B, C, D đều sai.</w:t>
      </w:r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các đường kính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gọi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E</m:t>
        </m:r>
      </m:oMath>
      <w:r>
        <w:t xml:space="preserve">. Tính diện tích 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12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16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24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drawing>
          <wp:inline>
            <wp:extent cx="2339999" cy="1764079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fig_c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76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Vì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 đường kính 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(góc nội tiếp chắn nửa đường tròn)</w:t>
      </w:r>
      <w:r>
        <w:t xml:space="preserve"> </w:t>
      </w:r>
      <m:oMath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⟂</m:t>
        </m:r>
        <m:r>
          <m:t>B</m:t>
        </m:r>
        <m:r>
          <m:t>D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D</m:t>
        </m:r>
      </m:oMath>
      <w:r>
        <w:t xml:space="preserve">, hay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Tương tự,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là đường kính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nên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E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E</m:t>
        </m:r>
        <m:r>
          <m:rPr>
            <m:sty m:val="p"/>
          </m:rPr>
          <m:t>⟂</m:t>
        </m:r>
        <m:r>
          <m:t>C</m:t>
        </m:r>
        <m:r>
          <m:t>E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E</m:t>
        </m:r>
      </m:oMath>
      <w:r>
        <w:t xml:space="preserve">, hay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E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Lại có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 tiếp xúc ngoài tại</w:t>
      </w:r>
      <w:r>
        <w:t xml:space="preserve"> </w:t>
      </w:r>
      <m:oMath>
        <m:r>
          <m:t>A</m:t>
        </m:r>
      </m:oMath>
      <w:r>
        <w:t xml:space="preserve">, theo tính chất tiếp tuyến chung: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  <m:r>
                <m:t>A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có ba góc vuông (</w:t>
      </w:r>
      <m:oMath>
        <m:acc>
          <m:accPr>
            <m:chr m:val="̂"/>
          </m:accPr>
          <m:e>
            <m:r>
              <m:t>D</m:t>
            </m:r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  <m:r>
              <m:t>E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nên là một</w:t>
      </w:r>
      <w:r>
        <w:t xml:space="preserve"> </w:t>
      </w:r>
      <w:r>
        <w:rPr>
          <w:b/>
          <w:bCs/>
        </w:rPr>
        <w:t xml:space="preserve">hình chữ nhật</w:t>
      </w:r>
      <w:r>
        <w:t xml:space="preserve">.</w:t>
      </w:r>
      <w:r>
        <w:t xml:space="preserve"> </w:t>
      </w:r>
      <w:r>
        <w:t xml:space="preserve">Diện tích hình chữ nhật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</m:oMath>
      </m:oMathPara>
    </w:p>
    <w:p>
      <w:pPr>
        <w:pStyle w:val="FirstParagraph"/>
      </w:pPr>
      <w:r>
        <w:t xml:space="preserve">Xét tam giác</w:t>
      </w:r>
      <w:r>
        <w:t xml:space="preserve"> </w:t>
      </w:r>
      <m:oMath>
        <m:r>
          <m:t>O</m:t>
        </m:r>
        <m:r>
          <m:t>A</m:t>
        </m:r>
        <m:r>
          <m:t>D</m:t>
        </m:r>
      </m:oMath>
      <w:r>
        <w:t xml:space="preserve">: Ta có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⇒</m:t>
        </m:r>
        <m:r>
          <m:rPr>
            <m:sty m:val="p"/>
          </m:rPr>
          <m:t>△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cân tại</w:t>
      </w:r>
      <w:r>
        <w:t xml:space="preserve"> </w:t>
      </w:r>
      <m:oMath>
        <m:r>
          <m:t>O</m:t>
        </m:r>
      </m:oMath>
      <w:r>
        <w:t xml:space="preserve">.</w:t>
      </w:r>
      <w:r>
        <w:t xml:space="preserve"> </w:t>
      </w:r>
      <w:r>
        <w:t xml:space="preserve">Mà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nên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là tam giác đều: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6</m:t>
          </m:r>
          <m:r>
            <m:rPr>
              <m:nor/>
              <m:sty m:val="p"/>
            </m:rPr>
            <m:t> cm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nên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⟂</m:t>
        </m:r>
        <m:r>
          <m:t>D</m:t>
        </m:r>
        <m:r>
          <m:t>E</m:t>
        </m:r>
      </m:oMath>
      <w:r>
        <w:t xml:space="preserve">, do đó: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Trong tam giác vuông</w:t>
      </w:r>
      <w:r>
        <w:t xml:space="preserve"> </w:t>
      </w:r>
      <m:oMath>
        <m:r>
          <m:t>A</m:t>
        </m:r>
        <m:r>
          <m:t>D</m:t>
        </m:r>
        <m:r>
          <m:t>E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Vậy diện tích hình chữ nhật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=</m:t>
          </m:r>
          <m:r>
            <m:t>12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A.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Kẻ các đường kính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gọi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t xml:space="preserve">là tiếp tuyến chung ngoài của hai đường tròn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E</m:t>
        </m:r>
      </m:oMath>
      <w:r>
        <w:t xml:space="preserve">. Tính diện tích 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f>
          <m:fPr>
            <m:type m:val="bar"/>
          </m:fPr>
          <m:num>
            <m:r>
              <m:t>64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f>
          <m:fPr>
            <m:type m:val="bar"/>
          </m:fPr>
          <m:num>
            <m:r>
              <m:t>32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Chứng minh tương tự Câu 12:</w:t>
      </w:r>
      <w:r>
        <w:t xml:space="preserve"> </w:t>
      </w:r>
      <w:r>
        <w:t xml:space="preserve">Tứ giác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 hình chữ nhật.</w:t>
      </w:r>
      <w:r>
        <w:t xml:space="preserve"> </w:t>
      </w:r>
      <w:r>
        <w:t xml:space="preserve">Tam giác</w:t>
      </w:r>
      <w:r>
        <w:t xml:space="preserve"> </w:t>
      </w:r>
      <m:oMath>
        <m:r>
          <m:t>O</m:t>
        </m:r>
        <m:r>
          <m:t>A</m:t>
        </m:r>
        <m:r>
          <m:t>D</m:t>
        </m:r>
      </m:oMath>
      <w:r>
        <w:t xml:space="preserve"> </w:t>
      </w:r>
      <w:r>
        <w:t xml:space="preserve">cân tại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và có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nên là tam giác đều, suy ra: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8</m:t>
          </m:r>
          <m:r>
            <m:rPr>
              <m:nor/>
              <m:sty m:val="p"/>
            </m:rPr>
            <m:t> cm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⟂</m:t>
        </m:r>
        <m:r>
          <m:t>D</m:t>
        </m:r>
        <m:r>
          <m:t>E</m:t>
        </m:r>
      </m:oMath>
      <w:r>
        <w:t xml:space="preserve"> </w:t>
      </w:r>
      <w: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Trong tam giác vuông</w:t>
      </w:r>
      <w:r>
        <w:t xml:space="preserve"> </w:t>
      </w:r>
      <m:oMath>
        <m:r>
          <m:t>A</m:t>
        </m:r>
        <m:r>
          <m:t>D</m:t>
        </m:r>
        <m:r>
          <m:t>E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t xml:space="preserve">Vậy diện tích hình chữ nhật</w:t>
      </w:r>
      <w: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B.</w:t>
      </w:r>
    </w:p>
    <w:p>
      <w:pPr>
        <w:pStyle w:val="FirstParagraph"/>
      </w:pPr>
      <w:r>
        <w:t xml:space="preserve">Cho các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với nhau đôi một. Hai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nhau tại điểm</w:t>
      </w:r>
      <w:r>
        <w:t xml:space="preserve"> </w:t>
      </w:r>
      <m:oMath>
        <m:r>
          <m:t>A</m:t>
        </m:r>
      </m:oMath>
      <w:r>
        <w:t xml:space="preserve">. Đường tròn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tiếp xúc với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Tính 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72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144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m:oMath>
        <m:r>
          <m:t>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Chọn hệ trục tọa độ vuông góc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 </w:t>
      </w:r>
      <w:r>
        <w:t xml:space="preserve">với gốc đặt tại tiếp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trên đường nối tâm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:</w:t>
      </w:r>
    </w:p>
    <w:p>
      <w:pPr>
        <w:pStyle w:val="FirstParagraph"/>
        <w:numPr>
          <w:ilvl w:val="0"/>
          <w:numId w:val="1009"/>
        </w:numPr>
      </w:pPr>
      <w:r>
        <w:t xml:space="preserve">Trục hoành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trùng với đường nối tâm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, khi đó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  <w:numPr>
          <w:ilvl w:val="0"/>
          <w:numId w:val="1009"/>
        </w:numPr>
      </w:pPr>
      <w:r>
        <w:t xml:space="preserve">Trục tung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vuông góc với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tại</w:t>
      </w:r>
      <w:r>
        <w:t xml:space="preserve"> </w:t>
      </w:r>
      <m:oMath>
        <m:r>
          <m:t>A</m:t>
        </m:r>
      </m:oMath>
      <w:r>
        <w:t xml:space="preserve">, đi qua tâm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Vì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nên tung độ của điểm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⟹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;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Tìm tọa độ các tiếp điểm:</w:t>
      </w:r>
    </w:p>
    <w:p>
      <w:pPr>
        <w:pStyle w:val="FirstParagraph"/>
        <w:numPr>
          <w:ilvl w:val="0"/>
          <w:numId w:val="1010"/>
        </w:numPr>
      </w:pPr>
      <w:r>
        <w:t xml:space="preserve">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thuộc đoạn thẳng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và chia đoạn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theo tỉ số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m:t>C</m:t>
            </m:r>
          </m:num>
          <m:den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;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numPr>
          <w:ilvl w:val="0"/>
          <w:numId w:val="1010"/>
        </w:numPr>
      </w:pPr>
      <w:r>
        <w:t xml:space="preserve">Tương tự, điểm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thuộc đoạn thẳng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chia đoạn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theo tỉ số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3</m:t>
                </m:r>
              </m:sub>
            </m:sSub>
            <m:r>
              <m:t>B</m:t>
            </m:r>
          </m:num>
          <m:den>
            <m:sSub>
              <m:e>
                <m:r>
                  <m:t>O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B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;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 các đỉnh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FirstParagraph"/>
        <w:numPr>
          <w:ilvl w:val="0"/>
          <w:numId w:val="1011"/>
        </w:numPr>
      </w:pPr>
      <w:r>
        <w:t xml:space="preserve">Cạnh đáy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nằm ngang trên đường thẳng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t xml:space="preserve">, có độ dài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  <w:numPr>
          <w:ilvl w:val="0"/>
          <w:numId w:val="1011"/>
        </w:numPr>
      </w:pPr>
      <w:r>
        <w:t xml:space="preserve">Chiều cao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hạ từ đỉnh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đến đường thẳng chứa cạnh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t xml:space="preserve">) là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FirstParagraph"/>
      </w:pPr>
      <w:r>
        <w:t xml:space="preserve">Diện tích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=</m:t>
          </m:r>
          <m:r>
            <m:t>72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Chọn đáp án B.</w:t>
      </w:r>
    </w:p>
    <w:p>
      <w:pPr>
        <w:pStyle w:val="FirstParagraph"/>
      </w:pPr>
      <w:r>
        <w:t xml:space="preserve">Cho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. Vẽ các bán kính</w:t>
      </w:r>
      <w:r>
        <w:t xml:space="preserve"> </w:t>
      </w:r>
      <m:oMath>
        <m:r>
          <m:t>O</m:t>
        </m:r>
        <m:r>
          <m:t>B</m:t>
        </m:r>
        <m:r>
          <m:rPr>
            <m:sty m:val="p"/>
          </m:rPr>
          <m:t>∥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cùng thuộc nửa mặt phẳng bờ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Đường thẳng</w:t>
      </w:r>
      <w:r>
        <w:t xml:space="preserve"> </w:t>
      </w:r>
      <m:oMath>
        <m:r>
          <m:t>D</m:t>
        </m:r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I</m:t>
        </m:r>
      </m:oMath>
      <w:r>
        <w:t xml:space="preserve">. Tiếp tuyến chung ngoài</w:t>
      </w:r>
      <w:r>
        <w:t xml:space="preserve"> </w:t>
      </w:r>
      <m:oMath>
        <m:r>
          <m:t>G</m:t>
        </m:r>
        <m:r>
          <m:t>H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nằm ở nửa mặt phẳng bờ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không chứa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. Tính</w:t>
      </w:r>
      <w:r>
        <w:t xml:space="preserve"> </w:t>
      </w:r>
      <m:oMath>
        <m:r>
          <m:t>O</m:t>
        </m:r>
        <m:r>
          <m:t>I</m:t>
        </m:r>
      </m:oMath>
      <w:r>
        <w:t xml:space="preserve"> </w:t>
      </w:r>
      <w:r>
        <w:t xml:space="preserve">theo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</w:p>
    <w:p>
      <w:pPr>
        <w:pStyle w:val="FirstParagraph"/>
      </w:pPr>
      <w:r>
        <w:drawing>
          <wp:inline>
            <wp:extent cx="2339999" cy="1139309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fig_c1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13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Xét tam giác</w:t>
      </w:r>
      <w:r>
        <w:t xml:space="preserve"> </w:t>
      </w:r>
      <m:oMath>
        <m:r>
          <m:t>I</m:t>
        </m:r>
        <m:r>
          <m:t>O</m:t>
        </m:r>
        <m:r>
          <m:t>B</m:t>
        </m:r>
      </m:oMath>
      <w:r>
        <w:t xml:space="preserve"> </w:t>
      </w:r>
      <w:r>
        <w:t xml:space="preserve">có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  <m:r>
          <m:rPr>
            <m:sty m:val="p"/>
          </m:rPr>
          <m:t>∥</m:t>
        </m:r>
        <m:r>
          <m:t>O</m:t>
        </m:r>
        <m:r>
          <m:t>B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t>I</m:t>
        </m:r>
        <m:r>
          <m:t>B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I</m:t>
        </m:r>
        <m:r>
          <m:t>O</m:t>
        </m:r>
      </m:oMath>
      <w:r>
        <w:t xml:space="preserve">).</w:t>
      </w:r>
      <w:r>
        <w:t xml:space="preserve"> </w:t>
      </w:r>
      <w:r>
        <w:t xml:space="preserve">Theo định lý Ta-lét trong tam giác: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I</m:t>
              </m:r>
              <m:r>
                <m:t>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D</m:t>
              </m:r>
            </m:num>
            <m:den>
              <m:r>
                <m:t>O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Do hai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tiếp xúc ngoài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nên khoảng cách hai tâm là: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t xml:space="preserve">Mặt khác, vì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nên điểm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nằm giữa hai điểm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O</m:t>
        </m:r>
      </m:oMath>
      <w:r>
        <w:t xml:space="preserve">, ta có: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O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t xml:space="preserve">Từ</w:t>
      </w:r>
      <w:r>
        <w:t xml:space="preserve"> </w:t>
      </w:r>
      <m:oMath>
        <m:f>
          <m:fPr>
            <m:type m:val="bar"/>
          </m:fPr>
          <m:num>
            <m:r>
              <m:t>I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I</m:t>
            </m:r>
            <m:r>
              <m:t>O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</m:oMath>
      <w:r>
        <w:t xml:space="preserve">, áp dụng tính chất của dãy tỉ số bằng nhau: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r>
                <m:t>O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I</m:t>
              </m:r>
              <m:r>
                <m:t>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Thay</w:t>
      </w:r>
      <w:r>
        <w:t xml:space="preserve"> </w:t>
      </w:r>
      <m:oMath>
        <m:r>
          <m:t>I</m:t>
        </m:r>
        <m:r>
          <m:t>O</m:t>
        </m:r>
        <m:r>
          <m:rPr>
            <m:sty m:val="p"/>
          </m:rPr>
          <m:t>−</m:t>
        </m:r>
        <m:r>
          <m:t>I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vào hệ thức: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</m:num>
            <m:den>
              <m:r>
                <m:t>O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⟹</m:t>
          </m:r>
          <m:r>
            <m:t>O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Chọn đáp án D.</w:t>
      </w:r>
    </w:p>
    <w:p>
      <w:pPr>
        <w:pStyle w:val="FirstParagraph"/>
      </w:pPr>
      <w:r>
        <w:rPr>
          <w:b/>
          <w:bCs/>
        </w:rPr>
        <w:t xml:space="preserve">BẢNG ĐÁP ÁN TRẮC NGHIỆM</w:t>
      </w: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— HẾT 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2026-10-04T04:21:03Z</dcterms:created>
  <dcterms:modified xsi:type="dcterms:W3CDTF">2026-10-04T04:21:03Z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