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Grid>
        <w:gridCol w:w="3307"/>
        <w:gridCol w:w="3307"/>
        <w:gridCol w:w="3307"/>
      </w:tblGrid>
      <w:tr>
        <w:tc>
          <w:tcPr>
            <w:tcW w:type="dxa" w:w="4819"/>
            <w:vAlign w:val="center"/>
          </w:tcPr>
          <w:p>
            <w:pPr>
              <w:spacing w:line="276" w:lineRule="auto" w:before="60" w:after="60"/>
              <w:jc w:val="center"/>
            </w:pPr>
            <w:r>
              <w:rPr>
                <w:rFonts w:ascii="Times New Roman" w:hAnsi="Times New Roman"/>
                <w:b/>
                <w:color w:val="1F497D"/>
                <w:sz w:val="24"/>
                <w:rFonts w:ascii="Times New Roman" w:hAnsi="Times New Roman" w:cs="Times New Roman"/>
              </w:rPr>
              <w:t>LỚP TOÁN CÔ THÚY</w:t>
              <w:br/>
            </w:r>
            <w:r>
              <w:rPr>
                <w:rFonts w:ascii="Times New Roman" w:hAnsi="Times New Roman"/>
                <w:sz w:val="24"/>
                <w:rFonts w:ascii="Times New Roman" w:hAnsi="Times New Roman" w:cs="Times New Roman"/>
              </w:rPr>
              <w:t>SĐT: 0935.322.328</w:t>
              <w:br/>
              <w:t>Địa chỉ: 50/2C Phạm Thị Liên</w:t>
            </w:r>
          </w:p>
        </w:tc>
        <w:tc>
          <w:tcPr>
            <w:tcW w:type="dxa" w:w="5102"/>
            <w:gridSpan w:val="2"/>
            <w:vAlign w:val="center"/>
          </w:tcPr>
          <w:p>
            <w:pPr>
              <w:spacing w:line="276" w:lineRule="auto" w:before="60" w:after="60"/>
              <w:jc w:val="center"/>
            </w:pPr>
            <w:r>
              <w:rPr>
                <w:rFonts w:ascii="Times New Roman" w:hAnsi="Times New Roman"/>
                <w:b/>
                <w:color w:val="C00000"/>
                <w:sz w:val="24"/>
                <w:rFonts w:ascii="Times New Roman" w:hAnsi="Times New Roman" w:cs="Times New Roman"/>
                <w:rFonts w:ascii="Times New Roman" w:hAnsi="Times New Roman" w:cs="Times New Roman"/>
              </w:rPr>
              <w:t>ĐỀ KHẢO SÁT CHẤT LƯỢNG TOÁN 12</w:t>
              <w:br/>
            </w:r>
            <w:r>
              <w:rPr>
                <w:rFonts w:ascii="Times New Roman" w:hAnsi="Times New Roman"/>
                <w:b/>
                <w:sz w:val="24"/>
                <w:rFonts w:ascii="Times New Roman" w:hAnsi="Times New Roman" w:cs="Times New Roman"/>
                <w:rFonts w:ascii="Times New Roman" w:hAnsi="Times New Roman" w:cs="Times New Roman"/>
              </w:rPr>
              <w:t>THPT Số 3 Bảo Thắng (2026 - 2027)</w:t>
              <w:br/>
            </w:r>
            <w:r>
              <w:rPr>
                <w:rFonts w:ascii="Times New Roman" w:hAnsi="Times New Roman"/>
                <w:i/>
                <w:sz w:val="24"/>
                <w:rFonts w:ascii="Times New Roman" w:hAnsi="Times New Roman" w:cs="Times New Roman"/>
                <w:rFonts w:ascii="Times New Roman" w:hAnsi="Times New Roman" w:cs="Times New Roman"/>
              </w:rPr>
              <w:t>Thời gian làm bài: 25 phút</w:t>
            </w:r>
          </w:p>
        </w:tc>
      </w:tr>
      <w:tr>
        <w:tc>
          <w:tcPr>
            <w:tcW w:type="dxa" w:w="4819"/>
            <w:vAlign w:val="center"/>
          </w:tcPr>
          <w:p>
            <w:pPr>
              <w:spacing w:before="60" w:after="60"/>
            </w:pPr>
            <w:r>
              <w:rPr>
                <w:rFonts w:ascii="Times New Roman" w:hAnsi="Times New Roman"/>
                <w:sz w:val="24"/>
                <w:rFonts w:ascii="Times New Roman" w:hAnsi="Times New Roman" w:cs="Times New Roman"/>
              </w:rPr>
              <w:t>Họ và tên: ................................................................</w:t>
            </w:r>
          </w:p>
        </w:tc>
        <w:tc>
          <w:tcPr>
            <w:tcW w:type="dxa" w:w="3118"/>
            <w:vAlign w:val="center"/>
          </w:tcPr>
          <w:p>
            <w:pPr>
              <w:spacing w:before="60" w:after="60"/>
            </w:pPr>
            <w:r>
              <w:rPr>
                <w:rFonts w:ascii="Times New Roman" w:hAnsi="Times New Roman"/>
                <w:sz w:val="24"/>
                <w:rFonts w:ascii="Times New Roman" w:hAnsi="Times New Roman" w:cs="Times New Roman"/>
              </w:rPr>
              <w:t>Số báo danh: ................</w:t>
            </w:r>
          </w:p>
        </w:tc>
        <w:tc>
          <w:tcPr>
            <w:tcW w:type="dxa" w:w="1984"/>
            <w:vAlign w:val="center"/>
          </w:tcPr>
          <w:p>
            <w:pPr>
              <w:spacing w:before="60" w:after="60"/>
              <w:jc w:val="center"/>
            </w:pPr>
            <w:r>
              <w:rPr>
                <w:rFonts w:ascii="Times New Roman" w:hAnsi="Times New Roman"/>
                <w:b/>
                <w:sz w:val="24"/>
                <w:rFonts w:ascii="Times New Roman" w:hAnsi="Times New Roman" w:cs="Times New Roman"/>
              </w:rPr>
              <w:t>Mã đề 0103</w:t>
            </w:r>
          </w:p>
        </w:tc>
      </w:tr>
    </w:tbl>
    <w:p>
      <w:pPr>
        <w:spacing w:before="160" w:after="40"/>
        <w:jc w:val="both"/>
      </w:pPr>
      <w:r>
        <w:rPr>
          <w:rFonts w:ascii="Times New Roman" w:hAnsi="Times New Roman"/>
          <w:b/>
          <w:sz w:val="24"/>
          <w:rFonts w:ascii="Times New Roman" w:hAnsi="Times New Roman" w:cs="Times New Roman"/>
        </w:rPr>
        <w:t>PHẦN I. Câu trắc nghiệm nhiều phương án lựa chọn.</w:t>
      </w:r>
      <w:r>
        <w:rPr>
          <w:rFonts w:ascii="Times New Roman" w:hAnsi="Times New Roman"/>
          <w:i/>
          <w:sz w:val="24"/>
          <w:rFonts w:ascii="Times New Roman" w:hAnsi="Times New Roman" w:cs="Times New Roman"/>
        </w:rPr>
        <w:t xml:space="preserve"> Thí sinh trả lời từ câu 1 đến câu 12. Mỗi câu hỏi thí sinh chỉ chọn một phương án.</w:t>
      </w:r>
    </w:p>
    <w:tbl>
      <w:tblPr>
        <w:tblW w:type="auto" w:w="0"/>
        <w:jc w:val="center"/>
        <w:tblBorders>
          <w:top w:val="none"/>
          <w:left w:val="none"/>
          <w:bottom w:val="none"/>
          <w:right w:val="none"/>
          <w:insideH w:val="none"/>
          <w:insideV w:val="none"/>
        </w:tblBorders>
        <w:tblLook w:val="0000" w:firstRow="0" w:lastRow="0" w:firstColumn="0" w:lastColumn="0" w:noHBand="0" w:noVBand="0"/>
      </w:tblPr>
      <w:tblGrid>
        <w:gridCol w:w="4961"/>
        <w:gridCol w:w="4961"/>
      </w:tblGrid>
      <w:tr>
        <w:tc>
          <w:tcPr>
            <w:tcW w:type="dxa" w:w="6690"/>
            <w:vAlign w:val="center"/>
            <w:tcBorders>
              <w:top w:val="none"/>
              <w:left w:val="none"/>
              <w:bottom w:val="none"/>
              <w:right w:val="none"/>
            </w:tcBorders>
          </w:tcPr>
          <w:p>
            <w:pPr>
              <w:pStyle w:val="BodyText"/>
              <w:jc w:val="both"/>
              <w:spacing w:before="60" w:after="40" w:line="276" w:lineRule="auto"/>
            </w:pPr>
            <w:r>
              <w:rPr>
                <w:rFonts w:ascii="Times New Roman" w:hAnsi="Times New Roman"/>
                <w:b/>
                <w:bCs/>
                <w:sz w:val="24"/>
                <w:rFonts w:ascii="Times New Roman" w:hAnsi="Times New Roman" w:cs="Times New Roman"/>
              </w:rPr>
              <w:t xml:space="preserve">Câu 1.</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 bậc ba</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có đồ thị như hình bên. Hàm số nghịch biến trên khoảng nào sau đây?</w:t>
            </w:r>
          </w:p>
          <w:p>
            <w:pPr>
              <w:pStyle w:val="BodyText"/>
              <w:tabs>
                <w:tab w:val="left" w:pos="283"/>
                <w:tab w:val="left" w:pos="3402"/>
              </w:tabs>
              <w:jc w:val="left"/>
              <w:spacing w:before="0" w:after="50" w:line="276" w:lineRule="auto"/>
            </w:pPr>
            <w:r>
              <w:t xml:space="preserve"/>
              <w:tab/>
              <w:t/>
            </w:r>
            <w:r>
              <w:rPr>
                <w:b/>
                <w:bCs/>
              </w:rPr>
              <w:t xml:space="preserve">A.</w:t>
            </w:r>
            <w:r>
              <w:t xml:space="preserve"> </w:t>
            </w:r>
            <m:oMath>
              <m:r>
                <m:rPr>
                  <m:sty m:val="p"/>
                </m:rPr>
                <m:t>(</m:t>
              </m:r>
              <m:r>
                <m:rPr>
                  <m:sty m:val="p"/>
                </m:rPr>
                <m:t>−</m:t>
              </m:r>
              <m:r>
                <m:rPr>
                  <m:sty m:val="p"/>
                </m:rPr>
                <m:t>∞</m:t>
              </m:r>
              <m:r>
                <m:rPr>
                  <m:sty m:val="p"/>
                </m:rPr>
                <m:t>;</m:t>
              </m:r>
              <m:r>
                <m:rPr>
                  <m:sty m:val="p"/>
                </m:rPr>
                <m:t>−</m:t>
              </m:r>
              <m:r>
                <m:t>1</m:t>
              </m:r>
              <m:r>
                <m:rPr>
                  <m:sty m:val="p"/>
                </m:rPr>
                <m:t>)</m:t>
              </m:r>
            </m:oMath>
            <w:r>
              <w:t xml:space="preserve">.</w:t>
              <w:tab/>
              <w:t/>
            </w:r>
            <w:r>
              <w:rPr>
                <w:b/>
                <w:bCs/>
              </w:rPr>
              <w:t xml:space="preserve">B.</w:t>
            </w:r>
            <w:r>
              <w:t xml:space="preserve"> </w:t>
            </w:r>
            <m:oMath>
              <m:r>
                <m:rPr>
                  <m:sty m:val="p"/>
                </m:rPr>
                <m:t>(</m:t>
              </m:r>
              <m:r>
                <m:t>1</m:t>
              </m:r>
              <m:r>
                <m:rPr>
                  <m:sty m:val="p"/>
                </m:rPr>
                <m:t>;</m:t>
              </m:r>
              <m:r>
                <m:rPr>
                  <m:sty m:val="p"/>
                </m:rPr>
                <m:t>+</m:t>
              </m:r>
              <m:r>
                <m:rPr>
                  <m:sty m:val="p"/>
                </m:rPr>
                <m:t>∞</m:t>
              </m:r>
              <m:r>
                <m:rPr>
                  <m:sty m:val="p"/>
                </m:rPr>
                <m:t>)</m:t>
              </m:r>
            </m:oMath>
            <w:r>
              <w:t xml:space="preserve">.</w:t>
            </w:r>
          </w:p>
          <w:p>
            <w:pPr>
              <w:pStyle w:val="BodyText"/>
              <w:tabs>
                <w:tab w:val="left" w:pos="283"/>
                <w:tab w:val="left" w:pos="3402"/>
              </w:tabs>
              <w:jc w:val="left"/>
              <w:spacing w:before="0" w:after="50" w:line="276" w:lineRule="auto"/>
            </w:pPr>
            <w:r>
              <w:t xml:space="preserve"/>
              <w:tab/>
              <w:t/>
            </w:r>
            <w:r>
              <w:rPr>
                <w:b/>
                <w:bCs/>
              </w:rPr>
              <w:t xml:space="preserve">C.</w:t>
            </w:r>
            <w:r>
              <w:t xml:space="preserve"> </w:t>
            </w:r>
            <m:oMath>
              <m:r>
                <m:rPr>
                  <m:sty m:val="p"/>
                </m:rPr>
                <m:t>(</m:t>
              </m:r>
              <m:r>
                <m:rPr>
                  <m:sty m:val="p"/>
                </m:rPr>
                <m:t>−</m:t>
              </m:r>
              <m:r>
                <m:t>1</m:t>
              </m:r>
              <m:r>
                <m:rPr>
                  <m:sty m:val="p"/>
                </m:rPr>
                <m:t>;</m:t>
              </m:r>
              <m:r>
                <m:t>1</m:t>
              </m:r>
              <m:r>
                <m:rPr>
                  <m:sty m:val="p"/>
                </m:rPr>
                <m:t>)</m:t>
              </m:r>
            </m:oMath>
            <w:r>
              <w:t xml:space="preserve">.</w:t>
              <w:tab/>
              <w:t/>
            </w:r>
            <w:r>
              <w:rPr>
                <w:b/>
                <w:bCs/>
              </w:rPr>
              <w:t xml:space="preserve">D.</w:t>
            </w:r>
            <w:r>
              <w:t xml:space="preserve"> </w:t>
            </w:r>
            <m:oMath>
              <m:r>
                <m:rPr>
                  <m:sty m:val="p"/>
                </m:rPr>
                <m:t>(</m:t>
              </m:r>
              <m:r>
                <m:rPr>
                  <m:sty m:val="p"/>
                </m:rPr>
                <m:t>−</m:t>
              </m:r>
              <m:r>
                <m:rPr>
                  <m:sty m:val="p"/>
                </m:rPr>
                <m:t>∞</m:t>
              </m:r>
              <m:r>
                <m:rPr>
                  <m:sty m:val="p"/>
                </m:rPr>
                <m:t>;</m:t>
              </m:r>
              <m:r>
                <m:t>1</m:t>
              </m:r>
              <m:r>
                <m:rPr>
                  <m:sty m:val="p"/>
                </m:rPr>
                <m:t>)</m:t>
              </m:r>
            </m:oMath>
            <w:r>
              <w:t xml:space="preserve">.</w:t>
            </w:r>
          </w:p>
        </w:tc>
        <w:tc>
          <w:tcPr>
            <w:tcW w:type="dxa" w:w="3231"/>
            <w:vAlign w:val="center"/>
            <w:tcBorders>
              <w:top w:val="none"/>
              <w:left w:val="none"/>
              <w:bottom w:val="none"/>
              <w:right w:val="none"/>
            </w:tcBorders>
          </w:tcPr>
          <w:p>
            <w:pPr>
              <w:spacing w:before="0" w:after="0"/>
              <w:jc w:val="center"/>
            </w:pPr>
            <w:r>
              <w:rPr>
                <w:rFonts w:ascii="Times New Roman" w:hAnsi="Times New Roman"/>
                <w:sz w:val="24"/>
                <w:rFonts w:ascii="Times New Roman" w:hAnsi="Times New Roman" w:cs="Times New Roman"/>
              </w:rPr>
              <w:drawing>
                <wp:inline>
                  <wp:extent cx="1728000" cy="1578424"/>
                  <wp:docPr id="1" name="Picture 1"/>
                  <wp:cNvGraphicFramePr>
                    <a:graphicFrameLocks noChangeAspect="1"/>
                  </wp:cNvGraphicFramePr>
                  <a:graphic>
                    <a:graphicData uri="http://schemas.openxmlformats.org/drawingml/2006/picture">
                      <pic:pic>
                        <pic:nvPicPr>
                          <pic:cNvPr id="0" name="c1_hinh.png"/>
                          <pic:cNvPicPr/>
                        </pic:nvPicPr>
                        <pic:blipFill>
                          <a:blip r:embed="rId10"/>
                          <a:stretch>
                            <a:fillRect/>
                          </a:stretch>
                        </pic:blipFill>
                        <pic:spPr>
                          <a:xfrm>
                            <a:off x="0" y="0"/>
                            <a:ext cx="1728000" cy="1578424"/>
                          </a:xfrm>
                          <a:prstGeom prst="rect"/>
                        </pic:spPr>
                      </pic:pic>
                    </a:graphicData>
                  </a:graphic>
                </wp:inline>
              </w:drawing>
            </w:r>
          </w:p>
        </w:tc>
      </w:tr>
    </w:tbl>
    <w:p>
      <w:pPr>
        <w:pStyle w:val="BodyText"/>
        <w:jc w:val="both"/>
        <w:spacing w:before="60" w:after="40" w:line="276" w:lineRule="auto"/>
      </w:pPr>
      <w:r>
        <w:rPr>
          <w:rFonts w:ascii="Times New Roman" w:hAnsi="Times New Roman"/>
          <w:b/>
          <w:bCs/>
          <w:sz w:val="24"/>
          <w:rFonts w:ascii="Times New Roman" w:hAnsi="Times New Roman" w:cs="Times New Roman"/>
        </w:rPr>
        <w:t xml:space="preserve">Câu 2.</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có bảng biến thiên như dưới đây:</w:t>
      </w:r>
    </w:p>
    <w:p>
      <w:pPr>
        <w:pStyle w:val="BodyText"/>
        <w:spacing w:before="80" w:after="120"/>
        <w:jc w:val="center"/>
      </w:pPr>
      <w:r>
        <w:rPr>
          <w:rFonts w:ascii="Times New Roman" w:hAnsi="Times New Roman"/>
          <w:sz w:val="24"/>
          <w:rFonts w:ascii="Times New Roman" w:hAnsi="Times New Roman" w:cs="Times New Roman"/>
        </w:rPr>
      </w:r>
      <w:r>
        <w:rPr>
          <w:rFonts w:ascii="Times New Roman" w:hAnsi="Times New Roman"/>
          <w:sz w:val="24"/>
          <w:rFonts w:ascii="Times New Roman" w:hAnsi="Times New Roman" w:cs="Times New Roman"/>
        </w:rPr>
        <w:drawing>
          <wp:inline>
            <wp:extent cx="3420000" cy="948516"/>
            <wp:docPr id="4" name="Picture 4"/>
            <wp:cNvGraphicFramePr>
              <a:graphicFrameLocks noChangeAspect="1"/>
            </wp:cNvGraphicFramePr>
            <a:graphic>
              <a:graphicData uri="http://schemas.openxmlformats.org/drawingml/2006/picture">
                <pic:pic>
                  <pic:nvPicPr>
                    <pic:cNvPr id="0" name="c2_bbt.png"/>
                    <pic:cNvPicPr/>
                  </pic:nvPicPr>
                  <pic:blipFill>
                    <a:blip r:embed="rId13"/>
                    <a:stretch>
                      <a:fillRect/>
                    </a:stretch>
                  </pic:blipFill>
                  <pic:spPr>
                    <a:xfrm>
                      <a:off x="0" y="0"/>
                      <a:ext cx="3420000" cy="948516"/>
                    </a:xfrm>
                    <a:prstGeom prst="rect"/>
                  </pic:spPr>
                </pic:pic>
              </a:graphicData>
            </a:graphic>
          </wp:inline>
        </w:drawing>
      </w:r>
    </w:p>
    <w:p>
      <w:pPr>
        <w:pStyle w:val="BodyText"/>
      </w:pPr>
      <w:r>
        <w:rPr>
          <w:rFonts w:ascii="Times New Roman" w:hAnsi="Times New Roman"/>
          <w:sz w:val="24"/>
          <w:rFonts w:ascii="Times New Roman" w:hAnsi="Times New Roman" w:cs="Times New Roman"/>
        </w:rPr>
        <w:t xml:space="preserve">Giá trị cực tiểu của hàm số là</w:t>
      </w:r>
    </w:p>
    <w:p>
      <w:pPr>
        <w:pStyle w:val="BodyText"/>
        <w:tabs>
          <w:tab w:val="left" w:pos="425"/>
          <w:tab w:val="left" w:pos="2693"/>
          <w:tab w:val="left" w:pos="5103"/>
          <w:tab w:val="left" w:pos="7512"/>
        </w:tabs>
        <w:jc w:val="left"/>
        <w:spacing w:before="0" w:after="50" w:line="276" w:lineRule="auto"/>
      </w:pPr>
      <w:r>
        <w:t xml:space="preserve"/>
        <w:tab/>
        <w:t/>
      </w:r>
      <w:r>
        <w:rPr>
          <w:b/>
          <w:bCs/>
        </w:rPr>
        <w:t xml:space="preserve">A.</w:t>
      </w:r>
      <w:r>
        <w:t xml:space="preserve"> </w:t>
      </w:r>
      <m:oMath>
        <m:r>
          <m:rPr>
            <m:sty m:val="p"/>
          </m:rPr>
          <m:t>−</m:t>
        </m:r>
        <m:r>
          <m:t>3</m:t>
        </m:r>
      </m:oMath>
      <w:r>
        <w:t xml:space="preserve">.</w:t>
        <w:tab/>
        <w:t/>
      </w:r>
      <w:r>
        <w:rPr>
          <w:b/>
          <w:bCs/>
        </w:rPr>
        <w:t xml:space="preserve">B.</w:t>
      </w:r>
      <w:r>
        <w:t xml:space="preserve"> </w:t>
      </w:r>
      <m:oMath>
        <m:r>
          <m:rPr>
            <m:sty m:val="p"/>
          </m:rPr>
          <m:t>−</m:t>
        </m:r>
        <m:r>
          <m:t>1</m:t>
        </m:r>
      </m:oMath>
      <w:r>
        <w:t xml:space="preserve">.</w:t>
        <w:tab/>
        <w:t/>
      </w:r>
      <w:r>
        <w:rPr>
          <w:b/>
          <w:bCs/>
        </w:rPr>
        <w:t xml:space="preserve">C.</w:t>
      </w:r>
      <w:r>
        <w:t xml:space="preserve"> </w:t>
      </w:r>
      <m:oMath>
        <m:r>
          <m:t>2</m:t>
        </m:r>
      </m:oMath>
      <w:r>
        <w:t xml:space="preserve">.</w:t>
        <w:tab/>
        <w:t/>
      </w:r>
      <w:r>
        <w:rPr>
          <w:b/>
          <w:bCs/>
        </w:rPr>
        <w:t xml:space="preserve">D.</w:t>
      </w:r>
      <w:r>
        <w:t xml:space="preserve"> </w:t>
      </w:r>
      <m:oMath>
        <m:r>
          <m:t>4</m:t>
        </m:r>
      </m:oMath>
      <w:r>
        <w:t xml:space="preserve">.</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3.</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f>
          <m:fPr>
            <m:type m:val="bar"/>
          </m:fPr>
          <m:num>
            <m:r>
              <m:t>x</m:t>
            </m:r>
            <m:r>
              <m:rPr>
                <m:sty m:val="p"/>
              </m:rPr>
              <m:t>−</m:t>
            </m:r>
            <m:r>
              <m:t>4</m:t>
            </m:r>
          </m:num>
          <m:den>
            <m:r>
              <m:t>2</m:t>
            </m:r>
            <m:r>
              <m:t>x</m:t>
            </m:r>
            <m:r>
              <m:rPr>
                <m:sty m:val="p"/>
              </m:rPr>
              <m:t>+</m:t>
            </m:r>
            <m:r>
              <m:t>1</m:t>
            </m:r>
          </m:den>
        </m:f>
      </m:oMath>
      <w:r>
        <w:rPr>
          <w:rFonts w:ascii="Times New Roman" w:hAnsi="Times New Roman"/>
          <w:sz w:val="24"/>
          <w:rFonts w:ascii="Times New Roman" w:hAnsi="Times New Roman" w:cs="Times New Roman"/>
        </w:rPr>
        <w:t xml:space="preserve">. Tâm đối xứng của đồ thị là</w:t>
      </w:r>
    </w:p>
    <w:p>
      <w:pPr>
        <w:pStyle w:val="BodyText"/>
        <w:tabs>
          <w:tab w:val="left" w:pos="425"/>
          <w:tab w:val="left" w:pos="2693"/>
          <w:tab w:val="left" w:pos="5103"/>
          <w:tab w:val="left" w:pos="7512"/>
        </w:tabs>
        <w:jc w:val="left"/>
        <w:spacing w:before="0" w:after="50" w:line="276" w:lineRule="auto"/>
      </w:pPr>
      <w:r>
        <w:t xml:space="preserve"/>
        <w:tab/>
        <w:t/>
      </w:r>
      <w:r>
        <w:rPr>
          <w:b/>
          <w:bCs/>
        </w:rPr>
        <w:t xml:space="preserve">A.</w:t>
      </w:r>
      <w:r>
        <w:t xml:space="preserve"> </w:t>
      </w:r>
      <m:oMath>
        <m:r>
          <m:t>I</m:t>
        </m:r>
        <m:d>
          <m:dPr>
            <m:begChr m:val="("/>
            <m:sepChr m:val=""/>
            <m:endChr m:val=")"/>
            <m:grow/>
          </m:dPr>
          <m:e>
            <m:r>
              <m:rPr>
                <m:sty m:val="p"/>
              </m:rPr>
              <m:t>−</m:t>
            </m:r>
            <m:f>
              <m:fPr>
                <m:type m:val="bar"/>
              </m:fPr>
              <m:num>
                <m:r>
                  <m:t>1</m:t>
                </m:r>
              </m:num>
              <m:den>
                <m:r>
                  <m:t>2</m:t>
                </m:r>
              </m:den>
            </m:f>
            <m:r>
              <m:rPr>
                <m:sty m:val="p"/>
              </m:rPr>
              <m:t>;</m:t>
            </m:r>
            <m:r>
              <m:rPr>
                <m:sty m:val="p"/>
              </m:rPr>
              <m:t>−</m:t>
            </m:r>
            <m:f>
              <m:fPr>
                <m:type m:val="bar"/>
              </m:fPr>
              <m:num>
                <m:r>
                  <m:t>1</m:t>
                </m:r>
              </m:num>
              <m:den>
                <m:r>
                  <m:t>2</m:t>
                </m:r>
              </m:den>
            </m:f>
          </m:e>
        </m:d>
      </m:oMath>
      <w:r>
        <w:t xml:space="preserve">.</w:t>
        <w:tab/>
        <w:t/>
      </w:r>
      <w:r>
        <w:rPr>
          <w:b/>
          <w:bCs/>
        </w:rPr>
        <w:t xml:space="preserve">B.</w:t>
      </w:r>
      <w:r>
        <w:t xml:space="preserve"> </w:t>
      </w:r>
      <m:oMath>
        <m:r>
          <m:t>I</m:t>
        </m:r>
        <m:d>
          <m:dPr>
            <m:begChr m:val="("/>
            <m:sepChr m:val=""/>
            <m:endChr m:val=")"/>
            <m:grow/>
          </m:dPr>
          <m:e>
            <m:f>
              <m:fPr>
                <m:type m:val="bar"/>
              </m:fPr>
              <m:num>
                <m:r>
                  <m:t>1</m:t>
                </m:r>
              </m:num>
              <m:den>
                <m:r>
                  <m:t>2</m:t>
                </m:r>
              </m:den>
            </m:f>
            <m:r>
              <m:rPr>
                <m:sty m:val="p"/>
              </m:rPr>
              <m:t>;</m:t>
            </m:r>
            <m:r>
              <m:rPr>
                <m:sty m:val="p"/>
              </m:rPr>
              <m:t>−</m:t>
            </m:r>
            <m:f>
              <m:fPr>
                <m:type m:val="bar"/>
              </m:fPr>
              <m:num>
                <m:r>
                  <m:t>1</m:t>
                </m:r>
              </m:num>
              <m:den>
                <m:r>
                  <m:t>2</m:t>
                </m:r>
              </m:den>
            </m:f>
          </m:e>
        </m:d>
      </m:oMath>
      <w:r>
        <w:t xml:space="preserve">.</w:t>
        <w:tab/>
        <w:t/>
      </w:r>
      <w:r>
        <w:rPr>
          <w:b/>
          <w:bCs/>
        </w:rPr>
        <w:t xml:space="preserve">C.</w:t>
      </w:r>
      <w:r>
        <w:t xml:space="preserve"> </w:t>
      </w:r>
      <m:oMath>
        <m:r>
          <m:t>I</m:t>
        </m:r>
        <m:r>
          <m:rPr>
            <m:sty m:val="p"/>
          </m:rPr>
          <m:t>(</m:t>
        </m:r>
        <m:r>
          <m:t>2</m:t>
        </m:r>
        <m:r>
          <m:rPr>
            <m:sty m:val="p"/>
          </m:rPr>
          <m:t>;</m:t>
        </m:r>
        <m:r>
          <m:t>1</m:t>
        </m:r>
        <m:r>
          <m:rPr>
            <m:sty m:val="p"/>
          </m:rPr>
          <m:t>)</m:t>
        </m:r>
      </m:oMath>
      <w:r>
        <w:t xml:space="preserve">.</w:t>
        <w:tab/>
        <w:t/>
      </w:r>
      <w:r>
        <w:rPr>
          <w:b/>
          <w:bCs/>
        </w:rPr>
        <w:t xml:space="preserve">D.</w:t>
      </w:r>
      <w:r>
        <w:t xml:space="preserve"> </w:t>
      </w:r>
      <m:oMath>
        <m:r>
          <m:t>I</m:t>
        </m:r>
        <m:d>
          <m:dPr>
            <m:begChr m:val="("/>
            <m:sepChr m:val=""/>
            <m:endChr m:val=")"/>
            <m:grow/>
          </m:dPr>
          <m:e>
            <m:r>
              <m:rPr>
                <m:sty m:val="p"/>
              </m:rPr>
              <m:t>−</m:t>
            </m:r>
            <m:f>
              <m:fPr>
                <m:type m:val="bar"/>
              </m:fPr>
              <m:num>
                <m:r>
                  <m:t>1</m:t>
                </m:r>
              </m:num>
              <m:den>
                <m:r>
                  <m:t>2</m:t>
                </m:r>
              </m:den>
            </m:f>
            <m:r>
              <m:rPr>
                <m:sty m:val="p"/>
              </m:rPr>
              <m:t>;</m:t>
            </m:r>
            <m:f>
              <m:fPr>
                <m:type m:val="bar"/>
              </m:fPr>
              <m:num>
                <m:r>
                  <m:t>1</m:t>
                </m:r>
              </m:num>
              <m:den>
                <m:r>
                  <m:t>2</m:t>
                </m:r>
              </m:den>
            </m:f>
          </m:e>
        </m:d>
      </m:oMath>
      <w:r>
        <w:t xml:space="preserve">.</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4.</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f>
          <m:fPr>
            <m:type m:val="bar"/>
          </m:fPr>
          <m:num>
            <m:r>
              <m:t>2</m:t>
            </m:r>
            <m:r>
              <m:t>x</m:t>
            </m:r>
            <m:r>
              <m:rPr>
                <m:sty m:val="p"/>
              </m:rPr>
              <m:t>+</m:t>
            </m:r>
            <m:r>
              <m:t>5</m:t>
            </m:r>
          </m:num>
          <m:den>
            <m:r>
              <m:t>x</m:t>
            </m:r>
            <m:r>
              <m:rPr>
                <m:sty m:val="p"/>
              </m:rPr>
              <m:t>+</m:t>
            </m:r>
            <m:r>
              <m:t>1</m:t>
            </m:r>
          </m:den>
        </m:f>
      </m:oMath>
      <w:r>
        <w:rPr>
          <w:rFonts w:ascii="Times New Roman" w:hAnsi="Times New Roman"/>
          <w:sz w:val="24"/>
          <w:rFonts w:ascii="Times New Roman" w:hAnsi="Times New Roman" w:cs="Times New Roman"/>
        </w:rPr>
        <w:t xml:space="preserve">. Khẳng định nào sau đây đúng?</w:t>
      </w:r>
    </w:p>
    <w:p>
      <w:pPr>
        <w:pStyle w:val="BodyText"/>
        <w:tabs>
          <w:tab w:val="left" w:pos="425"/>
        </w:tabs>
        <w:jc w:val="both"/>
        <w:ind w:left="425" w:hanging="425"/>
        <w:spacing w:before="0" w:after="50" w:line="276" w:lineRule="auto"/>
      </w:pPr>
      <w:r>
        <w:t xml:space="preserve"/>
        <w:tab/>
        <w:t/>
      </w:r>
      <w:r>
        <w:rPr>
          <w:b/>
          <w:bCs/>
        </w:rPr>
        <w:t xml:space="preserve">A.</w:t>
      </w:r>
      <w:r>
        <w:t xml:space="preserve"> </w:t>
      </w:r>
      <w:r>
        <w:t xml:space="preserve">Hàm số đồng biến trên từng khoảng xác định.</w:t>
      </w:r>
    </w:p>
    <w:p>
      <w:pPr>
        <w:pStyle w:val="BodyText"/>
        <w:tabs>
          <w:tab w:val="left" w:pos="425"/>
        </w:tabs>
        <w:jc w:val="both"/>
        <w:ind w:left="425" w:hanging="425"/>
        <w:spacing w:before="0" w:after="50" w:line="276" w:lineRule="auto"/>
      </w:pPr>
      <w:r>
        <w:t xml:space="preserve"/>
        <w:tab/>
        <w:t/>
      </w:r>
      <w:r>
        <w:rPr>
          <w:b/>
          <w:bCs/>
        </w:rPr>
        <w:t xml:space="preserve">B.</w:t>
      </w:r>
      <w:r>
        <w:t xml:space="preserve"> </w:t>
      </w:r>
      <w:r>
        <w:t xml:space="preserve">Hàm số nghịch biến trên từng khoảng xác định.</w:t>
      </w:r>
    </w:p>
    <w:p>
      <w:pPr>
        <w:pStyle w:val="BodyText"/>
        <w:tabs>
          <w:tab w:val="left" w:pos="425"/>
        </w:tabs>
        <w:jc w:val="both"/>
        <w:ind w:left="425" w:hanging="425"/>
        <w:spacing w:before="0" w:after="50" w:line="276" w:lineRule="auto"/>
      </w:pPr>
      <w:r>
        <w:t xml:space="preserve"/>
        <w:tab/>
        <w:t/>
      </w:r>
      <w:r>
        <w:rPr>
          <w:b/>
          <w:bCs/>
        </w:rPr>
        <w:t xml:space="preserve">C.</w:t>
      </w:r>
      <w:r>
        <w:t xml:space="preserve"> </w:t>
      </w:r>
      <w:r>
        <w:t xml:space="preserve">Hàm số có một điểm cực trị.</w:t>
      </w:r>
    </w:p>
    <w:p>
      <w:pPr>
        <w:pStyle w:val="BodyText"/>
        <w:tabs>
          <w:tab w:val="left" w:pos="425"/>
        </w:tabs>
        <w:jc w:val="both"/>
        <w:ind w:left="425" w:hanging="425"/>
        <w:spacing w:before="0" w:after="50" w:line="276" w:lineRule="auto"/>
      </w:pPr>
      <w:r>
        <w:t xml:space="preserve"/>
        <w:tab/>
        <w:t/>
      </w:r>
      <w:r>
        <w:rPr>
          <w:b/>
          <w:bCs/>
        </w:rPr>
        <w:t xml:space="preserve">D.</w:t>
      </w:r>
      <w:r>
        <w:t xml:space="preserve"> </w:t>
      </w:r>
      <w:r>
        <w:t xml:space="preserve">Đồ thị không có tiệm cận ngang.</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5.</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r>
          <m:t>x</m:t>
        </m:r>
        <m:r>
          <m:rPr>
            <m:sty m:val="p"/>
          </m:rPr>
          <m:t>+</m:t>
        </m:r>
        <m:f>
          <m:fPr>
            <m:type m:val="bar"/>
          </m:fPr>
          <m:num>
            <m:r>
              <m:t>1</m:t>
            </m:r>
          </m:num>
          <m:den>
            <m:r>
              <m:t>x</m:t>
            </m:r>
          </m:den>
        </m:f>
      </m:oMath>
      <w:r>
        <w:rPr>
          <w:rFonts w:ascii="Times New Roman" w:hAnsi="Times New Roman"/>
          <w:sz w:val="24"/>
          <w:rFonts w:ascii="Times New Roman" w:hAnsi="Times New Roman" w:cs="Times New Roman"/>
        </w:rPr>
        <w:t xml:space="preserve">. Phương trình đường tiệm cận xiên của đồ thị hàm số là</w:t>
      </w:r>
    </w:p>
    <w:p>
      <w:pPr>
        <w:pStyle w:val="BodyText"/>
        <w:tabs>
          <w:tab w:val="left" w:pos="425"/>
          <w:tab w:val="left" w:pos="2693"/>
          <w:tab w:val="left" w:pos="5103"/>
          <w:tab w:val="left" w:pos="7512"/>
        </w:tabs>
        <w:jc w:val="left"/>
        <w:spacing w:before="0" w:after="50" w:line="276" w:lineRule="auto"/>
      </w:pPr>
      <w:r>
        <w:t xml:space="preserve"/>
        <w:tab/>
        <w:t/>
      </w:r>
      <w:r>
        <w:rPr>
          <w:b/>
          <w:bCs/>
        </w:rPr>
        <w:t xml:space="preserve">A.</w:t>
      </w:r>
      <w:r>
        <w:t xml:space="preserve"> </w:t>
      </w:r>
      <m:oMath>
        <m:r>
          <m:t>y</m:t>
        </m:r>
        <m:r>
          <m:rPr>
            <m:sty m:val="p"/>
          </m:rPr>
          <m:t>=</m:t>
        </m:r>
        <m:r>
          <m:t>x</m:t>
        </m:r>
      </m:oMath>
      <w:r>
        <w:t xml:space="preserve">.</w:t>
        <w:tab/>
        <w:t/>
      </w:r>
      <w:r>
        <w:rPr>
          <w:b/>
          <w:bCs/>
        </w:rPr>
        <w:t xml:space="preserve">B.</w:t>
      </w:r>
      <w:r>
        <w:t xml:space="preserve"> </w:t>
      </w:r>
      <m:oMath>
        <m:r>
          <m:t>y</m:t>
        </m:r>
        <m:r>
          <m:rPr>
            <m:sty m:val="p"/>
          </m:rPr>
          <m:t>=</m:t>
        </m:r>
        <m:r>
          <m:t>x</m:t>
        </m:r>
        <m:r>
          <m:rPr>
            <m:sty m:val="p"/>
          </m:rPr>
          <m:t>+</m:t>
        </m:r>
        <m:r>
          <m:t>1</m:t>
        </m:r>
      </m:oMath>
      <w:r>
        <w:t xml:space="preserve">.</w:t>
        <w:tab/>
        <w:t/>
      </w:r>
      <w:r>
        <w:rPr>
          <w:b/>
          <w:bCs/>
        </w:rPr>
        <w:t xml:space="preserve">C.</w:t>
      </w:r>
      <w:r>
        <w:t xml:space="preserve"> </w:t>
      </w:r>
      <m:oMath>
        <m:r>
          <m:t>y</m:t>
        </m:r>
        <m:r>
          <m:rPr>
            <m:sty m:val="p"/>
          </m:rPr>
          <m:t>=</m:t>
        </m:r>
        <m:r>
          <m:t>x</m:t>
        </m:r>
        <m:r>
          <m:rPr>
            <m:sty m:val="p"/>
          </m:rPr>
          <m:t>−</m:t>
        </m:r>
        <m:r>
          <m:t>1</m:t>
        </m:r>
      </m:oMath>
      <w:r>
        <w:t xml:space="preserve">.</w:t>
        <w:tab/>
        <w:t/>
      </w:r>
      <w:r>
        <w:rPr>
          <w:b/>
          <w:bCs/>
        </w:rPr>
        <w:t xml:space="preserve">D.</w:t>
      </w:r>
      <w:r>
        <w:t xml:space="preserve"> </w:t>
      </w:r>
      <m:oMath>
        <m:r>
          <m:t>x</m:t>
        </m:r>
        <m:r>
          <m:rPr>
            <m:sty m:val="p"/>
          </m:rPr>
          <m:t>=</m:t>
        </m:r>
        <m:r>
          <m:t>0</m:t>
        </m:r>
      </m:oMath>
      <w:r>
        <w:t xml:space="preserve">.</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6.</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r>
          <m:t>x</m:t>
        </m:r>
        <m:r>
          <m:rPr>
            <m:sty m:val="p"/>
          </m:rPr>
          <m:t>+</m:t>
        </m:r>
        <m:r>
          <m:t>1</m:t>
        </m:r>
        <m:r>
          <m:rPr>
            <m:sty m:val="p"/>
          </m:rPr>
          <m:t>+</m:t>
        </m:r>
        <m:f>
          <m:fPr>
            <m:type m:val="bar"/>
          </m:fPr>
          <m:num>
            <m:r>
              <m:t>2</m:t>
            </m:r>
          </m:num>
          <m:den>
            <m:r>
              <m:t>x</m:t>
            </m:r>
            <m:r>
              <m:rPr>
                <m:sty m:val="p"/>
              </m:rPr>
              <m:t>+</m:t>
            </m:r>
            <m:r>
              <m:t>1</m:t>
            </m:r>
          </m:den>
        </m:f>
      </m:oMath>
      <w:r>
        <w:rPr>
          <w:rFonts w:ascii="Times New Roman" w:hAnsi="Times New Roman"/>
          <w:sz w:val="24"/>
          <w:rFonts w:ascii="Times New Roman" w:hAnsi="Times New Roman" w:cs="Times New Roman"/>
        </w:rPr>
        <w:t xml:space="preserve">. Giao điểm hai đường tiệm cận của đồ thị hàm số là</w:t>
      </w:r>
    </w:p>
    <w:p>
      <w:pPr>
        <w:pStyle w:val="BodyText"/>
        <w:tabs>
          <w:tab w:val="left" w:pos="425"/>
          <w:tab w:val="left" w:pos="2693"/>
          <w:tab w:val="left" w:pos="5103"/>
          <w:tab w:val="left" w:pos="7512"/>
        </w:tabs>
        <w:jc w:val="left"/>
        <w:spacing w:before="0" w:after="50" w:line="276" w:lineRule="auto"/>
      </w:pPr>
      <w:r>
        <w:t xml:space="preserve"/>
        <w:tab/>
        <w:t/>
      </w:r>
      <w:r>
        <w:rPr>
          <w:b/>
          <w:bCs/>
        </w:rPr>
        <w:t xml:space="preserve">A.</w:t>
      </w:r>
      <w:r>
        <w:t xml:space="preserve"> </w:t>
      </w:r>
      <m:oMath>
        <m:r>
          <m:t>I</m:t>
        </m:r>
        <m:r>
          <m:rPr>
            <m:sty m:val="p"/>
          </m:rPr>
          <m:t>(</m:t>
        </m:r>
        <m:r>
          <m:t>1</m:t>
        </m:r>
        <m:r>
          <m:rPr>
            <m:sty m:val="p"/>
          </m:rPr>
          <m:t>;</m:t>
        </m:r>
        <m:r>
          <m:t>2</m:t>
        </m:r>
        <m:r>
          <m:rPr>
            <m:sty m:val="p"/>
          </m:rPr>
          <m:t>)</m:t>
        </m:r>
      </m:oMath>
      <w:r>
        <w:t xml:space="preserve">.</w:t>
        <w:tab/>
        <w:t/>
      </w:r>
      <w:r>
        <w:rPr>
          <w:b/>
          <w:bCs/>
        </w:rPr>
        <w:t xml:space="preserve">B.</w:t>
      </w:r>
      <w:r>
        <w:t xml:space="preserve"> </w:t>
      </w:r>
      <m:oMath>
        <m:r>
          <m:t>I</m:t>
        </m:r>
        <m:r>
          <m:rPr>
            <m:sty m:val="p"/>
          </m:rPr>
          <m:t>(</m:t>
        </m:r>
        <m:r>
          <m:rPr>
            <m:sty m:val="p"/>
          </m:rPr>
          <m:t>−</m:t>
        </m:r>
        <m:r>
          <m:t>1</m:t>
        </m:r>
        <m:r>
          <m:rPr>
            <m:sty m:val="p"/>
          </m:rPr>
          <m:t>;</m:t>
        </m:r>
        <m:r>
          <m:t>1</m:t>
        </m:r>
        <m:r>
          <m:rPr>
            <m:sty m:val="p"/>
          </m:rPr>
          <m:t>)</m:t>
        </m:r>
      </m:oMath>
      <w:r>
        <w:t xml:space="preserve">.</w:t>
        <w:tab/>
        <w:t/>
      </w:r>
      <w:r>
        <w:rPr>
          <w:b/>
          <w:bCs/>
        </w:rPr>
        <w:t xml:space="preserve">C.</w:t>
      </w:r>
      <w:r>
        <w:t xml:space="preserve"> </w:t>
      </w:r>
      <m:oMath>
        <m:r>
          <m:t>I</m:t>
        </m:r>
        <m:r>
          <m:rPr>
            <m:sty m:val="p"/>
          </m:rPr>
          <m:t>(</m:t>
        </m:r>
        <m:r>
          <m:rPr>
            <m:sty m:val="p"/>
          </m:rPr>
          <m:t>−</m:t>
        </m:r>
        <m:r>
          <m:t>1</m:t>
        </m:r>
        <m:r>
          <m:rPr>
            <m:sty m:val="p"/>
          </m:rPr>
          <m:t>;</m:t>
        </m:r>
        <m:r>
          <m:t>0</m:t>
        </m:r>
        <m:r>
          <m:rPr>
            <m:sty m:val="p"/>
          </m:rPr>
          <m:t>)</m:t>
        </m:r>
      </m:oMath>
      <w:r>
        <w:t xml:space="preserve">.</w:t>
        <w:tab/>
        <w:t/>
      </w:r>
      <w:r>
        <w:rPr>
          <w:b/>
          <w:bCs/>
        </w:rPr>
        <w:t xml:space="preserve">D.</w:t>
      </w:r>
      <w:r>
        <w:t xml:space="preserve"> </w:t>
      </w:r>
      <m:oMath>
        <m:r>
          <m:t>I</m:t>
        </m:r>
        <m:r>
          <m:rPr>
            <m:sty m:val="p"/>
          </m:rPr>
          <m:t>(</m:t>
        </m:r>
        <m:r>
          <m:t>0</m:t>
        </m:r>
        <m:r>
          <m:rPr>
            <m:sty m:val="p"/>
          </m:rPr>
          <m:t>;</m:t>
        </m:r>
        <m:r>
          <m:rPr>
            <m:sty m:val="p"/>
          </m:rPr>
          <m:t>−</m:t>
        </m:r>
        <m:r>
          <m:t>1</m:t>
        </m:r>
        <m:r>
          <m:rPr>
            <m:sty m:val="p"/>
          </m:rPr>
          <m:t>)</m:t>
        </m:r>
      </m:oMath>
      <w:r>
        <w:t xml:space="preserve">.</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7.</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có đạo hàm</w:t>
      </w:r>
      <w:r>
        <w:rPr>
          <w:rFonts w:ascii="Times New Roman" w:hAnsi="Times New Roman"/>
          <w:sz w:val="24"/>
          <w:rFonts w:ascii="Times New Roman" w:hAnsi="Times New Roman" w:cs="Times New Roman"/>
        </w:rPr>
        <w:t xml:space="preserve"> </w:t>
      </w:r>
      <m:oMath>
        <m:sSup>
          <m:e>
            <m:r>
              <m:t>f</m:t>
            </m:r>
          </m:e>
          <m:sup>
            <m:r>
              <m:rPr>
                <m:sty m:val="p"/>
              </m:rPr>
              <m:t>′</m:t>
            </m:r>
          </m:sup>
        </m:sSup>
        <m:r>
          <m:rPr>
            <m:sty m:val="p"/>
          </m:rPr>
          <m:t>(</m:t>
        </m:r>
        <m:r>
          <m:t>x</m:t>
        </m:r>
        <m:r>
          <m:rPr>
            <m:sty m:val="p"/>
          </m:rPr>
          <m:t>)</m:t>
        </m:r>
        <m:r>
          <m:rPr>
            <m:sty m:val="p"/>
          </m:rPr>
          <m:t>=</m:t>
        </m:r>
        <m:r>
          <m:t>3</m:t>
        </m:r>
        <m:r>
          <m:rPr>
            <m:sty m:val="p"/>
          </m:rPr>
          <m:t>(</m:t>
        </m:r>
        <m:r>
          <m:t>x</m:t>
        </m:r>
        <m:r>
          <m:rPr>
            <m:sty m:val="p"/>
          </m:rPr>
          <m:t>−</m:t>
        </m:r>
        <m:r>
          <m:t>1</m:t>
        </m:r>
        <m:r>
          <m:rPr>
            <m:sty m:val="p"/>
          </m:rPr>
          <m:t>)</m:t>
        </m:r>
        <m:r>
          <m:rPr>
            <m:sty m:val="p"/>
          </m:rPr>
          <m:t>(</m:t>
        </m:r>
        <m:r>
          <m:t>x</m:t>
        </m:r>
        <m:r>
          <m:rPr>
            <m:sty m:val="p"/>
          </m:rPr>
          <m:t>+</m:t>
        </m:r>
        <m:r>
          <m:t>3</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với mọi</w:t>
      </w:r>
      <w:r>
        <w:rPr>
          <w:rFonts w:ascii="Times New Roman" w:hAnsi="Times New Roman"/>
          <w:sz w:val="24"/>
          <w:rFonts w:ascii="Times New Roman" w:hAnsi="Times New Roman" w:cs="Times New Roman"/>
        </w:rPr>
        <w:t xml:space="preserve"> </w:t>
      </w:r>
      <m:oMath>
        <m:r>
          <m:t>x</m:t>
        </m:r>
        <m:r>
          <m:rPr>
            <m:sty m:val="p"/>
          </m:rPr>
          <m:t>∈</m:t>
        </m:r>
        <m:r>
          <m:rPr>
            <m:scr m:val="double-struck"/>
            <m:sty m:val="p"/>
          </m:rPr>
          <m:t>R</m:t>
        </m:r>
      </m:oMath>
      <w:r>
        <w:rPr>
          <w:rFonts w:ascii="Times New Roman" w:hAnsi="Times New Roman"/>
          <w:sz w:val="24"/>
          <w:rFonts w:ascii="Times New Roman" w:hAnsi="Times New Roman" w:cs="Times New Roman"/>
        </w:rPr>
        <w:t xml:space="preserve">. Điểm cực đại của hàm số đã cho là</w:t>
      </w:r>
    </w:p>
    <w:p>
      <w:pPr>
        <w:pStyle w:val="BodyText"/>
        <w:tabs>
          <w:tab w:val="left" w:pos="425"/>
          <w:tab w:val="left" w:pos="2693"/>
          <w:tab w:val="left" w:pos="5103"/>
          <w:tab w:val="left" w:pos="7512"/>
        </w:tabs>
        <w:jc w:val="left"/>
        <w:spacing w:before="0" w:after="50" w:line="276" w:lineRule="auto"/>
      </w:pPr>
      <w:r>
        <w:t xml:space="preserve"/>
        <w:tab/>
        <w:t/>
      </w:r>
      <w:r>
        <w:rPr>
          <w:b/>
          <w:bCs/>
        </w:rPr>
        <w:t xml:space="preserve">A.</w:t>
      </w:r>
      <w:r>
        <w:t xml:space="preserve"> </w:t>
      </w:r>
      <m:oMath>
        <m:r>
          <m:t>x</m:t>
        </m:r>
        <m:r>
          <m:rPr>
            <m:sty m:val="p"/>
          </m:rPr>
          <m:t>=</m:t>
        </m:r>
        <m:r>
          <m:t>1</m:t>
        </m:r>
      </m:oMath>
      <w:r>
        <w:t xml:space="preserve">.</w:t>
        <w:tab/>
        <w:t/>
      </w:r>
      <w:r>
        <w:rPr>
          <w:b/>
          <w:bCs/>
        </w:rPr>
        <w:t xml:space="preserve">B.</w:t>
      </w:r>
      <w:r>
        <w:t xml:space="preserve"> </w:t>
      </w:r>
      <m:oMath>
        <m:r>
          <m:t>x</m:t>
        </m:r>
        <m:r>
          <m:rPr>
            <m:sty m:val="p"/>
          </m:rPr>
          <m:t>=</m:t>
        </m:r>
        <m:r>
          <m:rPr>
            <m:sty m:val="p"/>
          </m:rPr>
          <m:t>−</m:t>
        </m:r>
        <m:r>
          <m:t>3</m:t>
        </m:r>
      </m:oMath>
      <w:r>
        <w:t xml:space="preserve">.</w:t>
        <w:tab/>
        <w:t/>
      </w:r>
      <w:r>
        <w:rPr>
          <w:b/>
          <w:bCs/>
        </w:rPr>
        <w:t xml:space="preserve">C.</w:t>
      </w:r>
      <w:r>
        <w:t xml:space="preserve"> </w:t>
      </w:r>
      <m:oMath>
        <m:r>
          <m:t>x</m:t>
        </m:r>
        <m:r>
          <m:rPr>
            <m:sty m:val="p"/>
          </m:rPr>
          <m:t>=</m:t>
        </m:r>
        <m:r>
          <m:t>3</m:t>
        </m:r>
      </m:oMath>
      <w:r>
        <w:t xml:space="preserve">.</w:t>
        <w:tab/>
        <w:t/>
      </w:r>
      <w:r>
        <w:rPr>
          <w:b/>
          <w:bCs/>
        </w:rPr>
        <w:t xml:space="preserve">D.</w:t>
      </w:r>
      <w:r>
        <w:t xml:space="preserve"> </w:t>
      </w:r>
      <m:oMath>
        <m:r>
          <m:t>x</m:t>
        </m:r>
        <m:r>
          <m:rPr>
            <m:sty m:val="p"/>
          </m:rPr>
          <m:t>=</m:t>
        </m:r>
        <m:r>
          <m:rPr>
            <m:sty m:val="p"/>
          </m:rPr>
          <m:t>−</m:t>
        </m:r>
        <m:r>
          <m:t>1</m:t>
        </m:r>
      </m:oMath>
      <w:r>
        <w:t xml:space="preserve">.</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8.</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r>
          <m:rPr>
            <m:sty m:val="p"/>
          </m:rPr>
          <m:t>=</m:t>
        </m:r>
        <m:sSup>
          <m:e>
            <m:r>
              <m:t>x</m:t>
            </m:r>
          </m:e>
          <m:sup>
            <m:r>
              <m:t>3</m:t>
            </m:r>
          </m:sup>
        </m:sSup>
        <m:r>
          <m:rPr>
            <m:sty m:val="p"/>
          </m:rPr>
          <m:t>+</m:t>
        </m:r>
        <m:r>
          <m:t>6</m:t>
        </m:r>
        <m:sSup>
          <m:e>
            <m:r>
              <m:t>x</m:t>
            </m:r>
          </m:e>
          <m:sup>
            <m:r>
              <m:t>2</m:t>
            </m:r>
          </m:sup>
        </m:sSup>
        <m:r>
          <m:rPr>
            <m:sty m:val="p"/>
          </m:rPr>
          <m:t>+</m:t>
        </m:r>
        <m:r>
          <m:t>9</m:t>
        </m:r>
        <m:r>
          <m:t>x</m:t>
        </m:r>
      </m:oMath>
      <w:r>
        <w:rPr>
          <w:rFonts w:ascii="Times New Roman" w:hAnsi="Times New Roman"/>
          <w:sz w:val="24"/>
          <w:rFonts w:ascii="Times New Roman" w:hAnsi="Times New Roman" w:cs="Times New Roman"/>
        </w:rPr>
        <w:t xml:space="preserve">. Tâm đối xứng của đồ thị là</w:t>
      </w:r>
    </w:p>
    <w:p>
      <w:pPr>
        <w:pStyle w:val="BodyText"/>
        <w:tabs>
          <w:tab w:val="left" w:pos="425"/>
          <w:tab w:val="left" w:pos="2693"/>
          <w:tab w:val="left" w:pos="5103"/>
          <w:tab w:val="left" w:pos="7512"/>
        </w:tabs>
        <w:jc w:val="left"/>
        <w:spacing w:before="0" w:after="50" w:line="276" w:lineRule="auto"/>
      </w:pPr>
      <w:r>
        <w:t xml:space="preserve"/>
        <w:tab/>
        <w:t/>
      </w:r>
      <w:r>
        <w:rPr>
          <w:b/>
          <w:bCs/>
        </w:rPr>
        <w:t xml:space="preserve">A.</w:t>
      </w:r>
      <w:r>
        <w:t xml:space="preserve"> </w:t>
      </w:r>
      <m:oMath>
        <m:r>
          <m:t>I</m:t>
        </m:r>
        <m:r>
          <m:rPr>
            <m:sty m:val="p"/>
          </m:rPr>
          <m:t>(</m:t>
        </m:r>
        <m:r>
          <m:rPr>
            <m:sty m:val="p"/>
          </m:rPr>
          <m:t>−</m:t>
        </m:r>
        <m:r>
          <m:t>1</m:t>
        </m:r>
        <m:r>
          <m:rPr>
            <m:sty m:val="p"/>
          </m:rPr>
          <m:t>;</m:t>
        </m:r>
        <m:r>
          <m:t>0</m:t>
        </m:r>
        <m:r>
          <m:rPr>
            <m:sty m:val="p"/>
          </m:rPr>
          <m:t>)</m:t>
        </m:r>
      </m:oMath>
      <w:r>
        <w:t xml:space="preserve">.</w:t>
        <w:tab/>
        <w:t/>
      </w:r>
      <w:r>
        <w:rPr>
          <w:b/>
          <w:bCs/>
        </w:rPr>
        <w:t xml:space="preserve">B.</w:t>
      </w:r>
      <w:r>
        <w:t xml:space="preserve"> </w:t>
      </w:r>
      <m:oMath>
        <m:r>
          <m:t>I</m:t>
        </m:r>
        <m:r>
          <m:rPr>
            <m:sty m:val="p"/>
          </m:rPr>
          <m:t>(</m:t>
        </m:r>
        <m:r>
          <m:t>2</m:t>
        </m:r>
        <m:r>
          <m:rPr>
            <m:sty m:val="p"/>
          </m:rPr>
          <m:t>;</m:t>
        </m:r>
        <m:r>
          <m:rPr>
            <m:sty m:val="p"/>
          </m:rPr>
          <m:t>−</m:t>
        </m:r>
        <m:r>
          <m:t>2</m:t>
        </m:r>
        <m:r>
          <m:rPr>
            <m:sty m:val="p"/>
          </m:rPr>
          <m:t>)</m:t>
        </m:r>
      </m:oMath>
      <w:r>
        <w:t xml:space="preserve">.</w:t>
        <w:tab/>
        <w:t/>
      </w:r>
      <w:r>
        <w:rPr>
          <w:b/>
          <w:bCs/>
        </w:rPr>
        <w:t xml:space="preserve">C.</w:t>
      </w:r>
      <w:r>
        <w:t xml:space="preserve"> </w:t>
      </w:r>
      <m:oMath>
        <m:r>
          <m:t>I</m:t>
        </m:r>
        <m:r>
          <m:rPr>
            <m:sty m:val="p"/>
          </m:rPr>
          <m:t>(</m:t>
        </m:r>
        <m:r>
          <m:rPr>
            <m:sty m:val="p"/>
          </m:rPr>
          <m:t>−</m:t>
        </m:r>
        <m:r>
          <m:t>2</m:t>
        </m:r>
        <m:r>
          <m:rPr>
            <m:sty m:val="p"/>
          </m:rPr>
          <m:t>;</m:t>
        </m:r>
        <m:r>
          <m:t>0</m:t>
        </m:r>
        <m:r>
          <m:rPr>
            <m:sty m:val="p"/>
          </m:rPr>
          <m:t>)</m:t>
        </m:r>
      </m:oMath>
      <w:r>
        <w:t xml:space="preserve">.</w:t>
        <w:tab/>
        <w:t/>
      </w:r>
      <w:r>
        <w:rPr>
          <w:b/>
          <w:bCs/>
        </w:rPr>
        <w:t xml:space="preserve">D.</w:t>
      </w:r>
      <w:r>
        <w:t xml:space="preserve"> </w:t>
      </w:r>
      <m:oMath>
        <m:r>
          <m:t>I</m:t>
        </m:r>
        <m:r>
          <m:rPr>
            <m:sty m:val="p"/>
          </m:rPr>
          <m:t>(</m:t>
        </m:r>
        <m:r>
          <m:rPr>
            <m:sty m:val="p"/>
          </m:rPr>
          <m:t>−</m:t>
        </m:r>
        <m:r>
          <m:t>2</m:t>
        </m:r>
        <m:r>
          <m:rPr>
            <m:sty m:val="p"/>
          </m:rPr>
          <m:t>;</m:t>
        </m:r>
        <m:r>
          <m:rPr>
            <m:sty m:val="p"/>
          </m:rPr>
          <m:t>−</m:t>
        </m:r>
        <m:r>
          <m:t>2</m:t>
        </m:r>
        <m:r>
          <m:rPr>
            <m:sty m:val="p"/>
          </m:rPr>
          <m:t>)</m:t>
        </m:r>
      </m:oMath>
      <w:r>
        <w:t xml:space="preserve">.</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9.</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có đạo hàm</w:t>
      </w:r>
      <w:r>
        <w:rPr>
          <w:rFonts w:ascii="Times New Roman" w:hAnsi="Times New Roman"/>
          <w:sz w:val="24"/>
          <w:rFonts w:ascii="Times New Roman" w:hAnsi="Times New Roman" w:cs="Times New Roman"/>
        </w:rPr>
        <w:t xml:space="preserve"> </w:t>
      </w:r>
      <m:oMath>
        <m:sSup>
          <m:e>
            <m:r>
              <m:t>f</m:t>
            </m:r>
          </m:e>
          <m:sup>
            <m:r>
              <m:rPr>
                <m:sty m:val="p"/>
              </m:rPr>
              <m:t>′</m:t>
            </m:r>
          </m:sup>
        </m:sSup>
        <m:r>
          <m:rPr>
            <m:sty m:val="p"/>
          </m:rPr>
          <m:t>(</m:t>
        </m:r>
        <m:r>
          <m:t>x</m:t>
        </m:r>
        <m:r>
          <m:rPr>
            <m:sty m:val="p"/>
          </m:rPr>
          <m:t>)</m:t>
        </m:r>
        <m:r>
          <m:rPr>
            <m:sty m:val="p"/>
          </m:rPr>
          <m:t>=</m:t>
        </m:r>
        <m:r>
          <m:t>x</m:t>
        </m:r>
        <m:r>
          <m:rPr>
            <m:sty m:val="p"/>
          </m:rPr>
          <m:t>(</m:t>
        </m:r>
        <m:r>
          <m:t>x</m:t>
        </m:r>
        <m:r>
          <m:rPr>
            <m:sty m:val="p"/>
          </m:rPr>
          <m:t>−</m:t>
        </m:r>
        <m:r>
          <m:t>1</m:t>
        </m:r>
        <m:r>
          <m:rPr>
            <m:sty m:val="p"/>
          </m:rPr>
          <m:t>)</m:t>
        </m:r>
        <m:r>
          <m:rPr>
            <m:sty m:val="p"/>
          </m:rPr>
          <m:t>(</m:t>
        </m:r>
        <m:r>
          <m:t>x</m:t>
        </m:r>
        <m:r>
          <m:rPr>
            <m:sty m:val="p"/>
          </m:rPr>
          <m:t>+</m:t>
        </m:r>
        <m:r>
          <m:t>2</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với mọi</w:t>
      </w:r>
      <w:r>
        <w:rPr>
          <w:rFonts w:ascii="Times New Roman" w:hAnsi="Times New Roman"/>
          <w:sz w:val="24"/>
          <w:rFonts w:ascii="Times New Roman" w:hAnsi="Times New Roman" w:cs="Times New Roman"/>
        </w:rPr>
        <w:t xml:space="preserve"> </w:t>
      </w:r>
      <m:oMath>
        <m:r>
          <m:t>x</m:t>
        </m:r>
        <m:r>
          <m:rPr>
            <m:sty m:val="p"/>
          </m:rPr>
          <m:t>∈</m:t>
        </m:r>
        <m:r>
          <m:rPr>
            <m:scr m:val="double-struck"/>
            <m:sty m:val="p"/>
          </m:rPr>
          <m:t>R</m:t>
        </m:r>
      </m:oMath>
      <w:r>
        <w:rPr>
          <w:rFonts w:ascii="Times New Roman" w:hAnsi="Times New Roman"/>
          <w:sz w:val="24"/>
          <w:rFonts w:ascii="Times New Roman" w:hAnsi="Times New Roman" w:cs="Times New Roman"/>
        </w:rPr>
        <w:t xml:space="preserve">. Số khoảng đồng biến của hàm số là</w:t>
      </w:r>
    </w:p>
    <w:p>
      <w:pPr>
        <w:pStyle w:val="BodyText"/>
        <w:tabs>
          <w:tab w:val="left" w:pos="425"/>
          <w:tab w:val="left" w:pos="2693"/>
          <w:tab w:val="left" w:pos="5103"/>
          <w:tab w:val="left" w:pos="7512"/>
        </w:tabs>
        <w:jc w:val="left"/>
        <w:spacing w:before="0" w:after="50" w:line="276" w:lineRule="auto"/>
      </w:pPr>
      <w:r>
        <w:t xml:space="preserve"/>
        <w:tab/>
        <w:t/>
      </w:r>
      <w:r>
        <w:rPr>
          <w:b/>
          <w:bCs/>
        </w:rPr>
        <w:t xml:space="preserve">A.</w:t>
      </w:r>
      <w:r>
        <w:t xml:space="preserve"> </w:t>
      </w:r>
      <m:oMath>
        <m:r>
          <m:t>1</m:t>
        </m:r>
      </m:oMath>
      <w:r>
        <w:t xml:space="preserve">.</w:t>
        <w:tab/>
        <w:t/>
      </w:r>
      <w:r>
        <w:rPr>
          <w:b/>
          <w:bCs/>
        </w:rPr>
        <w:t xml:space="preserve">B.</w:t>
      </w:r>
      <w:r>
        <w:t xml:space="preserve"> </w:t>
      </w:r>
      <m:oMath>
        <m:r>
          <m:t>3</m:t>
        </m:r>
      </m:oMath>
      <w:r>
        <w:t xml:space="preserve">.</w:t>
        <w:tab/>
        <w:t/>
      </w:r>
      <w:r>
        <w:rPr>
          <w:b/>
          <w:bCs/>
        </w:rPr>
        <w:t xml:space="preserve">C.</w:t>
      </w:r>
      <w:r>
        <w:t xml:space="preserve"> </w:t>
      </w:r>
      <m:oMath>
        <m:r>
          <m:t>2</m:t>
        </m:r>
      </m:oMath>
      <w:r>
        <w:t xml:space="preserve">.</w:t>
        <w:tab/>
        <w:t/>
      </w:r>
      <w:r>
        <w:rPr>
          <w:b/>
          <w:bCs/>
        </w:rPr>
        <w:t xml:space="preserve">D.</w:t>
      </w:r>
      <w:r>
        <w:t xml:space="preserve"> </w:t>
      </w:r>
      <m:oMath>
        <m:r>
          <m:t>4</m:t>
        </m:r>
      </m:oMath>
      <w:r>
        <w:t xml:space="preserve">.</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10.</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f>
          <m:fPr>
            <m:type m:val="bar"/>
          </m:fPr>
          <m:num>
            <m:r>
              <m:t>a</m:t>
            </m:r>
            <m:sSup>
              <m:e>
                <m:r>
                  <m:t>x</m:t>
                </m:r>
              </m:e>
              <m:sup>
                <m:r>
                  <m:t>2</m:t>
                </m:r>
              </m:sup>
            </m:sSup>
            <m:r>
              <m:rPr>
                <m:sty m:val="p"/>
              </m:rPr>
              <m:t>+</m:t>
            </m:r>
            <m:r>
              <m:t>b</m:t>
            </m:r>
            <m:r>
              <m:t>x</m:t>
            </m:r>
            <m:r>
              <m:rPr>
                <m:sty m:val="p"/>
              </m:rPr>
              <m:t>+</m:t>
            </m:r>
            <m:r>
              <m:t>c</m:t>
            </m:r>
          </m:num>
          <m:den>
            <m:r>
              <m:t>d</m:t>
            </m:r>
            <m:r>
              <m:t>x</m:t>
            </m:r>
            <m:r>
              <m:rPr>
                <m:sty m:val="p"/>
              </m:rPr>
              <m:t>+</m:t>
            </m:r>
            <m:r>
              <m:t>e</m:t>
            </m:r>
          </m:den>
        </m:f>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w:t>
      </w:r>
      <m:oMath>
        <m:r>
          <m:t>a</m:t>
        </m:r>
        <m:r>
          <m:t>d</m:t>
        </m:r>
        <m:r>
          <m:rPr>
            <m:sty m:val="p"/>
          </m:rPr>
          <m:t>≠</m:t>
        </m:r>
        <m:r>
          <m:t>0</m:t>
        </m:r>
      </m:oMath>
      <w:r>
        <w:rPr>
          <w:rFonts w:ascii="Times New Roman" w:hAnsi="Times New Roman"/>
          <w:sz w:val="24"/>
          <w:rFonts w:ascii="Times New Roman" w:hAnsi="Times New Roman" w:cs="Times New Roman"/>
        </w:rPr>
        <w:t xml:space="preserve">), trong đó đa thức tử không chia hết cho đa thức mẫu. Bảng biến thiên của hàm số được cho như dưới đây:</w:t>
      </w:r>
    </w:p>
    <w:p>
      <w:pPr>
        <w:pStyle w:val="BodyText"/>
        <w:spacing w:before="80" w:after="120"/>
        <w:jc w:val="center"/>
      </w:pPr>
      <w:r>
        <w:rPr>
          <w:rFonts w:ascii="Times New Roman" w:hAnsi="Times New Roman"/>
          <w:sz w:val="24"/>
          <w:rFonts w:ascii="Times New Roman" w:hAnsi="Times New Roman" w:cs="Times New Roman"/>
        </w:rPr>
      </w:r>
      <w:r>
        <w:rPr>
          <w:rFonts w:ascii="Times New Roman" w:hAnsi="Times New Roman"/>
          <w:sz w:val="24"/>
          <w:rFonts w:ascii="Times New Roman" w:hAnsi="Times New Roman" w:cs="Times New Roman"/>
        </w:rPr>
        <w:drawing>
          <wp:inline>
            <wp:extent cx="3420000" cy="864933"/>
            <wp:docPr id="5" name="Picture 5"/>
            <wp:cNvGraphicFramePr>
              <a:graphicFrameLocks noChangeAspect="1"/>
            </wp:cNvGraphicFramePr>
            <a:graphic>
              <a:graphicData uri="http://schemas.openxmlformats.org/drawingml/2006/picture">
                <pic:pic>
                  <pic:nvPicPr>
                    <pic:cNvPr id="0" name="c10_bbt.png"/>
                    <pic:cNvPicPr/>
                  </pic:nvPicPr>
                  <pic:blipFill>
                    <a:blip r:embed="rId14"/>
                    <a:stretch>
                      <a:fillRect/>
                    </a:stretch>
                  </pic:blipFill>
                  <pic:spPr>
                    <a:xfrm>
                      <a:off x="0" y="0"/>
                      <a:ext cx="3420000" cy="864933"/>
                    </a:xfrm>
                    <a:prstGeom prst="rect"/>
                  </pic:spPr>
                </pic:pic>
              </a:graphicData>
            </a:graphic>
          </wp:inline>
        </w:drawing>
      </w:r>
    </w:p>
    <w:p>
      <w:pPr>
        <w:pStyle w:val="BodyText"/>
      </w:pPr>
      <w:r>
        <w:rPr>
          <w:rFonts w:ascii="Times New Roman" w:hAnsi="Times New Roman"/>
          <w:sz w:val="24"/>
          <w:rFonts w:ascii="Times New Roman" w:hAnsi="Times New Roman" w:cs="Times New Roman"/>
        </w:rPr>
        <w:t xml:space="preserve">Hàm số nào dưới đây có bảng biến thiên đã cho?</w:t>
      </w:r>
    </w:p>
    <w:p>
      <w:pPr>
        <w:pStyle w:val="BodyText"/>
        <w:tabs>
          <w:tab w:val="left" w:pos="425"/>
          <w:tab w:val="left" w:pos="2693"/>
          <w:tab w:val="left" w:pos="5103"/>
          <w:tab w:val="left" w:pos="7512"/>
        </w:tabs>
        <w:jc w:val="left"/>
        <w:spacing w:before="0" w:after="50" w:line="276" w:lineRule="auto"/>
      </w:pPr>
      <w:r>
        <w:t xml:space="preserve"/>
        <w:tab/>
        <w:t/>
      </w:r>
      <w:r>
        <w:rPr>
          <w:b/>
          <w:bCs/>
        </w:rPr>
        <w:t xml:space="preserve">A.</w:t>
      </w:r>
      <w:r>
        <w:t xml:space="preserve"> </w:t>
      </w:r>
      <m:oMath>
        <m:r>
          <m:t>y</m:t>
        </m:r>
        <m:r>
          <m:rPr>
            <m:sty m:val="p"/>
          </m:rPr>
          <m:t>=</m:t>
        </m:r>
        <m:f>
          <m:fPr>
            <m:type m:val="bar"/>
          </m:fPr>
          <m:num>
            <m:sSup>
              <m:e>
                <m:r>
                  <m:t>x</m:t>
                </m:r>
              </m:e>
              <m:sup>
                <m:r>
                  <m:t>2</m:t>
                </m:r>
              </m:sup>
            </m:sSup>
            <m:r>
              <m:rPr>
                <m:sty m:val="p"/>
              </m:rPr>
              <m:t>+</m:t>
            </m:r>
            <m:r>
              <m:t>1</m:t>
            </m:r>
          </m:num>
          <m:den>
            <m:r>
              <m:t>x</m:t>
            </m:r>
          </m:den>
        </m:f>
      </m:oMath>
      <w:r>
        <w:t xml:space="preserve">.</w:t>
        <w:tab/>
        <w:t/>
      </w:r>
      <w:r>
        <w:rPr>
          <w:b/>
          <w:bCs/>
        </w:rPr>
        <w:t xml:space="preserve">B.</w:t>
      </w:r>
      <w:r>
        <w:t xml:space="preserve"> </w:t>
      </w:r>
      <m:oMath>
        <m:r>
          <m:t>y</m:t>
        </m:r>
        <m:r>
          <m:rPr>
            <m:sty m:val="p"/>
          </m:rPr>
          <m:t>=</m:t>
        </m:r>
        <m:f>
          <m:fPr>
            <m:type m:val="bar"/>
          </m:fPr>
          <m:num>
            <m:sSup>
              <m:e>
                <m:r>
                  <m:t>x</m:t>
                </m:r>
              </m:e>
              <m:sup>
                <m:r>
                  <m:t>2</m:t>
                </m:r>
              </m:sup>
            </m:sSup>
            <m:r>
              <m:rPr>
                <m:sty m:val="p"/>
              </m:rPr>
              <m:t>−</m:t>
            </m:r>
            <m:r>
              <m:t>1</m:t>
            </m:r>
          </m:num>
          <m:den>
            <m:r>
              <m:t>x</m:t>
            </m:r>
          </m:den>
        </m:f>
      </m:oMath>
      <w:r>
        <w:t xml:space="preserve">.</w:t>
        <w:tab/>
        <w:t/>
      </w:r>
      <w:r>
        <w:rPr>
          <w:b/>
          <w:bCs/>
        </w:rPr>
        <w:t xml:space="preserve">C.</w:t>
      </w:r>
      <w:r>
        <w:t xml:space="preserve"> </w:t>
      </w:r>
      <m:oMath>
        <m:r>
          <m:t>y</m:t>
        </m:r>
        <m:r>
          <m:rPr>
            <m:sty m:val="p"/>
          </m:rPr>
          <m:t>=</m:t>
        </m:r>
        <m:f>
          <m:fPr>
            <m:type m:val="bar"/>
          </m:fPr>
          <m:num>
            <m:sSup>
              <m:e>
                <m:r>
                  <m:t>x</m:t>
                </m:r>
              </m:e>
              <m:sup>
                <m:r>
                  <m:t>2</m:t>
                </m:r>
              </m:sup>
            </m:sSup>
            <m:r>
              <m:rPr>
                <m:sty m:val="p"/>
              </m:rPr>
              <m:t>+</m:t>
            </m:r>
            <m:r>
              <m:t>1</m:t>
            </m:r>
          </m:num>
          <m:den>
            <m:r>
              <m:t>x</m:t>
            </m:r>
            <m:r>
              <m:rPr>
                <m:sty m:val="p"/>
              </m:rPr>
              <m:t>−</m:t>
            </m:r>
            <m:r>
              <m:t>1</m:t>
            </m:r>
          </m:den>
        </m:f>
      </m:oMath>
      <w:r>
        <w:t xml:space="preserve">.</w:t>
        <w:tab/>
        <w:t/>
      </w:r>
      <w:r>
        <w:rPr>
          <w:b/>
          <w:bCs/>
        </w:rPr>
        <w:t xml:space="preserve">D.</w:t>
      </w:r>
      <w:r>
        <w:t xml:space="preserve"> </w:t>
      </w:r>
      <m:oMath>
        <m:r>
          <m:t>y</m:t>
        </m:r>
        <m:r>
          <m:rPr>
            <m:sty m:val="p"/>
          </m:rPr>
          <m:t>=</m:t>
        </m:r>
        <m:f>
          <m:fPr>
            <m:type m:val="bar"/>
          </m:fPr>
          <m:num>
            <m:sSup>
              <m:e>
                <m:r>
                  <m:t>x</m:t>
                </m:r>
              </m:e>
              <m:sup>
                <m:r>
                  <m:t>2</m:t>
                </m:r>
              </m:sup>
            </m:sSup>
            <m:r>
              <m:rPr>
                <m:sty m:val="p"/>
              </m:rPr>
              <m:t>+</m:t>
            </m:r>
            <m:r>
              <m:t>4</m:t>
            </m:r>
          </m:num>
          <m:den>
            <m:r>
              <m:t>x</m:t>
            </m:r>
          </m:den>
        </m:f>
      </m:oMath>
      <w:r>
        <w:t xml:space="preserve">.</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11.</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r>
          <m:t>x</m:t>
        </m:r>
        <m:r>
          <m:rPr>
            <m:sty m:val="p"/>
          </m:rPr>
          <m:t>+</m:t>
        </m:r>
        <m:r>
          <m:t>2</m:t>
        </m:r>
        <m:r>
          <m:rPr>
            <m:sty m:val="p"/>
          </m:rPr>
          <m:t>+</m:t>
        </m:r>
        <m:f>
          <m:fPr>
            <m:type m:val="bar"/>
          </m:fPr>
          <m:num>
            <m:r>
              <m:t>3</m:t>
            </m:r>
          </m:num>
          <m:den>
            <m:r>
              <m:t>x</m:t>
            </m:r>
            <m:r>
              <m:rPr>
                <m:sty m:val="p"/>
              </m:rPr>
              <m:t>−</m:t>
            </m:r>
            <m:r>
              <m:t>2</m:t>
            </m:r>
          </m:den>
        </m:f>
      </m:oMath>
      <w:r>
        <w:rPr>
          <w:rFonts w:ascii="Times New Roman" w:hAnsi="Times New Roman"/>
          <w:sz w:val="24"/>
          <w:rFonts w:ascii="Times New Roman" w:hAnsi="Times New Roman" w:cs="Times New Roman"/>
        </w:rPr>
        <w:t xml:space="preserve">. Phương trình đường tiệm cận xiên của đồ thị hàm số là</w:t>
      </w:r>
    </w:p>
    <w:p>
      <w:pPr>
        <w:pStyle w:val="BodyText"/>
        <w:tabs>
          <w:tab w:val="left" w:pos="425"/>
          <w:tab w:val="left" w:pos="2693"/>
          <w:tab w:val="left" w:pos="5103"/>
          <w:tab w:val="left" w:pos="7512"/>
        </w:tabs>
        <w:jc w:val="left"/>
        <w:spacing w:before="0" w:after="50" w:line="276" w:lineRule="auto"/>
      </w:pPr>
      <w:r>
        <w:t xml:space="preserve"/>
        <w:tab/>
        <w:t/>
      </w:r>
      <w:r>
        <w:rPr>
          <w:b/>
          <w:bCs/>
        </w:rPr>
        <w:t xml:space="preserve">A.</w:t>
      </w:r>
      <w:r>
        <w:t xml:space="preserve"> </w:t>
      </w:r>
      <m:oMath>
        <m:r>
          <m:t>x</m:t>
        </m:r>
        <m:r>
          <m:rPr>
            <m:sty m:val="p"/>
          </m:rPr>
          <m:t>=</m:t>
        </m:r>
        <m:r>
          <m:t>2</m:t>
        </m:r>
      </m:oMath>
      <w:r>
        <w:t xml:space="preserve">.</w:t>
        <w:tab/>
        <w:t/>
      </w:r>
      <w:r>
        <w:rPr>
          <w:b/>
          <w:bCs/>
        </w:rPr>
        <w:t xml:space="preserve">B.</w:t>
      </w:r>
      <w:r>
        <w:t xml:space="preserve"> </w:t>
      </w:r>
      <m:oMath>
        <m:r>
          <m:t>y</m:t>
        </m:r>
        <m:r>
          <m:rPr>
            <m:sty m:val="p"/>
          </m:rPr>
          <m:t>=</m:t>
        </m:r>
        <m:r>
          <m:t>2</m:t>
        </m:r>
      </m:oMath>
      <w:r>
        <w:t xml:space="preserve">.</w:t>
        <w:tab/>
        <w:t/>
      </w:r>
      <w:r>
        <w:rPr>
          <w:b/>
          <w:bCs/>
        </w:rPr>
        <w:t xml:space="preserve">C.</w:t>
      </w:r>
      <w:r>
        <w:t xml:space="preserve"> </w:t>
      </w:r>
      <m:oMath>
        <m:r>
          <m:t>y</m:t>
        </m:r>
        <m:r>
          <m:rPr>
            <m:sty m:val="p"/>
          </m:rPr>
          <m:t>=</m:t>
        </m:r>
        <m:r>
          <m:t>x</m:t>
        </m:r>
        <m:r>
          <m:rPr>
            <m:sty m:val="p"/>
          </m:rPr>
          <m:t>+</m:t>
        </m:r>
        <m:r>
          <m:t>2</m:t>
        </m:r>
      </m:oMath>
      <w:r>
        <w:t xml:space="preserve">.</w:t>
        <w:tab/>
        <w:t/>
      </w:r>
      <w:r>
        <w:rPr>
          <w:b/>
          <w:bCs/>
        </w:rPr>
        <w:t xml:space="preserve">D.</w:t>
      </w:r>
      <w:r>
        <w:t xml:space="preserve"> </w:t>
      </w:r>
      <m:oMath>
        <m:r>
          <m:t>y</m:t>
        </m:r>
        <m:r>
          <m:rPr>
            <m:sty m:val="p"/>
          </m:rPr>
          <m:t>=</m:t>
        </m:r>
        <m:r>
          <m:t>x</m:t>
        </m:r>
        <m:r>
          <m:rPr>
            <m:sty m:val="p"/>
          </m:rPr>
          <m:t>−</m:t>
        </m:r>
        <m:r>
          <m:t>2</m:t>
        </m:r>
      </m:oMath>
      <w:r>
        <w:t xml:space="preserve">.</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12.</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xác định trên</w:t>
      </w:r>
      <w:r>
        <w:rPr>
          <w:rFonts w:ascii="Times New Roman" w:hAnsi="Times New Roman"/>
          <w:sz w:val="24"/>
          <w:rFonts w:ascii="Times New Roman" w:hAnsi="Times New Roman" w:cs="Times New Roman"/>
        </w:rPr>
        <w:t xml:space="preserve"> </w:t>
      </w:r>
      <m:oMath>
        <m:r>
          <m:rPr>
            <m:scr m:val="double-struck"/>
            <m:sty m:val="p"/>
          </m:rPr>
          <m:t>R</m:t>
        </m:r>
        <m:r>
          <m:rPr>
            <m:sty m:val="p"/>
          </m:rPr>
          <m:t>\</m:t>
        </m:r>
        <m:r>
          <m:rPr>
            <m:sty m:val="p"/>
          </m:rPr>
          <m:t>{</m:t>
        </m:r>
        <m:r>
          <m:rPr>
            <m:sty m:val="p"/>
          </m:rPr>
          <m:t>−</m:t>
        </m:r>
        <m:r>
          <m:t>1</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 có đạo hàm</w:t>
      </w:r>
      <w:r>
        <w:rPr>
          <w:rFonts w:ascii="Times New Roman" w:hAnsi="Times New Roman"/>
          <w:sz w:val="24"/>
          <w:rFonts w:ascii="Times New Roman" w:hAnsi="Times New Roman" w:cs="Times New Roman"/>
        </w:rPr>
        <w:t xml:space="preserve"> </w:t>
      </w:r>
      <m:oMath>
        <m:sSup>
          <m:e>
            <m:r>
              <m:t>f</m:t>
            </m:r>
          </m:e>
          <m:sup>
            <m:r>
              <m:rPr>
                <m:sty m:val="p"/>
              </m:rPr>
              <m:t>′</m:t>
            </m:r>
          </m:sup>
        </m:sSup>
        <m:r>
          <m:rPr>
            <m:sty m:val="p"/>
          </m:rPr>
          <m:t>(</m:t>
        </m:r>
        <m:r>
          <m:t>x</m:t>
        </m:r>
        <m:r>
          <m:rPr>
            <m:sty m:val="p"/>
          </m:rPr>
          <m:t>)</m:t>
        </m:r>
        <m:r>
          <m:rPr>
            <m:sty m:val="p"/>
          </m:rPr>
          <m:t>=</m:t>
        </m:r>
        <m:f>
          <m:fPr>
            <m:type m:val="bar"/>
          </m:fPr>
          <m:num>
            <m:r>
              <m:t>x</m:t>
            </m:r>
            <m:r>
              <m:rPr>
                <m:sty m:val="p"/>
              </m:rPr>
              <m:t>(</m:t>
            </m:r>
            <m:r>
              <m:t>x</m:t>
            </m:r>
            <m:r>
              <m:rPr>
                <m:sty m:val="p"/>
              </m:rPr>
              <m:t>+</m:t>
            </m:r>
            <m:r>
              <m:t>2</m:t>
            </m:r>
            <m:r>
              <m:rPr>
                <m:sty m:val="p"/>
              </m:rPr>
              <m:t>)</m:t>
            </m:r>
          </m:num>
          <m:den>
            <m:r>
              <m:rPr>
                <m:sty m:val="p"/>
              </m:rPr>
              <m:t>(</m:t>
            </m:r>
            <m:r>
              <m:t>x</m:t>
            </m:r>
            <m:r>
              <m:rPr>
                <m:sty m:val="p"/>
              </m:rPr>
              <m:t>+</m:t>
            </m:r>
            <m:r>
              <m:t>1</m:t>
            </m:r>
            <m:sSup>
              <m:e>
                <m:r>
                  <m:rPr>
                    <m:sty m:val="p"/>
                  </m:rPr>
                  <m:t>)</m:t>
                </m:r>
              </m:e>
              <m:sup>
                <m:r>
                  <m:t>2</m:t>
                </m:r>
              </m:sup>
            </m:sSup>
          </m:den>
        </m:f>
      </m:oMath>
      <w:r>
        <w:rPr>
          <w:rFonts w:ascii="Times New Roman" w:hAnsi="Times New Roman"/>
          <w:sz w:val="24"/>
          <w:rFonts w:ascii="Times New Roman" w:hAnsi="Times New Roman" w:cs="Times New Roman"/>
        </w:rPr>
        <w:t xml:space="preserve">. Điểm cực đại của hàm số đã cho là</w:t>
      </w:r>
    </w:p>
    <w:p>
      <w:pPr>
        <w:pStyle w:val="BodyText"/>
        <w:tabs>
          <w:tab w:val="left" w:pos="425"/>
          <w:tab w:val="left" w:pos="2693"/>
          <w:tab w:val="left" w:pos="5103"/>
          <w:tab w:val="left" w:pos="7512"/>
        </w:tabs>
        <w:jc w:val="left"/>
        <w:spacing w:before="0" w:after="50" w:line="276" w:lineRule="auto"/>
      </w:pPr>
      <w:r>
        <w:t xml:space="preserve"/>
        <w:tab/>
        <w:t/>
      </w:r>
      <w:r>
        <w:rPr>
          <w:b/>
          <w:bCs/>
        </w:rPr>
        <w:t xml:space="preserve">A.</w:t>
      </w:r>
      <w:r>
        <w:t xml:space="preserve"> </w:t>
      </w:r>
      <m:oMath>
        <m:r>
          <m:t>x</m:t>
        </m:r>
        <m:r>
          <m:rPr>
            <m:sty m:val="p"/>
          </m:rPr>
          <m:t>=</m:t>
        </m:r>
        <m:r>
          <m:rPr>
            <m:sty m:val="p"/>
          </m:rPr>
          <m:t>−</m:t>
        </m:r>
        <m:r>
          <m:t>1</m:t>
        </m:r>
      </m:oMath>
      <w:r>
        <w:t xml:space="preserve">.</w:t>
        <w:tab/>
        <w:t/>
      </w:r>
      <w:r>
        <w:rPr>
          <w:b/>
          <w:bCs/>
        </w:rPr>
        <w:t xml:space="preserve">B.</w:t>
      </w:r>
      <w:r>
        <w:t xml:space="preserve"> </w:t>
      </w:r>
      <m:oMath>
        <m:r>
          <m:t>x</m:t>
        </m:r>
        <m:r>
          <m:rPr>
            <m:sty m:val="p"/>
          </m:rPr>
          <m:t>=</m:t>
        </m:r>
        <m:r>
          <m:t>0</m:t>
        </m:r>
      </m:oMath>
      <w:r>
        <w:t xml:space="preserve">.</w:t>
        <w:tab/>
        <w:t/>
      </w:r>
      <w:r>
        <w:rPr>
          <w:b/>
          <w:bCs/>
        </w:rPr>
        <w:t xml:space="preserve">C.</w:t>
      </w:r>
      <w:r>
        <w:t xml:space="preserve"> </w:t>
      </w:r>
      <m:oMath>
        <m:r>
          <m:t>x</m:t>
        </m:r>
        <m:r>
          <m:rPr>
            <m:sty m:val="p"/>
          </m:rPr>
          <m:t>=</m:t>
        </m:r>
        <m:r>
          <m:t>2</m:t>
        </m:r>
      </m:oMath>
      <w:r>
        <w:t xml:space="preserve">.</w:t>
        <w:tab/>
        <w:t/>
      </w:r>
      <w:r>
        <w:rPr>
          <w:b/>
          <w:bCs/>
        </w:rPr>
        <w:t xml:space="preserve">D.</w:t>
      </w:r>
      <w:r>
        <w:t xml:space="preserve"> </w:t>
      </w:r>
      <m:oMath>
        <m:r>
          <m:t>x</m:t>
        </m:r>
        <m:r>
          <m:rPr>
            <m:sty m:val="p"/>
          </m:rPr>
          <m:t>=</m:t>
        </m:r>
        <m:r>
          <m:rPr>
            <m:sty m:val="p"/>
          </m:rPr>
          <m:t>−</m:t>
        </m:r>
        <m:r>
          <m:t>2</m:t>
        </m:r>
      </m:oMath>
      <w:r>
        <w:t xml:space="preserve">.</w:t>
      </w:r>
    </w:p>
    <w:p>
      <w:pPr>
        <w:spacing w:before="160" w:after="40"/>
        <w:jc w:val="both"/>
      </w:pPr>
      <w:r>
        <w:rPr>
          <w:rFonts w:ascii="Times New Roman" w:hAnsi="Times New Roman"/>
          <w:b/>
          <w:sz w:val="24"/>
          <w:rFonts w:ascii="Times New Roman" w:hAnsi="Times New Roman" w:cs="Times New Roman"/>
        </w:rPr>
        <w:t>PHẦN II. Câu trắc nghiệm đúng sai.</w:t>
      </w:r>
      <w:r>
        <w:rPr>
          <w:rFonts w:ascii="Times New Roman" w:hAnsi="Times New Roman"/>
          <w:i/>
          <w:sz w:val="24"/>
          <w:rFonts w:ascii="Times New Roman" w:hAnsi="Times New Roman" w:cs="Times New Roman"/>
        </w:rPr>
        <w:t xml:space="preserve"> Thí sinh trả lời từ câu 1 đến câu 4. Trong mỗi ý a), b), c), d) ở mỗi câu, thí sinh chọn đúng hoặc sai.</w:t>
      </w:r>
    </w:p>
    <w:tbl>
      <w:tblPr>
        <w:tblW w:type="auto" w:w="0"/>
        <w:jc w:val="center"/>
        <w:tblBorders>
          <w:top w:val="none"/>
          <w:left w:val="none"/>
          <w:bottom w:val="none"/>
          <w:right w:val="none"/>
          <w:insideH w:val="none"/>
          <w:insideV w:val="none"/>
        </w:tblBorders>
        <w:tblLook w:val="0000" w:firstRow="0" w:lastRow="0" w:firstColumn="0" w:lastColumn="0" w:noHBand="0" w:noVBand="0"/>
      </w:tblPr>
      <w:tblGrid>
        <w:gridCol w:w="4961"/>
        <w:gridCol w:w="4961"/>
      </w:tblGrid>
      <w:tr>
        <w:tc>
          <w:tcPr>
            <w:tcW w:type="dxa" w:w="6690"/>
            <w:vAlign w:val="center"/>
            <w:tcBorders>
              <w:top w:val="none"/>
              <w:left w:val="none"/>
              <w:bottom w:val="none"/>
              <w:right w:val="none"/>
            </w:tcBorders>
          </w:tcPr>
          <w:p>
            <w:pPr>
              <w:pStyle w:val="BodyText"/>
              <w:jc w:val="both"/>
              <w:spacing w:before="60" w:after="40" w:line="276" w:lineRule="auto"/>
            </w:pPr>
            <w:r>
              <w:rPr>
                <w:rFonts w:ascii="Times New Roman" w:hAnsi="Times New Roman"/>
                <w:b/>
                <w:bCs/>
                <w:sz w:val="24"/>
                <w:rFonts w:ascii="Times New Roman" w:hAnsi="Times New Roman" w:cs="Times New Roman"/>
              </w:rPr>
              <w:t xml:space="preserve">Câu 1.</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f>
                <m:fPr>
                  <m:type m:val="bar"/>
                </m:fPr>
                <m:num>
                  <m:r>
                    <m:t>2</m:t>
                  </m:r>
                  <m:r>
                    <m:t>x</m:t>
                  </m:r>
                  <m:r>
                    <m:rPr>
                      <m:sty m:val="p"/>
                    </m:rPr>
                    <m:t>+</m:t>
                  </m:r>
                  <m:r>
                    <m:t>1</m:t>
                  </m:r>
                </m:num>
                <m:den>
                  <m:r>
                    <m:t>x</m:t>
                  </m:r>
                  <m:r>
                    <m:rPr>
                      <m:sty m:val="p"/>
                    </m:rPr>
                    <m:t>−</m:t>
                  </m:r>
                  <m:r>
                    <m:t>1</m:t>
                  </m:r>
                </m:den>
              </m:f>
            </m:oMath>
            <w:r>
              <w:rPr>
                <w:rFonts w:ascii="Times New Roman" w:hAnsi="Times New Roman"/>
                <w:sz w:val="24"/>
                <w:rFonts w:ascii="Times New Roman" w:hAnsi="Times New Roman" w:cs="Times New Roman"/>
              </w:rPr>
              <w:t xml:space="preserve">. Xét tính đúng, sai của các phát biểu sau:</w:t>
            </w:r>
          </w:p>
          <w:p>
            <w:pPr>
              <w:pStyle w:val="BodyText"/>
              <w:tabs>
                <w:tab w:val="left" w:pos="425"/>
              </w:tabs>
              <w:jc w:val="both"/>
              <w:ind w:left="425" w:hanging="425"/>
              <w:spacing w:before="0" w:after="50" w:line="276" w:lineRule="auto"/>
            </w:pPr>
            <w:r>
              <w:t xml:space="preserve"/>
              <w:tab/>
              <w:t/>
            </w:r>
            <w:r>
              <w:rPr>
                <w:b/>
                <w:bCs/>
              </w:rPr>
              <w:t xml:space="preserve">a)</w:t>
            </w:r>
            <w:r>
              <w:t xml:space="preserve"> </w:t>
            </w:r>
            <w:r>
              <w:t xml:space="preserve">Đạo hàm của hàm số là</w:t>
            </w:r>
            <w:r>
              <w:t xml:space="preserve"> </w:t>
            </w:r>
            <m:oMath>
              <m:sSup>
                <m:e>
                  <m:r>
                    <m:t>y</m:t>
                  </m:r>
                </m:e>
                <m:sup>
                  <m:r>
                    <m:rPr>
                      <m:sty m:val="p"/>
                    </m:rPr>
                    <m:t>′</m:t>
                  </m:r>
                </m:sup>
              </m:sSup>
              <m:r>
                <m:rPr>
                  <m:sty m:val="p"/>
                </m:rPr>
                <m:t>=</m:t>
              </m:r>
              <m:r>
                <m:rPr>
                  <m:sty m:val="p"/>
                </m:rPr>
                <m:t>−</m:t>
              </m:r>
              <m:f>
                <m:fPr>
                  <m:type m:val="bar"/>
                </m:fPr>
                <m:num>
                  <m:r>
                    <m:t>3</m:t>
                  </m:r>
                </m:num>
                <m:den>
                  <m:r>
                    <m:rPr>
                      <m:sty m:val="p"/>
                    </m:rPr>
                    <m:t>(</m:t>
                  </m:r>
                  <m:r>
                    <m:t>x</m:t>
                  </m:r>
                  <m:r>
                    <m:rPr>
                      <m:sty m:val="p"/>
                    </m:rPr>
                    <m:t>−</m:t>
                  </m:r>
                  <m:r>
                    <m:t>1</m:t>
                  </m:r>
                  <m:sSup>
                    <m:e>
                      <m:r>
                        <m:rPr>
                          <m:sty m:val="p"/>
                        </m:rPr>
                        <m:t>)</m:t>
                      </m:r>
                    </m:e>
                    <m:sup>
                      <m:r>
                        <m:t>2</m:t>
                      </m:r>
                    </m:sup>
                  </m:sSup>
                </m:den>
              </m:f>
            </m:oMath>
            <w:r>
              <w:t xml:space="preserve">.</w:t>
            </w:r>
          </w:p>
          <w:p>
            <w:pPr>
              <w:pStyle w:val="BodyText"/>
              <w:tabs>
                <w:tab w:val="left" w:pos="425"/>
              </w:tabs>
              <w:jc w:val="both"/>
              <w:ind w:left="425" w:hanging="425"/>
              <w:spacing w:before="0" w:after="50" w:line="276" w:lineRule="auto"/>
            </w:pPr>
            <w:r>
              <w:t xml:space="preserve"/>
              <w:tab/>
              <w:t/>
            </w:r>
            <w:r>
              <w:rPr>
                <w:b/>
                <w:bCs/>
              </w:rPr>
              <w:t xml:space="preserve">b)</w:t>
            </w:r>
            <w:r>
              <w:t xml:space="preserve"> </w:t>
            </w:r>
            <w:r>
              <w:t xml:space="preserve">Hàm số đồng biến trên khoảng</w:t>
            </w:r>
            <w:r>
              <w:t xml:space="preserve"> </w:t>
            </w:r>
            <m:oMath>
              <m:r>
                <m:rPr>
                  <m:sty m:val="p"/>
                </m:rPr>
                <m:t>(</m:t>
              </m:r>
              <m:r>
                <m:t>1</m:t>
              </m:r>
              <m:r>
                <m:rPr>
                  <m:sty m:val="p"/>
                </m:rPr>
                <m:t>;</m:t>
              </m:r>
              <m:r>
                <m:rPr>
                  <m:sty m:val="p"/>
                </m:rPr>
                <m:t>+</m:t>
              </m:r>
              <m:r>
                <m:rPr>
                  <m:sty m:val="p"/>
                </m:rPr>
                <m:t>∞</m:t>
              </m:r>
              <m:r>
                <m:rPr>
                  <m:sty m:val="p"/>
                </m:rPr>
                <m:t>)</m:t>
              </m:r>
            </m:oMath>
            <w:r>
              <w:t xml:space="preserve">.</w:t>
            </w:r>
          </w:p>
          <w:p>
            <w:pPr>
              <w:pStyle w:val="BodyText"/>
              <w:tabs>
                <w:tab w:val="left" w:pos="425"/>
              </w:tabs>
              <w:jc w:val="both"/>
              <w:ind w:left="425" w:hanging="425"/>
              <w:spacing w:before="0" w:after="50" w:line="276" w:lineRule="auto"/>
            </w:pPr>
            <w:r>
              <w:t xml:space="preserve"/>
              <w:tab/>
              <w:t/>
            </w:r>
            <w:r>
              <w:rPr>
                <w:b/>
                <w:bCs/>
              </w:rPr>
              <w:t xml:space="preserve">c)</w:t>
            </w:r>
            <w:r>
              <w:t xml:space="preserve"> </w:t>
            </w:r>
            <w:r>
              <w:t xml:space="preserve">Đồ thị có tiệm cận ngang</w:t>
            </w:r>
            <w:r>
              <w:t xml:space="preserve"> </w:t>
            </w:r>
            <m:oMath>
              <m:r>
                <m:t>y</m:t>
              </m:r>
              <m:r>
                <m:rPr>
                  <m:sty m:val="p"/>
                </m:rPr>
                <m:t>=</m:t>
              </m:r>
              <m:r>
                <m:t>2</m:t>
              </m:r>
            </m:oMath>
            <w:r>
              <w:t xml:space="preserve">.</w:t>
            </w:r>
          </w:p>
          <w:p>
            <w:pPr>
              <w:pStyle w:val="BodyText"/>
              <w:tabs>
                <w:tab w:val="left" w:pos="425"/>
              </w:tabs>
              <w:jc w:val="both"/>
              <w:ind w:left="425" w:hanging="425"/>
              <w:spacing w:before="0" w:after="50" w:line="276" w:lineRule="auto"/>
            </w:pPr>
            <w:r>
              <w:t xml:space="preserve"/>
              <w:tab/>
              <w:t/>
            </w:r>
            <w:r>
              <w:rPr>
                <w:b/>
                <w:bCs/>
              </w:rPr>
              <w:t xml:space="preserve">d)</w:t>
            </w:r>
            <w:r>
              <w:t xml:space="preserve"> </w:t>
            </w:r>
            <w:r>
              <w:t xml:space="preserve">Hình bên là đồ thị của hàm số đã cho.</w:t>
            </w:r>
          </w:p>
        </w:tc>
        <w:tc>
          <w:tcPr>
            <w:tcW w:type="dxa" w:w="3231"/>
            <w:vAlign w:val="center"/>
            <w:tcBorders>
              <w:top w:val="none"/>
              <w:left w:val="none"/>
              <w:bottom w:val="none"/>
              <w:right w:val="none"/>
            </w:tcBorders>
          </w:tcPr>
          <w:p>
            <w:pPr>
              <w:spacing w:before="0" w:after="0"/>
              <w:jc w:val="center"/>
            </w:pPr>
            <w:r>
              <w:rPr>
                <w:rFonts w:ascii="Times New Roman" w:hAnsi="Times New Roman"/>
                <w:sz w:val="24"/>
                <w:rFonts w:ascii="Times New Roman" w:hAnsi="Times New Roman" w:cs="Times New Roman"/>
              </w:rPr>
              <w:drawing>
                <wp:inline>
                  <wp:extent cx="1800000" cy="1675862"/>
                  <wp:docPr id="2" name="Picture 2"/>
                  <wp:cNvGraphicFramePr>
                    <a:graphicFrameLocks noChangeAspect="1"/>
                  </wp:cNvGraphicFramePr>
                  <a:graphic>
                    <a:graphicData uri="http://schemas.openxmlformats.org/drawingml/2006/picture">
                      <pic:pic>
                        <pic:nvPicPr>
                          <pic:cNvPr id="0" name="p2_c1_hinh.png"/>
                          <pic:cNvPicPr/>
                        </pic:nvPicPr>
                        <pic:blipFill>
                          <a:blip r:embed="rId11"/>
                          <a:stretch>
                            <a:fillRect/>
                          </a:stretch>
                        </pic:blipFill>
                        <pic:spPr>
                          <a:xfrm>
                            <a:off x="0" y="0"/>
                            <a:ext cx="1800000" cy="1675862"/>
                          </a:xfrm>
                          <a:prstGeom prst="rect"/>
                        </pic:spPr>
                      </pic:pic>
                    </a:graphicData>
                  </a:graphic>
                </wp:inline>
              </w:drawing>
            </w:r>
          </w:p>
        </w:tc>
      </w:tr>
    </w:tbl>
    <w:tbl>
      <w:tblPr>
        <w:tblW w:type="auto" w:w="0"/>
        <w:jc w:val="center"/>
        <w:tblBorders>
          <w:top w:val="none"/>
          <w:left w:val="none"/>
          <w:bottom w:val="none"/>
          <w:right w:val="none"/>
          <w:insideH w:val="none"/>
          <w:insideV w:val="none"/>
        </w:tblBorders>
        <w:tblLook w:val="0000" w:firstRow="0" w:lastRow="0" w:firstColumn="0" w:lastColumn="0" w:noHBand="0" w:noVBand="0"/>
      </w:tblPr>
      <w:tblGrid>
        <w:gridCol w:w="4961"/>
        <w:gridCol w:w="4961"/>
      </w:tblGrid>
      <w:tr>
        <w:tc>
          <w:tcPr>
            <w:tcW w:type="dxa" w:w="6690"/>
            <w:vAlign w:val="center"/>
            <w:tcBorders>
              <w:top w:val="none"/>
              <w:left w:val="none"/>
              <w:bottom w:val="none"/>
              <w:right w:val="none"/>
            </w:tcBorders>
          </w:tcPr>
          <w:p>
            <w:pPr>
              <w:pStyle w:val="BodyText"/>
              <w:jc w:val="both"/>
              <w:spacing w:before="60" w:after="40" w:line="276" w:lineRule="auto"/>
            </w:pPr>
            <w:r>
              <w:rPr>
                <w:rFonts w:ascii="Times New Roman" w:hAnsi="Times New Roman"/>
                <w:b/>
                <w:bCs/>
                <w:sz w:val="24"/>
                <w:rFonts w:ascii="Times New Roman" w:hAnsi="Times New Roman" w:cs="Times New Roman"/>
              </w:rPr>
              <w:t xml:space="preserve">Câu 2.</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f>
                <m:fPr>
                  <m:type m:val="bar"/>
                </m:fPr>
                <m:num>
                  <m:r>
                    <m:t>a</m:t>
                  </m:r>
                  <m:sSup>
                    <m:e>
                      <m:r>
                        <m:t>x</m:t>
                      </m:r>
                    </m:e>
                    <m:sup>
                      <m:r>
                        <m:t>2</m:t>
                      </m:r>
                    </m:sup>
                  </m:sSup>
                  <m:r>
                    <m:rPr>
                      <m:sty m:val="p"/>
                    </m:rPr>
                    <m:t>+</m:t>
                  </m:r>
                  <m:r>
                    <m:t>b</m:t>
                  </m:r>
                  <m:r>
                    <m:t>x</m:t>
                  </m:r>
                  <m:r>
                    <m:rPr>
                      <m:sty m:val="p"/>
                    </m:rPr>
                    <m:t>+</m:t>
                  </m:r>
                  <m:r>
                    <m:t>c</m:t>
                  </m:r>
                </m:num>
                <m:den>
                  <m:r>
                    <m:t>d</m:t>
                  </m:r>
                  <m:r>
                    <m:t>x</m:t>
                  </m:r>
                  <m:r>
                    <m:rPr>
                      <m:sty m:val="p"/>
                    </m:rPr>
                    <m:t>+</m:t>
                  </m:r>
                  <m:r>
                    <m:t>e</m:t>
                  </m:r>
                </m:den>
              </m:f>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w:t>
            </w:r>
            <m:oMath>
              <m:r>
                <m:t>a</m:t>
              </m:r>
              <m:r>
                <m:t>d</m:t>
              </m:r>
              <m:r>
                <m:rPr>
                  <m:sty m:val="p"/>
                </m:rPr>
                <m:t>≠</m:t>
              </m:r>
              <m:r>
                <m:t>0</m:t>
              </m:r>
            </m:oMath>
            <w:r>
              <w:rPr>
                <w:rFonts w:ascii="Times New Roman" w:hAnsi="Times New Roman"/>
                <w:sz w:val="24"/>
                <w:rFonts w:ascii="Times New Roman" w:hAnsi="Times New Roman" w:cs="Times New Roman"/>
              </w:rPr>
              <w:t xml:space="preserve">), trong đó đa thức tử không chia hết cho đa thức mẫu. Đồ thị của hàm số được cho như hình bên. Xét tính đúng, sai của các phát biểu sau:</w:t>
            </w:r>
          </w:p>
          <w:p>
            <w:pPr>
              <w:pStyle w:val="BodyText"/>
              <w:tabs>
                <w:tab w:val="left" w:pos="425"/>
              </w:tabs>
              <w:jc w:val="both"/>
              <w:ind w:left="425" w:hanging="425"/>
              <w:spacing w:before="0" w:after="50" w:line="276" w:lineRule="auto"/>
            </w:pPr>
            <w:r>
              <w:t xml:space="preserve"/>
              <w:tab/>
              <w:t/>
            </w:r>
            <w:r>
              <w:rPr>
                <w:b/>
                <w:bCs/>
              </w:rPr>
              <w:t xml:space="preserve">a)</w:t>
            </w:r>
            <w:r>
              <w:t xml:space="preserve"> </w:t>
            </w:r>
            <w:r>
              <w:t xml:space="preserve">Đồ thị có tiệm cận đứng</w:t>
            </w:r>
            <w:r>
              <w:t xml:space="preserve"> </w:t>
            </w:r>
            <m:oMath>
              <m:r>
                <m:t>x</m:t>
              </m:r>
              <m:r>
                <m:rPr>
                  <m:sty m:val="p"/>
                </m:rPr>
                <m:t>=</m:t>
              </m:r>
              <m:r>
                <m:t>1</m:t>
              </m:r>
            </m:oMath>
            <w:r>
              <w:t xml:space="preserve">.</w:t>
            </w:r>
          </w:p>
          <w:p>
            <w:pPr>
              <w:pStyle w:val="BodyText"/>
              <w:tabs>
                <w:tab w:val="left" w:pos="425"/>
              </w:tabs>
              <w:jc w:val="both"/>
              <w:ind w:left="425" w:hanging="425"/>
              <w:spacing w:before="0" w:after="50" w:line="276" w:lineRule="auto"/>
            </w:pPr>
            <w:r>
              <w:t xml:space="preserve"/>
              <w:tab/>
              <w:t/>
            </w:r>
            <w:r>
              <w:rPr>
                <w:b/>
                <w:bCs/>
              </w:rPr>
              <w:t xml:space="preserve">b)</w:t>
            </w:r>
            <w:r>
              <w:t xml:space="preserve"> </w:t>
            </w:r>
            <w:r>
              <w:t xml:space="preserve">Đường tiệm cận xiên có phương trình</w:t>
            </w:r>
            <w:r>
              <w:t xml:space="preserve"> </w:t>
            </w:r>
            <m:oMath>
              <m:r>
                <m:t>y</m:t>
              </m:r>
              <m:r>
                <m:rPr>
                  <m:sty m:val="p"/>
                </m:rPr>
                <m:t>=</m:t>
              </m:r>
              <m:r>
                <m:t>x</m:t>
              </m:r>
              <m:r>
                <m:rPr>
                  <m:sty m:val="p"/>
                </m:rPr>
                <m:t>+</m:t>
              </m:r>
              <m:r>
                <m:t>2</m:t>
              </m:r>
            </m:oMath>
            <w:r>
              <w:t xml:space="preserve">.</w:t>
            </w:r>
          </w:p>
          <w:p>
            <w:pPr>
              <w:pStyle w:val="BodyText"/>
              <w:tabs>
                <w:tab w:val="left" w:pos="425"/>
              </w:tabs>
              <w:jc w:val="both"/>
              <w:ind w:left="425" w:hanging="425"/>
              <w:spacing w:before="0" w:after="50" w:line="276" w:lineRule="auto"/>
            </w:pPr>
            <w:r>
              <w:t xml:space="preserve"/>
              <w:tab/>
              <w:t/>
            </w:r>
            <w:r>
              <w:rPr>
                <w:b/>
                <w:bCs/>
              </w:rPr>
              <w:t xml:space="preserve">c)</w:t>
            </w:r>
            <w:r>
              <w:t xml:space="preserve"> </w:t>
            </w:r>
            <w:r>
              <w:t xml:space="preserve">Đồ thị cắt trục tung tại điểm có tung độ bằng</w:t>
            </w:r>
            <w:r>
              <w:t xml:space="preserve"> </w:t>
            </w:r>
            <m:oMath>
              <m:r>
                <m:t>2</m:t>
              </m:r>
            </m:oMath>
            <w:r>
              <w:t xml:space="preserve">.</w:t>
            </w:r>
          </w:p>
          <w:p>
            <w:pPr>
              <w:pStyle w:val="BodyText"/>
              <w:tabs>
                <w:tab w:val="left" w:pos="425"/>
              </w:tabs>
              <w:jc w:val="both"/>
              <w:ind w:left="425" w:hanging="425"/>
              <w:spacing w:before="0" w:after="50" w:line="276" w:lineRule="auto"/>
            </w:pPr>
            <w:r>
              <w:t xml:space="preserve"/>
              <w:tab/>
              <w:t/>
            </w:r>
            <w:r>
              <w:rPr>
                <w:b/>
                <w:bCs/>
              </w:rPr>
              <w:t xml:space="preserve">d)</w:t>
            </w:r>
            <w:r>
              <w:t xml:space="preserve"> </w:t>
            </w:r>
            <w:r>
              <w:t xml:space="preserve">Hàm số nghịch biến trên toàn bộ</w:t>
            </w:r>
            <w:r>
              <w:t xml:space="preserve"> </w:t>
            </w:r>
            <m:oMath>
              <m:r>
                <m:rPr>
                  <m:scr m:val="double-struck"/>
                  <m:sty m:val="p"/>
                </m:rPr>
                <m:t>R</m:t>
              </m:r>
            </m:oMath>
            <w:r>
              <w:t xml:space="preserve">.</w:t>
            </w:r>
          </w:p>
        </w:tc>
        <w:tc>
          <w:tcPr>
            <w:tcW w:type="dxa" w:w="3231"/>
            <w:vAlign w:val="center"/>
            <w:tcBorders>
              <w:top w:val="none"/>
              <w:left w:val="none"/>
              <w:bottom w:val="none"/>
              <w:right w:val="none"/>
            </w:tcBorders>
          </w:tcPr>
          <w:p>
            <w:pPr>
              <w:spacing w:before="0" w:after="0"/>
              <w:jc w:val="center"/>
            </w:pPr>
            <w:r>
              <w:rPr>
                <w:rFonts w:ascii="Times New Roman" w:hAnsi="Times New Roman"/>
                <w:sz w:val="24"/>
                <w:rFonts w:ascii="Times New Roman" w:hAnsi="Times New Roman" w:cs="Times New Roman"/>
              </w:rPr>
              <w:drawing>
                <wp:inline>
                  <wp:extent cx="1728000" cy="1710933"/>
                  <wp:docPr id="3" name="Picture 3"/>
                  <wp:cNvGraphicFramePr>
                    <a:graphicFrameLocks noChangeAspect="1"/>
                  </wp:cNvGraphicFramePr>
                  <a:graphic>
                    <a:graphicData uri="http://schemas.openxmlformats.org/drawingml/2006/picture">
                      <pic:pic>
                        <pic:nvPicPr>
                          <pic:cNvPr id="0" name="p2_c2_hinh.png"/>
                          <pic:cNvPicPr/>
                        </pic:nvPicPr>
                        <pic:blipFill>
                          <a:blip r:embed="rId12"/>
                          <a:stretch>
                            <a:fillRect/>
                          </a:stretch>
                        </pic:blipFill>
                        <pic:spPr>
                          <a:xfrm>
                            <a:off x="0" y="0"/>
                            <a:ext cx="1728000" cy="1710933"/>
                          </a:xfrm>
                          <a:prstGeom prst="rect"/>
                        </pic:spPr>
                      </pic:pic>
                    </a:graphicData>
                  </a:graphic>
                </wp:inline>
              </w:drawing>
            </w:r>
          </w:p>
        </w:tc>
      </w:tr>
    </w:tbl>
    <w:p>
      <w:pPr>
        <w:pStyle w:val="BodyText"/>
        <w:jc w:val="both"/>
        <w:spacing w:before="60" w:after="40" w:line="276" w:lineRule="auto"/>
      </w:pPr>
      <w:r>
        <w:rPr>
          <w:rFonts w:ascii="Times New Roman" w:hAnsi="Times New Roman"/>
          <w:b/>
          <w:bCs/>
          <w:sz w:val="24"/>
          <w:rFonts w:ascii="Times New Roman" w:hAnsi="Times New Roman" w:cs="Times New Roman"/>
        </w:rPr>
        <w:t xml:space="preserve">Câu 3.</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f>
          <m:fPr>
            <m:type m:val="bar"/>
          </m:fPr>
          <m:num>
            <m:r>
              <m:rPr>
                <m:sty m:val="p"/>
              </m:rPr>
              <m:t>(</m:t>
            </m:r>
            <m:r>
              <m:t>x</m:t>
            </m:r>
            <m:r>
              <m:rPr>
                <m:sty m:val="p"/>
              </m:rPr>
              <m:t>−</m:t>
            </m:r>
            <m:r>
              <m:t>2</m:t>
            </m:r>
            <m:sSup>
              <m:e>
                <m:r>
                  <m:rPr>
                    <m:sty m:val="p"/>
                  </m:rPr>
                  <m:t>)</m:t>
                </m:r>
              </m:e>
              <m:sup>
                <m:r>
                  <m:t>2</m:t>
                </m:r>
              </m:sup>
            </m:sSup>
          </m:num>
          <m:den>
            <m:r>
              <m:t>x</m:t>
            </m:r>
            <m:r>
              <m:rPr>
                <m:sty m:val="p"/>
              </m:rPr>
              <m:t>−</m:t>
            </m:r>
            <m:r>
              <m:t>1</m:t>
            </m:r>
          </m:den>
        </m:f>
      </m:oMath>
      <w:r>
        <w:rPr>
          <w:rFonts w:ascii="Times New Roman" w:hAnsi="Times New Roman"/>
          <w:sz w:val="24"/>
          <w:rFonts w:ascii="Times New Roman" w:hAnsi="Times New Roman" w:cs="Times New Roman"/>
        </w:rPr>
        <w:t xml:space="preserve">. Xét tính đúng, sai của các phát biểu sau:</w:t>
      </w:r>
    </w:p>
    <w:p>
      <w:pPr>
        <w:pStyle w:val="BodyText"/>
        <w:tabs>
          <w:tab w:val="left" w:pos="425"/>
        </w:tabs>
        <w:jc w:val="both"/>
        <w:ind w:left="425" w:hanging="425"/>
        <w:spacing w:before="0" w:after="50" w:line="276" w:lineRule="auto"/>
      </w:pPr>
      <w:r>
        <w:t xml:space="preserve"/>
        <w:tab/>
        <w:t/>
      </w:r>
      <w:r>
        <w:rPr>
          <w:b/>
          <w:bCs/>
        </w:rPr>
        <w:t xml:space="preserve">a)</w:t>
      </w:r>
      <w:r>
        <w:t xml:space="preserve"> </w:t>
      </w:r>
      <w:r>
        <w:t xml:space="preserve">Tập xác định của hàm số là</w:t>
      </w:r>
      <w:r>
        <w:t xml:space="preserve"> </w:t>
      </w:r>
      <m:oMath>
        <m:r>
          <m:rPr>
            <m:scr m:val="double-struck"/>
            <m:sty m:val="p"/>
          </m:rPr>
          <m:t>R</m:t>
        </m:r>
        <m:r>
          <m:rPr>
            <m:sty m:val="p"/>
          </m:rPr>
          <m:t>\</m:t>
        </m:r>
        <m:r>
          <m:rPr>
            <m:sty m:val="p"/>
          </m:rPr>
          <m:t>{</m:t>
        </m:r>
        <m:r>
          <m:t>1</m:t>
        </m:r>
        <m:r>
          <m:rPr>
            <m:sty m:val="p"/>
          </m:rPr>
          <m:t>}</m:t>
        </m:r>
      </m:oMath>
      <w:r>
        <w:t xml:space="preserve">.</w:t>
      </w:r>
    </w:p>
    <w:p>
      <w:pPr>
        <w:pStyle w:val="BodyText"/>
        <w:tabs>
          <w:tab w:val="left" w:pos="425"/>
        </w:tabs>
        <w:jc w:val="both"/>
        <w:ind w:left="425" w:hanging="425"/>
        <w:spacing w:before="0" w:after="50" w:line="276" w:lineRule="auto"/>
      </w:pPr>
      <w:r>
        <w:t xml:space="preserve"/>
        <w:tab/>
        <w:t/>
      </w:r>
      <w:r>
        <w:rPr>
          <w:b/>
          <w:bCs/>
        </w:rPr>
        <w:t xml:space="preserve">b)</w:t>
      </w:r>
      <w:r>
        <w:t xml:space="preserve"> </w:t>
      </w:r>
      <w:r>
        <w:t xml:space="preserve">Hàm số nghịch biến trên khoảng</w:t>
      </w:r>
      <w:r>
        <w:t xml:space="preserve"> </w:t>
      </w:r>
      <m:oMath>
        <m:r>
          <m:rPr>
            <m:sty m:val="p"/>
          </m:rPr>
          <m:t>(</m:t>
        </m:r>
        <m:r>
          <m:rPr>
            <m:sty m:val="p"/>
          </m:rPr>
          <m:t>−</m:t>
        </m:r>
        <m:r>
          <m:rPr>
            <m:sty m:val="p"/>
          </m:rPr>
          <m:t>∞</m:t>
        </m:r>
        <m:r>
          <m:rPr>
            <m:sty m:val="p"/>
          </m:rPr>
          <m:t>;</m:t>
        </m:r>
        <m:r>
          <m:t>0</m:t>
        </m:r>
        <m:r>
          <m:rPr>
            <m:sty m:val="p"/>
          </m:rPr>
          <m:t>)</m:t>
        </m:r>
      </m:oMath>
      <w:r>
        <w:t xml:space="preserve">.</w:t>
      </w:r>
    </w:p>
    <w:p>
      <w:pPr>
        <w:pStyle w:val="BodyText"/>
        <w:tabs>
          <w:tab w:val="left" w:pos="425"/>
        </w:tabs>
        <w:jc w:val="both"/>
        <w:ind w:left="425" w:hanging="425"/>
        <w:spacing w:before="0" w:after="50" w:line="276" w:lineRule="auto"/>
      </w:pPr>
      <w:r>
        <w:t xml:space="preserve"/>
        <w:tab/>
        <w:t/>
      </w:r>
      <w:r>
        <w:rPr>
          <w:b/>
          <w:bCs/>
        </w:rPr>
        <w:t xml:space="preserve">c)</w:t>
      </w:r>
      <w:r>
        <w:t xml:space="preserve"> </w:t>
      </w:r>
      <w:r>
        <w:t xml:space="preserve">Hàm số đạt cực tiểu tại</w:t>
      </w:r>
      <w:r>
        <w:t xml:space="preserve"> </w:t>
      </w:r>
      <m:oMath>
        <m:r>
          <m:t>x</m:t>
        </m:r>
        <m:r>
          <m:rPr>
            <m:sty m:val="p"/>
          </m:rPr>
          <m:t>=</m:t>
        </m:r>
        <m:r>
          <m:t>0</m:t>
        </m:r>
      </m:oMath>
      <w:r>
        <w:t xml:space="preserve">.</w:t>
      </w:r>
    </w:p>
    <w:p>
      <w:pPr>
        <w:pStyle w:val="BodyText"/>
        <w:tabs>
          <w:tab w:val="left" w:pos="425"/>
        </w:tabs>
        <w:jc w:val="both"/>
        <w:ind w:left="425" w:hanging="425"/>
        <w:spacing w:before="0" w:after="50" w:line="276" w:lineRule="auto"/>
      </w:pPr>
      <w:r>
        <w:t xml:space="preserve"/>
        <w:tab/>
        <w:t/>
      </w:r>
      <w:r>
        <w:rPr>
          <w:b/>
          <w:bCs/>
        </w:rPr>
        <w:t xml:space="preserve">d)</w:t>
      </w:r>
      <w:r>
        <w:t xml:space="preserve"> </w:t>
      </w:r>
      <w:r>
        <w:t xml:space="preserve">Đồ thị có tiệm cận xiên</w:t>
      </w:r>
      <w:r>
        <w:t xml:space="preserve"> </w:t>
      </w:r>
      <m:oMath>
        <m:r>
          <m:t>y</m:t>
        </m:r>
        <m:r>
          <m:rPr>
            <m:sty m:val="p"/>
          </m:rPr>
          <m:t>=</m:t>
        </m:r>
        <m:r>
          <m:t>x</m:t>
        </m:r>
        <m:r>
          <m:rPr>
            <m:sty m:val="p"/>
          </m:rPr>
          <m:t>−</m:t>
        </m:r>
        <m:r>
          <m:t>3</m:t>
        </m:r>
      </m:oMath>
      <w:r>
        <w:t xml:space="preserve">.</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4.</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r>
          <m:rPr>
            <m:sty m:val="p"/>
          </m:rPr>
          <m:t>=</m:t>
        </m:r>
        <m:r>
          <m:rPr>
            <m:sty m:val="p"/>
          </m:rPr>
          <m:t>−</m:t>
        </m:r>
        <m:sSup>
          <m:e>
            <m:r>
              <m:t>x</m:t>
            </m:r>
          </m:e>
          <m:sup>
            <m:r>
              <m:t>3</m:t>
            </m:r>
          </m:sup>
        </m:sSup>
        <m:r>
          <m:rPr>
            <m:sty m:val="p"/>
          </m:rPr>
          <m:t>+</m:t>
        </m:r>
        <m:r>
          <m:t>3</m:t>
        </m:r>
        <m:r>
          <m:t>x</m:t>
        </m:r>
        <m:r>
          <m:rPr>
            <m:sty m:val="p"/>
          </m:rPr>
          <m:t>+</m:t>
        </m:r>
        <m:r>
          <m:t>1</m:t>
        </m:r>
      </m:oMath>
      <w:r>
        <w:rPr>
          <w:rFonts w:ascii="Times New Roman" w:hAnsi="Times New Roman"/>
          <w:sz w:val="24"/>
          <w:rFonts w:ascii="Times New Roman" w:hAnsi="Times New Roman" w:cs="Times New Roman"/>
        </w:rPr>
        <w:t xml:space="preserve">. Xét tính đúng, sai của các phát biểu sau:</w:t>
      </w:r>
    </w:p>
    <w:p>
      <w:pPr>
        <w:pStyle w:val="BodyText"/>
        <w:tabs>
          <w:tab w:val="left" w:pos="425"/>
        </w:tabs>
        <w:jc w:val="both"/>
        <w:ind w:left="425" w:hanging="425"/>
        <w:spacing w:before="0" w:after="50" w:line="276" w:lineRule="auto"/>
      </w:pPr>
      <w:r>
        <w:t xml:space="preserve"/>
        <w:tab/>
        <w:t/>
      </w:r>
      <w:r>
        <w:rPr>
          <w:b/>
          <w:bCs/>
        </w:rPr>
        <w:t xml:space="preserve">a)</w:t>
      </w:r>
      <w:r>
        <w:t xml:space="preserve"> </w:t>
      </w:r>
      <w:r>
        <w:t xml:space="preserve">Đạo hàm của hàm số là</w:t>
      </w:r>
      <w:r>
        <w:t xml:space="preserve"> </w:t>
      </w:r>
      <m:oMath>
        <m:sSup>
          <m:e>
            <m:r>
              <m:t>f</m:t>
            </m:r>
          </m:e>
          <m:sup>
            <m:r>
              <m:rPr>
                <m:sty m:val="p"/>
              </m:rPr>
              <m:t>′</m:t>
            </m:r>
          </m:sup>
        </m:sSup>
        <m:r>
          <m:rPr>
            <m:sty m:val="p"/>
          </m:rPr>
          <m:t>(</m:t>
        </m:r>
        <m:r>
          <m:t>x</m:t>
        </m:r>
        <m:r>
          <m:rPr>
            <m:sty m:val="p"/>
          </m:rPr>
          <m:t>)</m:t>
        </m:r>
        <m:r>
          <m:rPr>
            <m:sty m:val="p"/>
          </m:rPr>
          <m:t>=</m:t>
        </m:r>
        <m:r>
          <m:t>3</m:t>
        </m:r>
        <m:r>
          <m:rPr>
            <m:sty m:val="p"/>
          </m:rPr>
          <m:t>(</m:t>
        </m:r>
        <m:r>
          <m:t>1</m:t>
        </m:r>
        <m:r>
          <m:rPr>
            <m:sty m:val="p"/>
          </m:rPr>
          <m:t>−</m:t>
        </m:r>
        <m:sSup>
          <m:e>
            <m:r>
              <m:t>x</m:t>
            </m:r>
          </m:e>
          <m:sup>
            <m:r>
              <m:t>2</m:t>
            </m:r>
          </m:sup>
        </m:sSup>
        <m:r>
          <m:rPr>
            <m:sty m:val="p"/>
          </m:rPr>
          <m:t>)</m:t>
        </m:r>
      </m:oMath>
      <w:r>
        <w:t xml:space="preserve">.</w:t>
      </w:r>
    </w:p>
    <w:p>
      <w:pPr>
        <w:pStyle w:val="BodyText"/>
        <w:tabs>
          <w:tab w:val="left" w:pos="425"/>
        </w:tabs>
        <w:jc w:val="both"/>
        <w:ind w:left="425" w:hanging="425"/>
        <w:spacing w:before="0" w:after="50" w:line="276" w:lineRule="auto"/>
      </w:pPr>
      <w:r>
        <w:t xml:space="preserve"/>
        <w:tab/>
        <w:t/>
      </w:r>
      <w:r>
        <w:rPr>
          <w:b/>
          <w:bCs/>
        </w:rPr>
        <w:t xml:space="preserve">b)</w:t>
      </w:r>
      <w:r>
        <w:t xml:space="preserve"> </w:t>
      </w:r>
      <w:r>
        <w:t xml:space="preserve">Hàm số đồng biến trên khoảng</w:t>
      </w:r>
      <w:r>
        <w:t xml:space="preserve"> </w:t>
      </w:r>
      <m:oMath>
        <m:r>
          <m:rPr>
            <m:sty m:val="p"/>
          </m:rPr>
          <m:t>(</m:t>
        </m:r>
        <m:r>
          <m:rPr>
            <m:sty m:val="p"/>
          </m:rPr>
          <m:t>−</m:t>
        </m:r>
        <m:r>
          <m:t>1</m:t>
        </m:r>
        <m:r>
          <m:rPr>
            <m:sty m:val="p"/>
          </m:rPr>
          <m:t>;</m:t>
        </m:r>
        <m:r>
          <m:t>1</m:t>
        </m:r>
        <m:r>
          <m:rPr>
            <m:sty m:val="p"/>
          </m:rPr>
          <m:t>)</m:t>
        </m:r>
      </m:oMath>
      <w:r>
        <w:t xml:space="preserve">.</w:t>
      </w:r>
    </w:p>
    <w:p>
      <w:pPr>
        <w:pStyle w:val="BodyText"/>
        <w:tabs>
          <w:tab w:val="left" w:pos="425"/>
        </w:tabs>
        <w:jc w:val="both"/>
        <w:ind w:left="425" w:hanging="425"/>
        <w:spacing w:before="0" w:after="50" w:line="276" w:lineRule="auto"/>
      </w:pPr>
      <w:r>
        <w:t xml:space="preserve"/>
        <w:tab/>
        <w:t/>
      </w:r>
      <w:r>
        <w:rPr>
          <w:b/>
          <w:bCs/>
        </w:rPr>
        <w:t xml:space="preserve">c)</w:t>
      </w:r>
      <w:r>
        <w:t xml:space="preserve"> </w:t>
      </w:r>
      <w:r>
        <w:t xml:space="preserve">Giá trị cực tiểu của hàm số bằng</w:t>
      </w:r>
      <w:r>
        <w:t xml:space="preserve"> </w:t>
      </w:r>
      <m:oMath>
        <m:r>
          <m:t>1</m:t>
        </m:r>
      </m:oMath>
      <w:r>
        <w:t xml:space="preserve">.</w:t>
      </w:r>
    </w:p>
    <w:p>
      <w:pPr>
        <w:pStyle w:val="BodyText"/>
        <w:tabs>
          <w:tab w:val="left" w:pos="425"/>
        </w:tabs>
        <w:jc w:val="both"/>
        <w:ind w:left="425" w:hanging="425"/>
        <w:spacing w:before="0" w:after="50" w:line="276" w:lineRule="auto"/>
      </w:pPr>
      <w:r>
        <w:t xml:space="preserve"/>
        <w:tab/>
        <w:t/>
      </w:r>
      <w:r>
        <w:rPr>
          <w:b/>
          <w:bCs/>
        </w:rPr>
        <w:t xml:space="preserve">d)</w:t>
      </w:r>
      <w:r>
        <w:t xml:space="preserve"> </w:t>
      </w:r>
      <w:r>
        <w:t xml:space="preserve">Bảng biến thiên dưới đây là bảng biến thiên của hàm số đã cho.</w:t>
      </w:r>
    </w:p>
    <w:p>
      <w:pPr>
        <w:pStyle w:val="BodyText"/>
        <w:spacing w:before="80" w:after="120"/>
        <w:jc w:val="center"/>
      </w:pPr>
      <w:r>
        <w:rPr>
          <w:rFonts w:ascii="Times New Roman" w:hAnsi="Times New Roman"/>
          <w:sz w:val="24"/>
          <w:rFonts w:ascii="Times New Roman" w:hAnsi="Times New Roman" w:cs="Times New Roman"/>
        </w:rPr>
      </w:r>
      <w:r>
        <w:rPr>
          <w:rFonts w:ascii="Times New Roman" w:hAnsi="Times New Roman"/>
          <w:sz w:val="24"/>
          <w:rFonts w:ascii="Times New Roman" w:hAnsi="Times New Roman" w:cs="Times New Roman"/>
        </w:rPr>
        <w:drawing>
          <wp:inline>
            <wp:extent cx="3420000" cy="948516"/>
            <wp:docPr id="6" name="Picture 6"/>
            <wp:cNvGraphicFramePr>
              <a:graphicFrameLocks noChangeAspect="1"/>
            </wp:cNvGraphicFramePr>
            <a:graphic>
              <a:graphicData uri="http://schemas.openxmlformats.org/drawingml/2006/picture">
                <pic:pic>
                  <pic:nvPicPr>
                    <pic:cNvPr id="0" name="p2_c4_bbt.png"/>
                    <pic:cNvPicPr/>
                  </pic:nvPicPr>
                  <pic:blipFill>
                    <a:blip r:embed="rId15"/>
                    <a:stretch>
                      <a:fillRect/>
                    </a:stretch>
                  </pic:blipFill>
                  <pic:spPr>
                    <a:xfrm>
                      <a:off x="0" y="0"/>
                      <a:ext cx="3420000" cy="948516"/>
                    </a:xfrm>
                    <a:prstGeom prst="rect"/>
                  </pic:spPr>
                </pic:pic>
              </a:graphicData>
            </a:graphic>
          </wp:inline>
        </w:drawing>
      </w:r>
    </w:p>
    <w:p>
      <w:pPr>
        <w:spacing w:before="160" w:after="40"/>
        <w:jc w:val="both"/>
      </w:pPr>
      <w:r>
        <w:rPr>
          <w:rFonts w:ascii="Times New Roman" w:hAnsi="Times New Roman"/>
          <w:b/>
          <w:sz w:val="24"/>
          <w:rFonts w:ascii="Times New Roman" w:hAnsi="Times New Roman" w:cs="Times New Roman"/>
        </w:rPr>
        <w:t>PHẦN III. Câu trắc nghiệm yêu cầu trả lời ngắn.</w:t>
      </w:r>
      <w:r>
        <w:rPr>
          <w:rFonts w:ascii="Times New Roman" w:hAnsi="Times New Roman"/>
          <w:i/>
          <w:sz w:val="24"/>
          <w:rFonts w:ascii="Times New Roman" w:hAnsi="Times New Roman" w:cs="Times New Roman"/>
        </w:rPr>
        <w:t xml:space="preserve"> Thí sinh trả lời từ câu 1 đến câu 6.</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1.</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có bảng biến thiên như dưới đây:</w:t>
      </w:r>
    </w:p>
    <w:p>
      <w:pPr>
        <w:pStyle w:val="BodyText"/>
        <w:spacing w:before="80" w:after="120"/>
        <w:jc w:val="center"/>
      </w:pPr>
      <w:r>
        <w:rPr>
          <w:rFonts w:ascii="Times New Roman" w:hAnsi="Times New Roman"/>
          <w:sz w:val="24"/>
          <w:rFonts w:ascii="Times New Roman" w:hAnsi="Times New Roman" w:cs="Times New Roman"/>
        </w:rPr>
      </w:r>
      <w:r>
        <w:rPr>
          <w:rFonts w:ascii="Times New Roman" w:hAnsi="Times New Roman"/>
          <w:sz w:val="24"/>
          <w:rFonts w:ascii="Times New Roman" w:hAnsi="Times New Roman" w:cs="Times New Roman"/>
        </w:rPr>
        <w:drawing>
          <wp:inline>
            <wp:extent cx="3420000" cy="864933"/>
            <wp:docPr id="7" name="Picture 7"/>
            <wp:cNvGraphicFramePr>
              <a:graphicFrameLocks noChangeAspect="1"/>
            </wp:cNvGraphicFramePr>
            <a:graphic>
              <a:graphicData uri="http://schemas.openxmlformats.org/drawingml/2006/picture">
                <pic:pic>
                  <pic:nvPicPr>
                    <pic:cNvPr id="0" name="p3_c1_bbt.png"/>
                    <pic:cNvPicPr/>
                  </pic:nvPicPr>
                  <pic:blipFill>
                    <a:blip r:embed="rId16"/>
                    <a:stretch>
                      <a:fillRect/>
                    </a:stretch>
                  </pic:blipFill>
                  <pic:spPr>
                    <a:xfrm>
                      <a:off x="0" y="0"/>
                      <a:ext cx="3420000" cy="864933"/>
                    </a:xfrm>
                    <a:prstGeom prst="rect"/>
                  </pic:spPr>
                </pic:pic>
              </a:graphicData>
            </a:graphic>
          </wp:inline>
        </w:drawing>
      </w:r>
    </w:p>
    <w:p>
      <w:pPr>
        <w:pStyle w:val="BodyText"/>
      </w:pPr>
      <w:r>
        <w:rPr>
          <w:rFonts w:ascii="Times New Roman" w:hAnsi="Times New Roman"/>
          <w:sz w:val="24"/>
          <w:rFonts w:ascii="Times New Roman" w:hAnsi="Times New Roman" w:cs="Times New Roman"/>
        </w:rPr>
        <w:t xml:space="preserve">Hàm số có bao nhiêu điểm cực trị?</w:t>
      </w:r>
    </w:p>
    <w:tbl>
      <w:tblPr>
        <w:tblW w:type="auto" w:w="0"/>
        <w:jc w:val="left"/>
        <w:tblBorders>
          <w:top w:val="none"/>
          <w:left w:val="none"/>
          <w:bottom w:val="none"/>
          <w:right w:val="none"/>
          <w:insideH w:val="none"/>
          <w:insideV w:val="none"/>
        </w:tblBorders>
        <w:tblLook w:val="0000" w:firstRow="0" w:lastRow="0" w:firstColumn="0" w:lastColumn="0" w:noHBand="0" w:noVBand="0"/>
      </w:tblPr>
      <w:tblGrid>
        <w:gridCol w:w="1984"/>
        <w:gridCol w:w="1984"/>
        <w:gridCol w:w="1984"/>
        <w:gridCol w:w="1984"/>
        <w:gridCol w:w="1984"/>
      </w:tblGrid>
      <w:tr>
        <w:trPr>
          <w:trHeight w:val="380" w:hRule="exact"/>
        </w:trPr>
        <w:tc>
          <w:tcPr>
            <w:tcW w:type="dxa" w:w="1020"/>
            <w:vAlign w:val="center"/>
            <w:tcBorders>
              <w:top w:val="none"/>
              <w:left w:val="none"/>
              <w:bottom w:val="none"/>
              <w:right w:val="none"/>
            </w:tcBorders>
          </w:tcPr>
          <w:p>
            <w:pPr>
              <w:spacing w:before="0" w:after="0"/>
            </w:pPr>
            <w:r>
              <w:rPr>
                <w:rFonts w:ascii="Times New Roman" w:hAnsi="Times New Roman"/>
                <w:sz w:val="24"/>
                <w:rFonts w:ascii="Times New Roman" w:hAnsi="Times New Roman" w:cs="Times New Roman"/>
              </w:rPr>
              <w:tab/>
            </w:r>
            <w:r>
              <w:rPr>
                <w:rFonts w:ascii="Times New Roman" w:hAnsi="Times New Roman"/>
                <w:b/>
                <w:sz w:val="24"/>
                <w:rFonts w:ascii="Times New Roman" w:hAnsi="Times New Roman" w:cs="Times New Roman"/>
              </w:rPr>
              <w:t>KQ:</w:t>
            </w: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r>
    </w:tbl>
    <w:p>
      <w:pPr>
        <w:pStyle w:val="BodyText"/>
        <w:jc w:val="both"/>
        <w:spacing w:before="60" w:after="40" w:line="276" w:lineRule="auto"/>
      </w:pPr>
      <w:r>
        <w:rPr>
          <w:rFonts w:ascii="Times New Roman" w:hAnsi="Times New Roman"/>
          <w:b/>
          <w:bCs/>
          <w:sz w:val="24"/>
          <w:rFonts w:ascii="Times New Roman" w:hAnsi="Times New Roman" w:cs="Times New Roman"/>
        </w:rPr>
        <w:t xml:space="preserve">Câu 2.</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r>
          <m:rPr>
            <m:sty m:val="p"/>
          </m:rPr>
          <m:t>=</m:t>
        </m:r>
        <m:sSup>
          <m:e>
            <m:r>
              <m:t>x</m:t>
            </m:r>
          </m:e>
          <m:sup>
            <m:r>
              <m:t>3</m:t>
            </m:r>
          </m:sup>
        </m:sSup>
        <m:r>
          <m:rPr>
            <m:sty m:val="p"/>
          </m:rPr>
          <m:t>−</m:t>
        </m:r>
        <m:r>
          <m:t>6</m:t>
        </m:r>
        <m:sSup>
          <m:e>
            <m:r>
              <m:t>x</m:t>
            </m:r>
          </m:e>
          <m:sup>
            <m:r>
              <m:t>2</m:t>
            </m:r>
          </m:sup>
        </m:sSup>
        <m:r>
          <m:rPr>
            <m:sty m:val="p"/>
          </m:rPr>
          <m:t>+</m:t>
        </m:r>
        <m:r>
          <m:t>9</m:t>
        </m:r>
        <m:r>
          <m:t>x</m:t>
        </m:r>
        <m:r>
          <m:rPr>
            <m:sty m:val="p"/>
          </m:rPr>
          <m:t>+</m:t>
        </m:r>
        <m:r>
          <m:t>1</m:t>
        </m:r>
      </m:oMath>
      <w:r>
        <w:rPr>
          <w:rFonts w:ascii="Times New Roman" w:hAnsi="Times New Roman"/>
          <w:sz w:val="24"/>
          <w:rFonts w:ascii="Times New Roman" w:hAnsi="Times New Roman" w:cs="Times New Roman"/>
        </w:rPr>
        <w:t xml:space="preserve">. Tính hiệu giữa giá trị cực đại và giá trị cực tiểu của hàm số.</w:t>
      </w:r>
    </w:p>
    <w:tbl>
      <w:tblPr>
        <w:tblW w:type="auto" w:w="0"/>
        <w:jc w:val="left"/>
        <w:tblBorders>
          <w:top w:val="none"/>
          <w:left w:val="none"/>
          <w:bottom w:val="none"/>
          <w:right w:val="none"/>
          <w:insideH w:val="none"/>
          <w:insideV w:val="none"/>
        </w:tblBorders>
        <w:tblLook w:val="0000" w:firstRow="0" w:lastRow="0" w:firstColumn="0" w:lastColumn="0" w:noHBand="0" w:noVBand="0"/>
      </w:tblPr>
      <w:tblGrid>
        <w:gridCol w:w="1984"/>
        <w:gridCol w:w="1984"/>
        <w:gridCol w:w="1984"/>
        <w:gridCol w:w="1984"/>
        <w:gridCol w:w="1984"/>
      </w:tblGrid>
      <w:tr>
        <w:trPr>
          <w:trHeight w:val="380" w:hRule="exact"/>
        </w:trPr>
        <w:tc>
          <w:tcPr>
            <w:tcW w:type="dxa" w:w="1020"/>
            <w:vAlign w:val="center"/>
            <w:tcBorders>
              <w:top w:val="none"/>
              <w:left w:val="none"/>
              <w:bottom w:val="none"/>
              <w:right w:val="none"/>
            </w:tcBorders>
          </w:tcPr>
          <w:p>
            <w:pPr>
              <w:spacing w:before="0" w:after="0"/>
            </w:pPr>
            <w:r>
              <w:rPr>
                <w:rFonts w:ascii="Times New Roman" w:hAnsi="Times New Roman"/>
                <w:sz w:val="24"/>
                <w:rFonts w:ascii="Times New Roman" w:hAnsi="Times New Roman" w:cs="Times New Roman"/>
              </w:rPr>
              <w:tab/>
            </w:r>
            <w:r>
              <w:rPr>
                <w:rFonts w:ascii="Times New Roman" w:hAnsi="Times New Roman"/>
                <w:b/>
                <w:sz w:val="24"/>
                <w:rFonts w:ascii="Times New Roman" w:hAnsi="Times New Roman" w:cs="Times New Roman"/>
              </w:rPr>
              <w:t>KQ:</w:t>
            </w: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r>
    </w:tbl>
    <w:p>
      <w:pPr>
        <w:pStyle w:val="BodyText"/>
        <w:jc w:val="both"/>
        <w:spacing w:before="60" w:after="40" w:line="276" w:lineRule="auto"/>
      </w:pPr>
      <w:r>
        <w:rPr>
          <w:rFonts w:ascii="Times New Roman" w:hAnsi="Times New Roman"/>
          <w:b/>
          <w:bCs/>
          <w:sz w:val="24"/>
          <w:rFonts w:ascii="Times New Roman" w:hAnsi="Times New Roman" w:cs="Times New Roman"/>
        </w:rPr>
        <w:t xml:space="preserve">Câu 3.</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f>
          <m:fPr>
            <m:type m:val="bar"/>
          </m:fPr>
          <m:num>
            <m:r>
              <m:t>2</m:t>
            </m:r>
            <m:r>
              <m:t>x</m:t>
            </m:r>
            <m:r>
              <m:rPr>
                <m:sty m:val="p"/>
              </m:rPr>
              <m:t>+</m:t>
            </m:r>
            <m:r>
              <m:t>1</m:t>
            </m:r>
          </m:num>
          <m:den>
            <m:r>
              <m:t>x</m:t>
            </m:r>
            <m:r>
              <m:rPr>
                <m:sty m:val="p"/>
              </m:rPr>
              <m:t>−</m:t>
            </m:r>
            <m:r>
              <m:t>1</m:t>
            </m:r>
          </m:den>
        </m:f>
      </m:oMath>
      <w:r>
        <w:rPr>
          <w:rFonts w:ascii="Times New Roman" w:hAnsi="Times New Roman"/>
          <w:sz w:val="24"/>
          <w:rFonts w:ascii="Times New Roman" w:hAnsi="Times New Roman" w:cs="Times New Roman"/>
        </w:rPr>
        <w:t xml:space="preserve">. Gọi</w:t>
      </w:r>
      <w:r>
        <w:rPr>
          <w:rFonts w:ascii="Times New Roman" w:hAnsi="Times New Roman"/>
          <w:sz w:val="24"/>
          <w:rFonts w:ascii="Times New Roman" w:hAnsi="Times New Roman" w:cs="Times New Roman"/>
        </w:rPr>
        <w:t xml:space="preserve"> </w:t>
      </w:r>
      <m:oMath>
        <m:r>
          <m:t>I</m:t>
        </m:r>
        <m:r>
          <m:rPr>
            <m:sty m:val="p"/>
          </m:rPr>
          <m:t>(</m:t>
        </m:r>
        <m:r>
          <m:t>a</m:t>
        </m:r>
        <m:r>
          <m:rPr>
            <m:sty m:val="p"/>
          </m:rPr>
          <m:t>;</m:t>
        </m:r>
        <m:r>
          <m:t>b</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là giao điểm hai đường tiệm cận. Tính</w:t>
      </w:r>
      <w:r>
        <w:rPr>
          <w:rFonts w:ascii="Times New Roman" w:hAnsi="Times New Roman"/>
          <w:sz w:val="24"/>
          <w:rFonts w:ascii="Times New Roman" w:hAnsi="Times New Roman" w:cs="Times New Roman"/>
        </w:rPr>
        <w:t xml:space="preserve"> </w:t>
      </w:r>
      <m:oMath>
        <m:r>
          <m:t>a</m:t>
        </m:r>
        <m:r>
          <m:rPr>
            <m:sty m:val="p"/>
          </m:rPr>
          <m:t>+</m:t>
        </m:r>
        <m:r>
          <m:t>b</m:t>
        </m:r>
      </m:oMath>
      <w:r>
        <w:rPr>
          <w:rFonts w:ascii="Times New Roman" w:hAnsi="Times New Roman"/>
          <w:sz w:val="24"/>
          <w:rFonts w:ascii="Times New Roman" w:hAnsi="Times New Roman" w:cs="Times New Roman"/>
        </w:rPr>
        <w:t xml:space="preserve">.</w:t>
      </w:r>
    </w:p>
    <w:tbl>
      <w:tblPr>
        <w:tblW w:type="auto" w:w="0"/>
        <w:jc w:val="left"/>
        <w:tblBorders>
          <w:top w:val="none"/>
          <w:left w:val="none"/>
          <w:bottom w:val="none"/>
          <w:right w:val="none"/>
          <w:insideH w:val="none"/>
          <w:insideV w:val="none"/>
        </w:tblBorders>
        <w:tblLook w:val="0000" w:firstRow="0" w:lastRow="0" w:firstColumn="0" w:lastColumn="0" w:noHBand="0" w:noVBand="0"/>
      </w:tblPr>
      <w:tblGrid>
        <w:gridCol w:w="1984"/>
        <w:gridCol w:w="1984"/>
        <w:gridCol w:w="1984"/>
        <w:gridCol w:w="1984"/>
        <w:gridCol w:w="1984"/>
      </w:tblGrid>
      <w:tr>
        <w:trPr>
          <w:trHeight w:val="380" w:hRule="exact"/>
        </w:trPr>
        <w:tc>
          <w:tcPr>
            <w:tcW w:type="dxa" w:w="1020"/>
            <w:vAlign w:val="center"/>
            <w:tcBorders>
              <w:top w:val="none"/>
              <w:left w:val="none"/>
              <w:bottom w:val="none"/>
              <w:right w:val="none"/>
            </w:tcBorders>
          </w:tcPr>
          <w:p>
            <w:pPr>
              <w:spacing w:before="0" w:after="0"/>
            </w:pPr>
            <w:r>
              <w:rPr>
                <w:rFonts w:ascii="Times New Roman" w:hAnsi="Times New Roman"/>
                <w:sz w:val="24"/>
                <w:rFonts w:ascii="Times New Roman" w:hAnsi="Times New Roman" w:cs="Times New Roman"/>
              </w:rPr>
              <w:tab/>
            </w:r>
            <w:r>
              <w:rPr>
                <w:rFonts w:ascii="Times New Roman" w:hAnsi="Times New Roman"/>
                <w:b/>
                <w:sz w:val="24"/>
                <w:rFonts w:ascii="Times New Roman" w:hAnsi="Times New Roman" w:cs="Times New Roman"/>
              </w:rPr>
              <w:t>KQ:</w:t>
            </w: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r>
    </w:tbl>
    <w:p>
      <w:pPr>
        <w:pStyle w:val="BodyText"/>
        <w:jc w:val="both"/>
        <w:spacing w:before="60" w:after="40" w:line="276" w:lineRule="auto"/>
      </w:pPr>
      <w:r>
        <w:rPr>
          <w:rFonts w:ascii="Times New Roman" w:hAnsi="Times New Roman"/>
          <w:b/>
          <w:bCs/>
          <w:sz w:val="24"/>
          <w:rFonts w:ascii="Times New Roman" w:hAnsi="Times New Roman" w:cs="Times New Roman"/>
        </w:rPr>
        <w:t xml:space="preserve">Câu 4.</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f>
          <m:fPr>
            <m:type m:val="bar"/>
          </m:fPr>
          <m:num>
            <m:sSup>
              <m:e>
                <m:r>
                  <m:t>x</m:t>
                </m:r>
              </m:e>
              <m:sup>
                <m:r>
                  <m:t>2</m:t>
                </m:r>
              </m:sup>
            </m:sSup>
            <m:r>
              <m:rPr>
                <m:sty m:val="p"/>
              </m:rPr>
              <m:t>−</m:t>
            </m:r>
            <m:r>
              <m:t>1</m:t>
            </m:r>
          </m:num>
          <m:den>
            <m:r>
              <m:t>x</m:t>
            </m:r>
            <m:r>
              <m:rPr>
                <m:sty m:val="p"/>
              </m:rPr>
              <m:t>−</m:t>
            </m:r>
            <m:r>
              <m:t>2</m:t>
            </m:r>
          </m:den>
        </m:f>
      </m:oMath>
      <w:r>
        <w:rPr>
          <w:rFonts w:ascii="Times New Roman" w:hAnsi="Times New Roman"/>
          <w:sz w:val="24"/>
          <w:rFonts w:ascii="Times New Roman" w:hAnsi="Times New Roman" w:cs="Times New Roman"/>
        </w:rPr>
        <w:t xml:space="preserve">. Tính tung độ giao điểm của đường tiệm cận xiên của đồ thị với trục tung.</w:t>
      </w:r>
    </w:p>
    <w:tbl>
      <w:tblPr>
        <w:tblW w:type="auto" w:w="0"/>
        <w:jc w:val="left"/>
        <w:tblBorders>
          <w:top w:val="none"/>
          <w:left w:val="none"/>
          <w:bottom w:val="none"/>
          <w:right w:val="none"/>
          <w:insideH w:val="none"/>
          <w:insideV w:val="none"/>
        </w:tblBorders>
        <w:tblLook w:val="0000" w:firstRow="0" w:lastRow="0" w:firstColumn="0" w:lastColumn="0" w:noHBand="0" w:noVBand="0"/>
      </w:tblPr>
      <w:tblGrid>
        <w:gridCol w:w="1984"/>
        <w:gridCol w:w="1984"/>
        <w:gridCol w:w="1984"/>
        <w:gridCol w:w="1984"/>
        <w:gridCol w:w="1984"/>
      </w:tblGrid>
      <w:tr>
        <w:trPr>
          <w:trHeight w:val="380" w:hRule="exact"/>
        </w:trPr>
        <w:tc>
          <w:tcPr>
            <w:tcW w:type="dxa" w:w="1020"/>
            <w:vAlign w:val="center"/>
            <w:tcBorders>
              <w:top w:val="none"/>
              <w:left w:val="none"/>
              <w:bottom w:val="none"/>
              <w:right w:val="none"/>
            </w:tcBorders>
          </w:tcPr>
          <w:p>
            <w:pPr>
              <w:spacing w:before="0" w:after="0"/>
            </w:pPr>
            <w:r>
              <w:rPr>
                <w:rFonts w:ascii="Times New Roman" w:hAnsi="Times New Roman"/>
                <w:sz w:val="24"/>
                <w:rFonts w:ascii="Times New Roman" w:hAnsi="Times New Roman" w:cs="Times New Roman"/>
              </w:rPr>
              <w:tab/>
            </w:r>
            <w:r>
              <w:rPr>
                <w:rFonts w:ascii="Times New Roman" w:hAnsi="Times New Roman"/>
                <w:b/>
                <w:sz w:val="24"/>
                <w:rFonts w:ascii="Times New Roman" w:hAnsi="Times New Roman" w:cs="Times New Roman"/>
              </w:rPr>
              <w:t>KQ:</w:t>
            </w: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r>
    </w:tbl>
    <w:p>
      <w:pPr>
        <w:pStyle w:val="BodyText"/>
        <w:jc w:val="both"/>
        <w:spacing w:before="60" w:after="40" w:line="276" w:lineRule="auto"/>
      </w:pPr>
      <w:r>
        <w:rPr>
          <w:rFonts w:ascii="Times New Roman" w:hAnsi="Times New Roman"/>
          <w:b/>
          <w:bCs/>
          <w:sz w:val="24"/>
          <w:rFonts w:ascii="Times New Roman" w:hAnsi="Times New Roman" w:cs="Times New Roman"/>
        </w:rPr>
        <w:t xml:space="preserve">Câu 5.</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có đạo hàm</w:t>
      </w:r>
      <w:r>
        <w:rPr>
          <w:rFonts w:ascii="Times New Roman" w:hAnsi="Times New Roman"/>
          <w:sz w:val="24"/>
          <w:rFonts w:ascii="Times New Roman" w:hAnsi="Times New Roman" w:cs="Times New Roman"/>
        </w:rPr>
        <w:t xml:space="preserve"> </w:t>
      </w:r>
      <m:oMath>
        <m:sSup>
          <m:e>
            <m:r>
              <m:t>f</m:t>
            </m:r>
          </m:e>
          <m:sup>
            <m:r>
              <m:rPr>
                <m:sty m:val="p"/>
              </m:rPr>
              <m:t>′</m:t>
            </m:r>
          </m:sup>
        </m:sSup>
        <m:r>
          <m:rPr>
            <m:sty m:val="p"/>
          </m:rPr>
          <m:t>(</m:t>
        </m:r>
        <m:r>
          <m:t>x</m:t>
        </m:r>
        <m:r>
          <m:rPr>
            <m:sty m:val="p"/>
          </m:rPr>
          <m:t>)</m:t>
        </m:r>
        <m:r>
          <m:rPr>
            <m:sty m:val="p"/>
          </m:rPr>
          <m:t>=</m:t>
        </m:r>
        <m:r>
          <m:rPr>
            <m:sty m:val="p"/>
          </m:rPr>
          <m:t>(</m:t>
        </m:r>
        <m:r>
          <m:t>x</m:t>
        </m:r>
        <m:r>
          <m:rPr>
            <m:sty m:val="p"/>
          </m:rPr>
          <m:t>+</m:t>
        </m:r>
        <m:r>
          <m:t>3</m:t>
        </m:r>
        <m:r>
          <m:rPr>
            <m:sty m:val="p"/>
          </m:rPr>
          <m:t>)</m:t>
        </m:r>
        <m:r>
          <m:rPr>
            <m:sty m:val="p"/>
          </m:rPr>
          <m:t>(</m:t>
        </m:r>
        <m:r>
          <m:t>x</m:t>
        </m:r>
        <m:r>
          <m:rPr>
            <m:sty m:val="p"/>
          </m:rPr>
          <m:t>−</m:t>
        </m:r>
        <m:r>
          <m:t>1</m:t>
        </m:r>
        <m:sSup>
          <m:e>
            <m:r>
              <m:rPr>
                <m:sty m:val="p"/>
              </m:rPr>
              <m:t>)</m:t>
            </m:r>
          </m:e>
          <m:sup>
            <m:r>
              <m:t>2</m:t>
            </m:r>
          </m:sup>
        </m:sSup>
        <m:r>
          <m:rPr>
            <m:sty m:val="p"/>
          </m:rPr>
          <m:t>(</m:t>
        </m:r>
        <m:r>
          <m:t>x</m:t>
        </m:r>
        <m:r>
          <m:rPr>
            <m:sty m:val="p"/>
          </m:rPr>
          <m:t>−</m:t>
        </m:r>
        <m:r>
          <m:t>2</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với mọi</w:t>
      </w:r>
      <w:r>
        <w:rPr>
          <w:rFonts w:ascii="Times New Roman" w:hAnsi="Times New Roman"/>
          <w:sz w:val="24"/>
          <w:rFonts w:ascii="Times New Roman" w:hAnsi="Times New Roman" w:cs="Times New Roman"/>
        </w:rPr>
        <w:t xml:space="preserve"> </w:t>
      </w:r>
      <m:oMath>
        <m:r>
          <m:t>x</m:t>
        </m:r>
        <m:r>
          <m:rPr>
            <m:sty m:val="p"/>
          </m:rPr>
          <m:t>∈</m:t>
        </m:r>
        <m:r>
          <m:rPr>
            <m:scr m:val="double-struck"/>
            <m:sty m:val="p"/>
          </m:rPr>
          <m:t>R</m:t>
        </m:r>
      </m:oMath>
      <w:r>
        <w:rPr>
          <w:rFonts w:ascii="Times New Roman" w:hAnsi="Times New Roman"/>
          <w:sz w:val="24"/>
          <w:rFonts w:ascii="Times New Roman" w:hAnsi="Times New Roman" w:cs="Times New Roman"/>
        </w:rPr>
        <w:t xml:space="preserve">. Tính tổng các giá trị của</w:t>
      </w:r>
      <w:r>
        <w:rPr>
          <w:rFonts w:ascii="Times New Roman" w:hAnsi="Times New Roman"/>
          <w:sz w:val="24"/>
          <w:rFonts w:ascii="Times New Roman" w:hAnsi="Times New Roman" w:cs="Times New Roman"/>
        </w:rPr>
        <w:t xml:space="preserve"> </w:t>
      </w:r>
      <m:oMath>
        <m:r>
          <m:t>x</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tại đó hàm số đạt cực trị.</w:t>
      </w:r>
    </w:p>
    <w:tbl>
      <w:tblPr>
        <w:tblW w:type="auto" w:w="0"/>
        <w:jc w:val="left"/>
        <w:tblBorders>
          <w:top w:val="none"/>
          <w:left w:val="none"/>
          <w:bottom w:val="none"/>
          <w:right w:val="none"/>
          <w:insideH w:val="none"/>
          <w:insideV w:val="none"/>
        </w:tblBorders>
        <w:tblLook w:val="0000" w:firstRow="0" w:lastRow="0" w:firstColumn="0" w:lastColumn="0" w:noHBand="0" w:noVBand="0"/>
      </w:tblPr>
      <w:tblGrid>
        <w:gridCol w:w="1984"/>
        <w:gridCol w:w="1984"/>
        <w:gridCol w:w="1984"/>
        <w:gridCol w:w="1984"/>
        <w:gridCol w:w="1984"/>
      </w:tblGrid>
      <w:tr>
        <w:trPr>
          <w:trHeight w:val="380" w:hRule="exact"/>
        </w:trPr>
        <w:tc>
          <w:tcPr>
            <w:tcW w:type="dxa" w:w="1020"/>
            <w:vAlign w:val="center"/>
            <w:tcBorders>
              <w:top w:val="none"/>
              <w:left w:val="none"/>
              <w:bottom w:val="none"/>
              <w:right w:val="none"/>
            </w:tcBorders>
          </w:tcPr>
          <w:p>
            <w:pPr>
              <w:spacing w:before="0" w:after="0"/>
            </w:pPr>
            <w:r>
              <w:rPr>
                <w:rFonts w:ascii="Times New Roman" w:hAnsi="Times New Roman"/>
                <w:sz w:val="24"/>
                <w:rFonts w:ascii="Times New Roman" w:hAnsi="Times New Roman" w:cs="Times New Roman"/>
              </w:rPr>
              <w:tab/>
            </w:r>
            <w:r>
              <w:rPr>
                <w:rFonts w:ascii="Times New Roman" w:hAnsi="Times New Roman"/>
                <w:b/>
                <w:sz w:val="24"/>
                <w:rFonts w:ascii="Times New Roman" w:hAnsi="Times New Roman" w:cs="Times New Roman"/>
              </w:rPr>
              <w:t>KQ:</w:t>
            </w: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r>
    </w:tbl>
    <w:p>
      <w:pPr>
        <w:pStyle w:val="BodyText"/>
        <w:jc w:val="both"/>
        <w:spacing w:before="60" w:after="40" w:line="276" w:lineRule="auto"/>
      </w:pPr>
      <w:r>
        <w:rPr>
          <w:rFonts w:ascii="Times New Roman" w:hAnsi="Times New Roman"/>
          <w:b/>
          <w:bCs/>
          <w:sz w:val="24"/>
          <w:rFonts w:ascii="Times New Roman" w:hAnsi="Times New Roman" w:cs="Times New Roman"/>
        </w:rPr>
        <w:t xml:space="preserve">Câu 6.</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r>
          <m:rPr>
            <m:sty m:val="p"/>
          </m:rPr>
          <m:t>=</m:t>
        </m:r>
        <m:sSup>
          <m:e>
            <m:r>
              <m:t>x</m:t>
            </m:r>
          </m:e>
          <m:sup>
            <m:r>
              <m:t>3</m:t>
            </m:r>
          </m:sup>
        </m:sSup>
        <m:r>
          <m:rPr>
            <m:sty m:val="p"/>
          </m:rPr>
          <m:t>−</m:t>
        </m:r>
        <m:r>
          <m:t>3</m:t>
        </m:r>
        <m:r>
          <m:t>a</m:t>
        </m:r>
        <m:r>
          <m:t>x</m:t>
        </m:r>
      </m:oMath>
      <w:r>
        <w:rPr>
          <w:rFonts w:ascii="Times New Roman" w:hAnsi="Times New Roman"/>
          <w:sz w:val="24"/>
          <w:rFonts w:ascii="Times New Roman" w:hAnsi="Times New Roman" w:cs="Times New Roman"/>
        </w:rPr>
        <w:t xml:space="preserve">, với</w:t>
      </w:r>
      <w:r>
        <w:rPr>
          <w:rFonts w:ascii="Times New Roman" w:hAnsi="Times New Roman"/>
          <w:sz w:val="24"/>
          <w:rFonts w:ascii="Times New Roman" w:hAnsi="Times New Roman" w:cs="Times New Roman"/>
        </w:rPr>
        <w:t xml:space="preserve"> </w:t>
      </w:r>
      <m:oMath>
        <m:r>
          <m:t>a</m:t>
        </m:r>
        <m:r>
          <m:rPr>
            <m:sty m:val="p"/>
          </m:rPr>
          <m:t>&gt;</m:t>
        </m:r>
        <m:r>
          <m:t>0</m:t>
        </m:r>
      </m:oMath>
      <w:r>
        <w:rPr>
          <w:rFonts w:ascii="Times New Roman" w:hAnsi="Times New Roman"/>
          <w:sz w:val="24"/>
          <w:rFonts w:ascii="Times New Roman" w:hAnsi="Times New Roman" w:cs="Times New Roman"/>
        </w:rPr>
        <w:t xml:space="preserve">. Biết hàm số đạt cực tiểu tại</w:t>
      </w:r>
      <w:r>
        <w:rPr>
          <w:rFonts w:ascii="Times New Roman" w:hAnsi="Times New Roman"/>
          <w:sz w:val="24"/>
          <w:rFonts w:ascii="Times New Roman" w:hAnsi="Times New Roman" w:cs="Times New Roman"/>
        </w:rPr>
        <w:t xml:space="preserve"> </w:t>
      </w:r>
      <m:oMath>
        <m:r>
          <m:t>x</m:t>
        </m:r>
        <m:r>
          <m:rPr>
            <m:sty m:val="p"/>
          </m:rPr>
          <m:t>=</m:t>
        </m:r>
        <m:r>
          <m:t>3</m:t>
        </m:r>
      </m:oMath>
      <w:r>
        <w:rPr>
          <w:rFonts w:ascii="Times New Roman" w:hAnsi="Times New Roman"/>
          <w:sz w:val="24"/>
          <w:rFonts w:ascii="Times New Roman" w:hAnsi="Times New Roman" w:cs="Times New Roman"/>
        </w:rPr>
        <w:t xml:space="preserve">. Tính</w:t>
      </w:r>
      <w:r>
        <w:rPr>
          <w:rFonts w:ascii="Times New Roman" w:hAnsi="Times New Roman"/>
          <w:sz w:val="24"/>
          <w:rFonts w:ascii="Times New Roman" w:hAnsi="Times New Roman" w:cs="Times New Roman"/>
        </w:rPr>
        <w:t xml:space="preserve"> </w:t>
      </w:r>
      <m:oMath>
        <m:r>
          <m:t>a</m:t>
        </m:r>
      </m:oMath>
      <w:r>
        <w:rPr>
          <w:rFonts w:ascii="Times New Roman" w:hAnsi="Times New Roman"/>
          <w:sz w:val="24"/>
          <w:rFonts w:ascii="Times New Roman" w:hAnsi="Times New Roman" w:cs="Times New Roman"/>
        </w:rPr>
        <w:t xml:space="preserve">.</w:t>
      </w:r>
    </w:p>
    <w:tbl>
      <w:tblPr>
        <w:tblW w:type="auto" w:w="0"/>
        <w:jc w:val="left"/>
        <w:tblBorders>
          <w:top w:val="none"/>
          <w:left w:val="none"/>
          <w:bottom w:val="none"/>
          <w:right w:val="none"/>
          <w:insideH w:val="none"/>
          <w:insideV w:val="none"/>
        </w:tblBorders>
        <w:tblLook w:val="0000" w:firstRow="0" w:lastRow="0" w:firstColumn="0" w:lastColumn="0" w:noHBand="0" w:noVBand="0"/>
      </w:tblPr>
      <w:tblGrid>
        <w:gridCol w:w="1984"/>
        <w:gridCol w:w="1984"/>
        <w:gridCol w:w="1984"/>
        <w:gridCol w:w="1984"/>
        <w:gridCol w:w="1984"/>
      </w:tblGrid>
      <w:tr>
        <w:trPr>
          <w:trHeight w:val="380" w:hRule="exact"/>
        </w:trPr>
        <w:tc>
          <w:tcPr>
            <w:tcW w:type="dxa" w:w="1020"/>
            <w:vAlign w:val="center"/>
            <w:tcBorders>
              <w:top w:val="none"/>
              <w:left w:val="none"/>
              <w:bottom w:val="none"/>
              <w:right w:val="none"/>
            </w:tcBorders>
          </w:tcPr>
          <w:p>
            <w:pPr>
              <w:spacing w:before="0" w:after="0"/>
            </w:pPr>
            <w:r>
              <w:rPr>
                <w:rFonts w:ascii="Times New Roman" w:hAnsi="Times New Roman"/>
                <w:sz w:val="24"/>
                <w:rFonts w:ascii="Times New Roman" w:hAnsi="Times New Roman" w:cs="Times New Roman"/>
              </w:rPr>
              <w:tab/>
            </w:r>
            <w:r>
              <w:rPr>
                <w:rFonts w:ascii="Times New Roman" w:hAnsi="Times New Roman"/>
                <w:b/>
                <w:sz w:val="24"/>
                <w:rFonts w:ascii="Times New Roman" w:hAnsi="Times New Roman" w:cs="Times New Roman"/>
              </w:rPr>
              <w:t>KQ:</w:t>
            </w: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c>
          <w:tcPr>
            <w:tcW w:type="dxa" w:w="369"/>
            <w:vAlign w:val="center"/>
            <w:tcBorders>
              <w:top w:val="single" w:sz="8" w:space="0" w:color="000000"/>
              <w:left w:val="single" w:sz="8" w:space="0" w:color="000000"/>
              <w:bottom w:val="single" w:sz="8" w:space="0" w:color="000000"/>
              <w:right w:val="single" w:sz="8" w:space="0" w:color="000000"/>
            </w:tcBorders>
          </w:tcPr>
          <w:p>
            <w:pPr/>
          </w:p>
        </w:tc>
      </w:tr>
    </w:tbl>
    <w:p>
      <w:pPr>
        <w:pStyle w:val="FirstParagraph"/>
        <w:jc w:val="center"/>
        <w:spacing w:before="140" w:after="140" w:line="276" w:lineRule="auto"/>
      </w:pPr>
      <w:r>
        <w:rPr>
          <w:rFonts w:ascii="Times New Roman" w:hAnsi="Times New Roman"/>
          <w:b/>
          <w:bCs/>
          <w:sz w:val="24"/>
          <w:rFonts w:ascii="Times New Roman" w:hAnsi="Times New Roman" w:cs="Times New Roman"/>
        </w:rPr>
        <w:t xml:space="preserve">—— HẾT ——</w:t>
      </w:r>
    </w:p>
    <w:sectPr>
      <w:footerReference w:type="default" r:id="rId9"/>
      <w:footnotePr>
        <w:numRestart w:val="eachSect"/>
      </w:footnotePr>
      <w:pgSz w:w="11906" w:h="16838"/>
      <w:pgMar w:top="907" w:bottom="907" w:left="1134"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i/>
        <w:color w:val="646464"/>
        <w:sz w:val="19"/>
      </w:rPr>
      <w:t xml:space="preserve">Lớp Toán Cô Thúy  •  SĐT: 0935.322.328  •  50/2C Phạm Thị Liên                                   </w:t>
    </w:r>
    <w:r>
      <w:rPr>
        <w:rFonts w:ascii="Times New Roman" w:hAnsi="Times New Roman"/>
        <w:i/>
        <w:color w:val="505050"/>
        <w:sz w:val="19"/>
      </w:rPr>
      <w:t>Trang Mã đề 0103</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olor w:val="000000"/>
      <w:sz w:val="24"/>
      <w:rFonts w:ascii="Times New Roman" w:hAnsi="Times New Roman" w:cs="Times New Roman"/>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2026-10-03T06:16:19Z</dcterms:created>
  <dcterms:modified xsi:type="dcterms:W3CDTF">2026-10-03T06:16:19Z</dcterms:modified>
</cp:coreProperties>
</file>

<file path=docProps/custom.xml><?xml version="1.0" encoding="utf-8"?>
<Properties xmlns="http://schemas.openxmlformats.org/officeDocument/2006/custom-properties" xmlns:vt="http://schemas.openxmlformats.org/officeDocument/2006/docPropsVTypes"/>
</file>