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8BF55">
      <w:pPr>
        <w:spacing w:before="9"/>
        <w:ind w:left="110"/>
        <w:jc w:val="center"/>
        <w:rPr>
          <w:rFonts w:ascii="Times New Roman" w:hAnsi="Times New Roman" w:eastAsia="KaiTi"/>
          <w:color w:val="212121"/>
          <w:sz w:val="33"/>
          <w:lang w:eastAsia="zh-CN"/>
        </w:rPr>
      </w:pPr>
      <w:r>
        <w:rPr>
          <w:rFonts w:ascii="Times New Roman" w:hAnsi="Times New Roman" w:eastAsia="KaiTi"/>
          <w:color w:val="212121"/>
          <w:sz w:val="33"/>
          <w:lang w:eastAsia="zh-CN"/>
        </w:rPr>
        <w:drawing>
          <wp:anchor distT="0" distB="0" distL="114300" distR="114300" simplePos="0" relativeHeight="251660288" behindDoc="1" locked="0" layoutInCell="1" allowOverlap="1">
            <wp:simplePos x="0" y="0"/>
            <wp:positionH relativeFrom="column">
              <wp:posOffset>6232525</wp:posOffset>
            </wp:positionH>
            <wp:positionV relativeFrom="page">
              <wp:posOffset>208280</wp:posOffset>
            </wp:positionV>
            <wp:extent cx="694055" cy="971550"/>
            <wp:effectExtent l="0" t="0" r="17145" b="19050"/>
            <wp:wrapNone/>
            <wp:docPr id="1" name="图片 1" descr="白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白底"/>
                    <pic:cNvPicPr>
                      <a:picLocks noChangeAspect="1"/>
                    </pic:cNvPicPr>
                  </pic:nvPicPr>
                  <pic:blipFill>
                    <a:blip r:embed="rId4"/>
                    <a:stretch>
                      <a:fillRect/>
                    </a:stretch>
                  </pic:blipFill>
                  <pic:spPr>
                    <a:xfrm>
                      <a:off x="0" y="0"/>
                      <a:ext cx="694055" cy="971550"/>
                    </a:xfrm>
                    <a:prstGeom prst="rect">
                      <a:avLst/>
                    </a:prstGeom>
                  </pic:spPr>
                </pic:pic>
              </a:graphicData>
            </a:graphic>
          </wp:anchor>
        </w:drawing>
      </w:r>
      <w:r>
        <w:rPr>
          <w:rFonts w:hint="eastAsia" w:ascii="Times New Roman" w:hAnsi="Times New Roman" w:eastAsia="KaiTi"/>
          <w:b/>
          <w:bCs/>
          <w:color w:val="252E94"/>
          <w:sz w:val="36"/>
          <w:szCs w:val="24"/>
          <w:lang w:val="en-US" w:eastAsia="zh-CN"/>
        </w:rPr>
        <w:t>郝天宇</w:t>
      </w:r>
    </w:p>
    <w:p w14:paraId="00209661">
      <w:pPr>
        <w:pStyle w:val="4"/>
        <w:tabs>
          <w:tab w:val="left" w:pos="1684"/>
        </w:tabs>
        <w:spacing w:before="10" w:line="276" w:lineRule="auto"/>
        <w:ind w:left="110"/>
        <w:jc w:val="center"/>
        <w:rPr>
          <w:rFonts w:ascii="Times New Roman" w:hAnsi="Times New Roman" w:eastAsia="KaiTi"/>
          <w:w w:val="105"/>
          <w:sz w:val="21"/>
          <w:szCs w:val="21"/>
          <w:lang w:eastAsia="zh-CN"/>
        </w:rPr>
      </w:pPr>
      <w:r>
        <w:rPr>
          <w:rFonts w:ascii="Apple Color Emoji" w:hAnsi="Apple Color Emoji" w:eastAsia="KaiTi" w:cs="Apple Color Emoji"/>
          <w:w w:val="105"/>
          <w:sz w:val="20"/>
          <w:szCs w:val="20"/>
          <w:lang w:eastAsia="zh-CN"/>
        </w:rPr>
        <w:t>📞</w:t>
      </w:r>
      <w:r>
        <w:rPr>
          <w:rFonts w:hint="eastAsia" w:ascii="Times New Roman" w:hAnsi="Times New Roman" w:eastAsia="KaiTi"/>
          <w:w w:val="105"/>
          <w:sz w:val="20"/>
          <w:szCs w:val="20"/>
          <w:lang w:eastAsia="zh-CN"/>
        </w:rPr>
        <w:t xml:space="preserve"> </w:t>
      </w:r>
      <w:r>
        <w:rPr>
          <w:rFonts w:hint="eastAsia" w:ascii="Times New Roman" w:hAnsi="Times New Roman" w:eastAsia="KaiTi"/>
          <w:w w:val="105"/>
          <w:sz w:val="21"/>
          <w:szCs w:val="21"/>
          <w:lang w:eastAsia="zh-CN"/>
        </w:rPr>
        <w:t>电话</w:t>
      </w:r>
      <w:r>
        <w:rPr>
          <w:rFonts w:ascii="Times New Roman" w:hAnsi="Times New Roman" w:eastAsia="KaiTi"/>
          <w:w w:val="105"/>
          <w:sz w:val="21"/>
          <w:szCs w:val="21"/>
          <w:lang w:eastAsia="zh-CN"/>
        </w:rPr>
        <w:t xml:space="preserve">: </w:t>
      </w:r>
      <w:r>
        <w:rPr>
          <w:rFonts w:hint="eastAsia" w:ascii="Times New Roman" w:hAnsi="Times New Roman" w:eastAsia="KaiTi"/>
          <w:w w:val="105"/>
          <w:sz w:val="21"/>
          <w:szCs w:val="21"/>
          <w:lang w:eastAsia="zh-CN"/>
        </w:rPr>
        <w:t>1</w:t>
      </w:r>
      <w:r>
        <w:rPr>
          <w:rFonts w:hint="eastAsia" w:ascii="Times New Roman" w:hAnsi="Times New Roman" w:eastAsia="KaiTi"/>
          <w:w w:val="105"/>
          <w:sz w:val="21"/>
          <w:szCs w:val="21"/>
          <w:lang w:val="en-US" w:eastAsia="zh-CN"/>
        </w:rPr>
        <w:t>8831215660</w:t>
      </w:r>
      <w:r>
        <w:rPr>
          <w:rFonts w:hint="eastAsia" w:ascii="Times New Roman" w:hAnsi="Times New Roman" w:eastAsia="KaiTi"/>
          <w:w w:val="105"/>
          <w:sz w:val="21"/>
          <w:szCs w:val="21"/>
          <w:lang w:eastAsia="zh-CN"/>
        </w:rPr>
        <w:t xml:space="preserve">   </w:t>
      </w:r>
      <w:r>
        <w:rPr>
          <w:rFonts w:ascii="Apple Color Emoji" w:hAnsi="Apple Color Emoji" w:eastAsia="KaiTi" w:cs="Apple Color Emoji"/>
          <w:w w:val="105"/>
          <w:sz w:val="20"/>
          <w:szCs w:val="20"/>
          <w:lang w:eastAsia="zh-CN"/>
        </w:rPr>
        <w:t>✉</w:t>
      </w:r>
      <w:r>
        <w:rPr>
          <w:rFonts w:hint="eastAsia" w:ascii="Times New Roman" w:hAnsi="Times New Roman" w:eastAsia="KaiTi"/>
          <w:w w:val="105"/>
          <w:sz w:val="21"/>
          <w:szCs w:val="21"/>
          <w:lang w:eastAsia="zh-CN"/>
        </w:rPr>
        <w:t>邮箱</w:t>
      </w:r>
      <w:r>
        <w:rPr>
          <w:rFonts w:ascii="Times New Roman" w:hAnsi="Times New Roman" w:eastAsia="KaiTi"/>
          <w:w w:val="105"/>
          <w:sz w:val="21"/>
          <w:szCs w:val="21"/>
          <w:lang w:eastAsia="zh-CN"/>
        </w:rPr>
        <w:t xml:space="preserve">: </w:t>
      </w:r>
      <w:r>
        <w:fldChar w:fldCharType="begin"/>
      </w:r>
      <w:r>
        <w:instrText xml:space="preserve"> HYPERLINK "mailto:zhangsan@mail.com" </w:instrText>
      </w:r>
      <w:r>
        <w:fldChar w:fldCharType="separate"/>
      </w:r>
      <w:r>
        <w:rPr>
          <w:rStyle w:val="11"/>
          <w:rFonts w:hint="eastAsia" w:ascii="Times New Roman" w:hAnsi="Times New Roman" w:eastAsia="KaiTi"/>
          <w:w w:val="105"/>
          <w:sz w:val="21"/>
          <w:szCs w:val="21"/>
          <w:lang w:eastAsia="zh-CN"/>
        </w:rPr>
        <w:t>htianyu429@gmail.com</w:t>
      </w:r>
      <w:r>
        <w:rPr>
          <w:rStyle w:val="11"/>
          <w:rFonts w:hint="eastAsia" w:ascii="Times New Roman" w:hAnsi="Times New Roman" w:eastAsia="KaiTi"/>
          <w:w w:val="105"/>
          <w:sz w:val="21"/>
          <w:szCs w:val="21"/>
          <w:lang w:eastAsia="zh-CN"/>
        </w:rPr>
        <w:fldChar w:fldCharType="end"/>
      </w:r>
      <w:r>
        <w:rPr>
          <w:rFonts w:hint="eastAsia" w:ascii="Times New Roman" w:hAnsi="Times New Roman" w:eastAsia="KaiTi"/>
          <w:w w:val="105"/>
          <w:sz w:val="21"/>
          <w:szCs w:val="21"/>
          <w:lang w:eastAsia="zh-CN"/>
        </w:rPr>
        <w:t xml:space="preserve">  </w:t>
      </w:r>
      <w:r>
        <w:rPr>
          <w:rFonts w:ascii="Apple Color Emoji" w:hAnsi="Apple Color Emoji" w:eastAsia="KaiTi" w:cs="Apple Color Emoji"/>
          <w:w w:val="105"/>
          <w:sz w:val="21"/>
          <w:szCs w:val="21"/>
          <w:lang w:eastAsia="zh-CN"/>
        </w:rPr>
        <w:t>🎓</w:t>
      </w:r>
      <w:r>
        <w:rPr>
          <w:rFonts w:hint="eastAsia" w:ascii="Times New Roman" w:hAnsi="Times New Roman" w:eastAsia="KaiTi"/>
          <w:w w:val="105"/>
          <w:sz w:val="21"/>
          <w:szCs w:val="21"/>
          <w:lang w:eastAsia="zh-CN"/>
        </w:rPr>
        <w:t xml:space="preserve"> 主页</w:t>
      </w:r>
      <w:r>
        <w:rPr>
          <w:rFonts w:ascii="Times New Roman" w:hAnsi="Times New Roman" w:eastAsia="KaiTi"/>
          <w:w w:val="105"/>
          <w:sz w:val="21"/>
          <w:szCs w:val="21"/>
          <w:lang w:eastAsia="zh-CN"/>
        </w:rPr>
        <w:t xml:space="preserve">: </w:t>
      </w:r>
      <w:r>
        <w:rPr>
          <w:rStyle w:val="11"/>
          <w:rFonts w:hint="eastAsia" w:ascii="Times New Roman" w:hAnsi="Times New Roman" w:eastAsia="KaiTi" w:cs="Times New Roman"/>
          <w:w w:val="105"/>
          <w:sz w:val="21"/>
          <w:szCs w:val="21"/>
          <w:lang w:eastAsia="zh-CN"/>
        </w:rPr>
        <w:t>httkxy.github.io</w:t>
      </w:r>
    </w:p>
    <w:p w14:paraId="521170D3">
      <w:pPr>
        <w:pStyle w:val="4"/>
        <w:tabs>
          <w:tab w:val="left" w:pos="1684"/>
        </w:tabs>
        <w:spacing w:before="10" w:line="276" w:lineRule="auto"/>
        <w:ind w:left="0"/>
        <w:rPr>
          <w:rFonts w:ascii="Times New Roman" w:hAnsi="Times New Roman" w:eastAsia="KaiTi"/>
          <w:w w:val="105"/>
          <w:sz w:val="21"/>
          <w:szCs w:val="21"/>
          <w:lang w:eastAsia="zh-CN"/>
        </w:rPr>
      </w:pPr>
      <w:bookmarkStart w:id="0" w:name="_GoBack"/>
      <w:bookmarkEnd w:id="0"/>
    </w:p>
    <w:p w14:paraId="48081ECF">
      <w:pPr>
        <w:pStyle w:val="2"/>
        <w:spacing w:before="60"/>
        <w:rPr>
          <w:rFonts w:ascii="Times New Roman" w:hAnsi="Times New Roman" w:eastAsia="KaiTi"/>
          <w:color w:val="141E8C"/>
          <w:sz w:val="28"/>
          <w:szCs w:val="28"/>
          <w:lang w:eastAsia="zh-CN"/>
        </w:rPr>
      </w:pPr>
      <w:r>
        <w:rPr>
          <w:rFonts w:hint="eastAsia" w:ascii="Times New Roman" w:hAnsi="Times New Roman" w:eastAsia="KaiTi"/>
          <w:color w:val="141E8C"/>
          <w:sz w:val="28"/>
          <w:szCs w:val="28"/>
          <w:lang w:eastAsia="zh-CN"/>
        </w:rPr>
        <w:t>教育背景</w:t>
      </w:r>
    </w:p>
    <w:p w14:paraId="5786344A">
      <w:pPr>
        <w:pStyle w:val="4"/>
        <w:spacing w:line="20" w:lineRule="exact"/>
        <w:ind w:left="102"/>
        <w:rPr>
          <w:rFonts w:ascii="Times New Roman" w:hAnsi="Times New Roman" w:eastAsia="KaiTi"/>
          <w:sz w:val="2"/>
        </w:rPr>
      </w:pPr>
      <w:r>
        <w:rPr>
          <w:rFonts w:ascii="Times New Roman" w:hAnsi="Times New Roman" w:eastAsia="KaiTi"/>
          <w:sz w:val="2"/>
        </w:rPr>
        <mc:AlternateContent>
          <mc:Choice Requires="wpg">
            <w:drawing>
              <wp:inline distT="0" distB="0" distL="114300" distR="114300">
                <wp:extent cx="7239000" cy="9525"/>
                <wp:effectExtent l="0" t="0" r="0" b="0"/>
                <wp:docPr id="13" name="组合 26"/>
                <wp:cNvGraphicFramePr/>
                <a:graphic xmlns:a="http://schemas.openxmlformats.org/drawingml/2006/main">
                  <a:graphicData uri="http://schemas.microsoft.com/office/word/2010/wordprocessingGroup">
                    <wpg:wgp>
                      <wpg:cNvGrpSpPr/>
                      <wpg:grpSpPr>
                        <a:xfrm>
                          <a:off x="0" y="0"/>
                          <a:ext cx="7239000" cy="9525"/>
                          <a:chOff x="0" y="0"/>
                          <a:chExt cx="11400" cy="15"/>
                        </a:xfrm>
                      </wpg:grpSpPr>
                      <wps:wsp>
                        <wps:cNvPr id="12" name="直线 27"/>
                        <wps:cNvCnPr/>
                        <wps:spPr>
                          <a:xfrm>
                            <a:off x="0" y="8"/>
                            <a:ext cx="11400" cy="0"/>
                          </a:xfrm>
                          <a:prstGeom prst="line">
                            <a:avLst/>
                          </a:prstGeom>
                          <a:ln w="9525" cap="flat" cmpd="sng">
                            <a:solidFill>
                              <a:srgbClr val="141E8C"/>
                            </a:solidFill>
                            <a:prstDash val="solid"/>
                            <a:headEnd type="none" w="med" len="med"/>
                            <a:tailEnd type="none" w="med" len="med"/>
                          </a:ln>
                        </wps:spPr>
                        <wps:bodyPr/>
                      </wps:wsp>
                    </wpg:wgp>
                  </a:graphicData>
                </a:graphic>
              </wp:inline>
            </w:drawing>
          </mc:Choice>
          <mc:Fallback>
            <w:pict>
              <v:group id="组合 26" o:spid="_x0000_s1026" o:spt="203" style="height:0.75pt;width:570pt;" coordsize="11400,15" o:gfxdata="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11Y3dMAAAAEAQAADwAAAAAAAAABACAAAAAi&#10;AAAAZHJzL2Rvd25yZXYueG1sUEsBAhQAFAAAAAgAh07iQH3I8KlIAgAA+AQAAA4AAAAAAAAAAQAg&#10;AAAAIgEAAGRycy9lMm9Eb2MueG1sUEsFBgAAAAAGAAYAWQEAANwFAAAAAA==&#10;">
                <o:lock v:ext="edit" aspectratio="f"/>
                <v:line id="直线 27" o:spid="_x0000_s1026" o:spt="20" style="position:absolute;left:0;top:8;height:0;width:11400;" filled="f" stroked="t" coordsize="21600,21600" o:gfxdata="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tFZ65AAAA2wAA&#10;AA8AAAAAAAAAAQAgAAAAIgAAAGRycy9kb3ducmV2LnhtbFBLAQIUABQAAAAIAIdO4kAzLwWeOwAA&#10;ADkAAAAQAAAAAAAAAAEAIAAAAAgBAABkcnMvc2hhcGV4bWwueG1sUEsFBgAAAAAGAAYAWwEAALID&#10;AAAAAA==&#10;">
                  <v:fill on="f" focussize="0,0"/>
                  <v:stroke color="#141E8C" joinstyle="round"/>
                  <v:imagedata o:title=""/>
                  <o:lock v:ext="edit" aspectratio="f"/>
                </v:line>
                <w10:wrap type="none"/>
                <w10:anchorlock/>
              </v:group>
            </w:pict>
          </mc:Fallback>
        </mc:AlternateContent>
      </w:r>
    </w:p>
    <w:p w14:paraId="3D9C5D23">
      <w:pPr>
        <w:tabs>
          <w:tab w:val="left" w:pos="9493"/>
        </w:tabs>
        <w:spacing w:before="120" w:after="50"/>
        <w:ind w:left="102" w:right="113"/>
        <w:rPr>
          <w:rFonts w:ascii="Times New Roman" w:hAnsi="Times New Roman" w:eastAsia="KaiTi"/>
          <w:bCs/>
          <w:spacing w:val="-17"/>
          <w:sz w:val="21"/>
          <w:szCs w:val="21"/>
          <w:lang w:eastAsia="zh-CN"/>
        </w:rPr>
      </w:pPr>
      <w:r>
        <w:rPr>
          <w:rFonts w:hint="eastAsia" w:ascii="Times New Roman" w:hAnsi="Times New Roman" w:eastAsia="KaiTi"/>
          <w:b/>
          <w:sz w:val="21"/>
          <w:szCs w:val="21"/>
          <w:lang w:eastAsia="zh-CN"/>
        </w:rPr>
        <w:t>西北工业大学（985 / 211 / 双一流）</w:t>
      </w:r>
      <w:r>
        <w:rPr>
          <w:rFonts w:hint="eastAsia" w:ascii="Times New Roman" w:hAnsi="Times New Roman" w:eastAsia="KaiTi"/>
          <w:b/>
          <w:sz w:val="21"/>
          <w:szCs w:val="21"/>
          <w:lang w:val="en-US" w:eastAsia="zh-CN"/>
        </w:rPr>
        <w:t xml:space="preserve">               计算机学院 计算机科学与技术专业 学士</w:t>
      </w:r>
      <w:r>
        <w:rPr>
          <w:rFonts w:ascii="Times New Roman" w:hAnsi="Times New Roman" w:eastAsia="KaiTi"/>
          <w:bCs/>
          <w:sz w:val="21"/>
          <w:szCs w:val="21"/>
          <w:lang w:eastAsia="zh-CN"/>
        </w:rPr>
        <w:tab/>
      </w:r>
      <w:r>
        <w:rPr>
          <w:rFonts w:hint="eastAsia" w:ascii="Times New Roman" w:hAnsi="Times New Roman" w:eastAsia="KaiTi"/>
          <w:bCs/>
          <w:sz w:val="21"/>
          <w:szCs w:val="21"/>
          <w:lang w:val="en-US" w:eastAsia="zh-CN"/>
        </w:rPr>
        <w:t xml:space="preserve"> </w:t>
      </w:r>
      <w:r>
        <w:rPr>
          <w:rFonts w:hint="eastAsia" w:ascii="Times New Roman" w:hAnsi="Times New Roman" w:eastAsia="KaiTi"/>
          <w:bCs/>
          <w:sz w:val="21"/>
          <w:szCs w:val="21"/>
          <w:lang w:eastAsia="zh-CN"/>
        </w:rPr>
        <w:t>202</w:t>
      </w:r>
      <w:r>
        <w:rPr>
          <w:rFonts w:hint="eastAsia" w:ascii="Times New Roman" w:hAnsi="Times New Roman" w:eastAsia="KaiTi"/>
          <w:bCs/>
          <w:sz w:val="21"/>
          <w:szCs w:val="21"/>
          <w:lang w:val="en-US" w:eastAsia="zh-CN"/>
        </w:rPr>
        <w:t>2</w:t>
      </w:r>
      <w:r>
        <w:rPr>
          <w:rFonts w:ascii="Times New Roman" w:hAnsi="Times New Roman" w:eastAsia="KaiTi"/>
          <w:bCs/>
          <w:sz w:val="21"/>
          <w:szCs w:val="21"/>
          <w:lang w:eastAsia="zh-CN"/>
        </w:rPr>
        <w:t>.09</w:t>
      </w:r>
      <w:r>
        <w:rPr>
          <w:rFonts w:hint="eastAsia" w:ascii="Times New Roman" w:hAnsi="Times New Roman" w:eastAsia="KaiTi"/>
          <w:bCs/>
          <w:sz w:val="21"/>
          <w:szCs w:val="21"/>
          <w:lang w:eastAsia="zh-CN"/>
        </w:rPr>
        <w:t xml:space="preserve"> </w:t>
      </w:r>
      <w:r>
        <w:rPr>
          <w:rFonts w:ascii="Times New Roman" w:hAnsi="Times New Roman" w:eastAsia="KaiTi"/>
          <w:bCs/>
          <w:sz w:val="21"/>
          <w:szCs w:val="21"/>
          <w:lang w:eastAsia="zh-CN"/>
        </w:rPr>
        <w:t xml:space="preserve">– </w:t>
      </w:r>
      <w:r>
        <w:rPr>
          <w:rFonts w:hint="eastAsia" w:ascii="Times New Roman" w:hAnsi="Times New Roman" w:eastAsia="KaiTi"/>
          <w:bCs/>
          <w:sz w:val="21"/>
          <w:szCs w:val="21"/>
          <w:lang w:eastAsia="zh-CN"/>
        </w:rPr>
        <w:t>至今</w:t>
      </w:r>
    </w:p>
    <w:p w14:paraId="32B9930E">
      <w:pPr>
        <w:pStyle w:val="13"/>
        <w:numPr>
          <w:ilvl w:val="0"/>
          <w:numId w:val="1"/>
        </w:numPr>
        <w:tabs>
          <w:tab w:val="left" w:pos="395"/>
          <w:tab w:val="left" w:pos="2420"/>
          <w:tab w:val="left" w:pos="5500"/>
          <w:tab w:val="left" w:pos="5940"/>
          <w:tab w:val="left" w:pos="9448"/>
        </w:tabs>
        <w:spacing w:line="240" w:lineRule="auto"/>
        <w:ind w:left="391" w:hanging="193"/>
        <w:rPr>
          <w:rFonts w:ascii="Times New Roman" w:hAnsi="Times New Roman" w:eastAsia="KaiTi"/>
          <w:b w:val="0"/>
          <w:bCs w:val="0"/>
          <w:spacing w:val="-17"/>
          <w:sz w:val="21"/>
          <w:szCs w:val="21"/>
          <w:lang w:eastAsia="zh-CN"/>
        </w:rPr>
      </w:pPr>
      <w:r>
        <w:rPr>
          <w:rFonts w:hint="eastAsia" w:ascii="Times New Roman" w:hAnsi="Times New Roman" w:eastAsia="KaiTi"/>
          <w:b w:val="0"/>
          <w:bCs w:val="0"/>
          <w:sz w:val="21"/>
          <w:szCs w:val="21"/>
          <w:lang w:val="en-US" w:eastAsia="zh-CN"/>
        </w:rPr>
        <w:t>学业成绩</w:t>
      </w:r>
      <w:r>
        <w:rPr>
          <w:rFonts w:hint="default" w:ascii="Times New Roman" w:hAnsi="Times New Roman" w:eastAsia="KaiTi"/>
          <w:b w:val="0"/>
          <w:bCs w:val="0"/>
          <w:sz w:val="21"/>
          <w:szCs w:val="21"/>
          <w:lang w:val="en-US" w:eastAsia="zh-CN"/>
        </w:rPr>
        <w:t>: GPA: 3.</w:t>
      </w:r>
      <w:r>
        <w:rPr>
          <w:rFonts w:hint="eastAsia" w:ascii="Times New Roman" w:hAnsi="Times New Roman" w:eastAsia="KaiTi"/>
          <w:b w:val="0"/>
          <w:bCs w:val="0"/>
          <w:sz w:val="21"/>
          <w:szCs w:val="21"/>
          <w:lang w:val="en-US" w:eastAsia="zh-CN"/>
        </w:rPr>
        <w:t>918</w:t>
      </w:r>
      <w:r>
        <w:rPr>
          <w:rFonts w:hint="default" w:ascii="Times New Roman" w:hAnsi="Times New Roman" w:eastAsia="KaiTi"/>
          <w:b w:val="0"/>
          <w:bCs w:val="0"/>
          <w:sz w:val="21"/>
          <w:szCs w:val="21"/>
          <w:lang w:val="en-US" w:eastAsia="zh-CN"/>
        </w:rPr>
        <w:t xml:space="preserve"> / 4.1</w:t>
      </w:r>
      <w:r>
        <w:rPr>
          <w:rFonts w:hint="eastAsia" w:ascii="Times New Roman" w:hAnsi="Times New Roman" w:eastAsia="KaiTi"/>
          <w:b w:val="0"/>
          <w:bCs w:val="0"/>
          <w:sz w:val="21"/>
          <w:szCs w:val="21"/>
          <w:lang w:val="en-US" w:eastAsia="zh-CN"/>
        </w:rPr>
        <w:t>（专业8 / 192）</w:t>
      </w:r>
      <w:r>
        <w:rPr>
          <w:rFonts w:hint="default" w:ascii="Times New Roman" w:hAnsi="Times New Roman" w:eastAsia="KaiTi"/>
          <w:b w:val="0"/>
          <w:bCs w:val="0"/>
          <w:sz w:val="21"/>
          <w:szCs w:val="21"/>
          <w:lang w:val="en-US" w:eastAsia="zh-CN"/>
        </w:rPr>
        <w:t xml:space="preserve">; CET-6: </w:t>
      </w:r>
      <w:r>
        <w:rPr>
          <w:rFonts w:hint="eastAsia" w:ascii="Times New Roman" w:hAnsi="Times New Roman" w:eastAsia="KaiTi"/>
          <w:b w:val="0"/>
          <w:bCs w:val="0"/>
          <w:sz w:val="21"/>
          <w:szCs w:val="21"/>
          <w:lang w:val="en-US" w:eastAsia="zh-CN"/>
        </w:rPr>
        <w:t>559</w:t>
      </w:r>
      <w:r>
        <w:rPr>
          <w:rFonts w:hint="eastAsia" w:ascii="Times New Roman" w:hAnsi="Times New Roman" w:eastAsia="KaiTi"/>
          <w:b w:val="0"/>
          <w:bCs w:val="0"/>
          <w:sz w:val="21"/>
          <w:szCs w:val="21"/>
          <w:lang w:eastAsia="zh-CN"/>
        </w:rPr>
        <w:tab/>
      </w:r>
      <w:r>
        <w:rPr>
          <w:rFonts w:ascii="Times New Roman" w:hAnsi="Times New Roman" w:eastAsia="KaiTi"/>
          <w:b w:val="0"/>
          <w:bCs w:val="0"/>
          <w:w w:val="105"/>
          <w:sz w:val="21"/>
          <w:szCs w:val="21"/>
          <w:lang w:eastAsia="zh-CN"/>
        </w:rPr>
        <w:tab/>
      </w:r>
      <w:r>
        <w:rPr>
          <w:rFonts w:ascii="Times New Roman" w:hAnsi="Times New Roman" w:eastAsia="KaiTi"/>
          <w:b w:val="0"/>
          <w:bCs w:val="0"/>
          <w:sz w:val="21"/>
          <w:szCs w:val="21"/>
          <w:lang w:eastAsia="zh-CN"/>
        </w:rPr>
        <w:tab/>
      </w:r>
    </w:p>
    <w:p w14:paraId="607A3521">
      <w:pPr>
        <w:pStyle w:val="13"/>
        <w:numPr>
          <w:ilvl w:val="0"/>
          <w:numId w:val="1"/>
        </w:numPr>
        <w:tabs>
          <w:tab w:val="left" w:pos="395"/>
          <w:tab w:val="left" w:pos="2420"/>
          <w:tab w:val="left" w:pos="5500"/>
          <w:tab w:val="left" w:pos="5940"/>
          <w:tab w:val="left" w:pos="9448"/>
        </w:tabs>
        <w:spacing w:line="240" w:lineRule="auto"/>
        <w:rPr>
          <w:rFonts w:ascii="Times New Roman" w:hAnsi="Times New Roman" w:eastAsia="KaiTi"/>
          <w:b w:val="0"/>
          <w:bCs w:val="0"/>
          <w:sz w:val="21"/>
          <w:szCs w:val="21"/>
          <w:lang w:eastAsia="zh-CN"/>
        </w:rPr>
      </w:pPr>
      <w:r>
        <w:rPr>
          <w:rFonts w:hint="eastAsia" w:ascii="Times New Roman" w:hAnsi="Times New Roman" w:eastAsia="KaiTi"/>
          <w:b w:val="0"/>
          <w:bCs w:val="0"/>
          <w:sz w:val="21"/>
          <w:szCs w:val="21"/>
          <w:lang w:eastAsia="zh-CN"/>
        </w:rPr>
        <w:t>主要荣誉</w:t>
      </w:r>
      <w:r>
        <w:rPr>
          <w:rFonts w:hint="default" w:ascii="Times New Roman" w:hAnsi="Times New Roman" w:eastAsia="KaiTi"/>
          <w:b w:val="0"/>
          <w:bCs w:val="0"/>
          <w:sz w:val="21"/>
          <w:szCs w:val="21"/>
          <w:lang w:val="en-US" w:eastAsia="zh-CN"/>
        </w:rPr>
        <w:t xml:space="preserve">: </w:t>
      </w:r>
      <w:r>
        <w:rPr>
          <w:rFonts w:hint="eastAsia" w:ascii="Times New Roman" w:hAnsi="Times New Roman" w:eastAsia="KaiTi"/>
          <w:b w:val="0"/>
          <w:bCs w:val="0"/>
          <w:sz w:val="21"/>
          <w:szCs w:val="21"/>
          <w:lang w:val="en-US" w:eastAsia="zh-CN"/>
        </w:rPr>
        <w:t>校级一、二等奖学金</w:t>
      </w:r>
    </w:p>
    <w:p w14:paraId="085FA15B">
      <w:pPr>
        <w:pStyle w:val="13"/>
        <w:numPr>
          <w:ilvl w:val="0"/>
          <w:numId w:val="1"/>
        </w:numPr>
        <w:tabs>
          <w:tab w:val="left" w:pos="395"/>
          <w:tab w:val="left" w:pos="2420"/>
          <w:tab w:val="left" w:pos="5500"/>
          <w:tab w:val="left" w:pos="5940"/>
          <w:tab w:val="left" w:pos="9448"/>
        </w:tabs>
        <w:spacing w:line="240" w:lineRule="auto"/>
        <w:rPr>
          <w:rFonts w:ascii="Times New Roman" w:hAnsi="Times New Roman" w:eastAsia="KaiTi"/>
          <w:b w:val="0"/>
          <w:bCs w:val="0"/>
          <w:sz w:val="21"/>
          <w:szCs w:val="21"/>
          <w:lang w:eastAsia="zh-CN"/>
        </w:rPr>
      </w:pPr>
      <w:r>
        <w:rPr>
          <w:rFonts w:ascii="KaiTi" w:hAnsi="KaiTi" w:eastAsia="KaiTi" w:cs="KaiTi"/>
          <w:color w:val="000000"/>
          <w:kern w:val="0"/>
          <w:sz w:val="21"/>
          <w:szCs w:val="21"/>
          <w:lang w:val="en-US" w:eastAsia="zh-CN" w:bidi="ar"/>
        </w:rPr>
        <w:t>未来规划</w:t>
      </w:r>
      <w:r>
        <w:rPr>
          <w:rFonts w:hint="default" w:ascii="KaiTi" w:hAnsi="KaiTi" w:eastAsia="KaiTi" w:cs="KaiTi"/>
          <w:color w:val="000000"/>
          <w:kern w:val="0"/>
          <w:sz w:val="21"/>
          <w:szCs w:val="21"/>
          <w:lang w:val="en-US" w:eastAsia="zh-CN" w:bidi="ar"/>
        </w:rPr>
        <w:t xml:space="preserve">: </w:t>
      </w:r>
      <w:r>
        <w:rPr>
          <w:rFonts w:hint="default" w:ascii="KaiTi" w:hAnsi="KaiTi" w:eastAsia="KaiTi" w:cs="KaiTi"/>
          <w:b/>
          <w:bCs/>
          <w:color w:val="000000"/>
          <w:kern w:val="0"/>
          <w:sz w:val="21"/>
          <w:szCs w:val="21"/>
          <w:lang w:val="en-US" w:eastAsia="zh-CN" w:bidi="ar"/>
        </w:rPr>
        <w:t>直博保研至</w:t>
      </w:r>
      <w:r>
        <w:rPr>
          <w:rFonts w:hint="eastAsia" w:ascii="KaiTi" w:hAnsi="KaiTi" w:eastAsia="KaiTi" w:cs="KaiTi"/>
          <w:b/>
          <w:bCs/>
          <w:color w:val="000000"/>
          <w:kern w:val="0"/>
          <w:sz w:val="21"/>
          <w:szCs w:val="21"/>
          <w:lang w:val="en-US" w:eastAsia="zh-CN" w:bidi="ar"/>
        </w:rPr>
        <w:t>上海交通</w:t>
      </w:r>
      <w:r>
        <w:rPr>
          <w:rFonts w:hint="default" w:ascii="KaiTi" w:hAnsi="KaiTi" w:eastAsia="KaiTi" w:cs="KaiTi"/>
          <w:b/>
          <w:bCs/>
          <w:color w:val="000000"/>
          <w:kern w:val="0"/>
          <w:sz w:val="21"/>
          <w:szCs w:val="21"/>
          <w:lang w:val="en-US" w:eastAsia="zh-CN" w:bidi="ar"/>
        </w:rPr>
        <w:t>大学计算机学院</w:t>
      </w:r>
      <w:r>
        <w:rPr>
          <w:rFonts w:hint="default" w:ascii="KaiTi" w:hAnsi="KaiTi" w:eastAsia="KaiTi" w:cs="KaiTi"/>
          <w:color w:val="000000"/>
          <w:kern w:val="0"/>
          <w:sz w:val="21"/>
          <w:szCs w:val="21"/>
          <w:lang w:val="en-US" w:eastAsia="zh-CN" w:bidi="ar"/>
        </w:rPr>
        <w:t>，研究方向为</w:t>
      </w:r>
      <w:r>
        <w:rPr>
          <w:rFonts w:hint="eastAsia" w:ascii="KaiTi" w:hAnsi="KaiTi" w:eastAsia="KaiTi" w:cs="KaiTi"/>
          <w:color w:val="000000"/>
          <w:kern w:val="0"/>
          <w:sz w:val="21"/>
          <w:szCs w:val="21"/>
          <w:lang w:val="en-US" w:eastAsia="zh-CN" w:bidi="ar"/>
        </w:rPr>
        <w:t>图像生成与编辑</w:t>
      </w:r>
      <w:r>
        <w:rPr>
          <w:rFonts w:hint="default" w:ascii="KaiTi" w:hAnsi="KaiTi" w:eastAsia="KaiTi" w:cs="KaiTi"/>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2026</w:t>
      </w:r>
      <w:r>
        <w:rPr>
          <w:rFonts w:hint="default" w:ascii="KaiTi" w:hAnsi="KaiTi" w:eastAsia="KaiTi" w:cs="KaiTi"/>
          <w:color w:val="000000"/>
          <w:kern w:val="0"/>
          <w:sz w:val="21"/>
          <w:szCs w:val="21"/>
          <w:lang w:val="en-US" w:eastAsia="zh-CN" w:bidi="ar"/>
        </w:rPr>
        <w:t>年</w:t>
      </w:r>
      <w:r>
        <w:rPr>
          <w:rFonts w:hint="default" w:ascii="Times New Roman" w:hAnsi="Times New Roman" w:eastAsia="宋体" w:cs="Times New Roman"/>
          <w:color w:val="000000"/>
          <w:kern w:val="0"/>
          <w:sz w:val="21"/>
          <w:szCs w:val="21"/>
          <w:lang w:val="en-US" w:eastAsia="zh-CN" w:bidi="ar"/>
        </w:rPr>
        <w:t>9</w:t>
      </w:r>
      <w:r>
        <w:rPr>
          <w:rFonts w:hint="default" w:ascii="KaiTi" w:hAnsi="KaiTi" w:eastAsia="KaiTi" w:cs="KaiTi"/>
          <w:color w:val="000000"/>
          <w:kern w:val="0"/>
          <w:sz w:val="21"/>
          <w:szCs w:val="21"/>
          <w:lang w:val="en-US" w:eastAsia="zh-CN" w:bidi="ar"/>
        </w:rPr>
        <w:t>月入学；</w:t>
      </w:r>
    </w:p>
    <w:p w14:paraId="3A797874">
      <w:pPr>
        <w:pStyle w:val="2"/>
        <w:spacing w:before="120"/>
        <w:rPr>
          <w:rFonts w:ascii="Times New Roman" w:hAnsi="Times New Roman" w:eastAsia="KaiTi"/>
          <w:color w:val="141E8C"/>
          <w:sz w:val="28"/>
          <w:szCs w:val="28"/>
          <w:lang w:eastAsia="zh-CN"/>
        </w:rPr>
      </w:pPr>
      <w:r>
        <w:rPr>
          <w:rFonts w:hint="eastAsia" w:ascii="Times New Roman" w:hAnsi="Times New Roman" w:eastAsia="KaiTi"/>
          <w:color w:val="141E8C"/>
          <w:sz w:val="28"/>
          <w:szCs w:val="28"/>
          <w:lang w:eastAsia="zh-CN"/>
        </w:rPr>
        <w:t>论文发表</w:t>
      </w:r>
    </w:p>
    <w:p w14:paraId="70DE3F54">
      <w:pPr>
        <w:pStyle w:val="4"/>
        <w:spacing w:line="20" w:lineRule="exact"/>
        <w:ind w:left="102"/>
        <w:rPr>
          <w:rFonts w:ascii="Times New Roman" w:hAnsi="Times New Roman" w:eastAsia="KaiTi"/>
          <w:sz w:val="2"/>
        </w:rPr>
      </w:pPr>
      <w:r>
        <w:rPr>
          <w:rFonts w:ascii="Times New Roman" w:hAnsi="Times New Roman" w:eastAsia="KaiTi"/>
          <w:sz w:val="2"/>
        </w:rPr>
        <mc:AlternateContent>
          <mc:Choice Requires="wpg">
            <w:drawing>
              <wp:inline distT="0" distB="0" distL="114300" distR="114300">
                <wp:extent cx="7239000" cy="9525"/>
                <wp:effectExtent l="0" t="0" r="0" b="0"/>
                <wp:docPr id="5" name="组合 14"/>
                <wp:cNvGraphicFramePr/>
                <a:graphic xmlns:a="http://schemas.openxmlformats.org/drawingml/2006/main">
                  <a:graphicData uri="http://schemas.microsoft.com/office/word/2010/wordprocessingGroup">
                    <wpg:wgp>
                      <wpg:cNvGrpSpPr/>
                      <wpg:grpSpPr>
                        <a:xfrm>
                          <a:off x="0" y="0"/>
                          <a:ext cx="7239000" cy="9525"/>
                          <a:chOff x="0" y="0"/>
                          <a:chExt cx="11400" cy="15"/>
                        </a:xfrm>
                      </wpg:grpSpPr>
                      <wps:wsp>
                        <wps:cNvPr id="4" name="直线 15"/>
                        <wps:cNvCnPr/>
                        <wps:spPr>
                          <a:xfrm>
                            <a:off x="0" y="8"/>
                            <a:ext cx="11400" cy="0"/>
                          </a:xfrm>
                          <a:prstGeom prst="line">
                            <a:avLst/>
                          </a:prstGeom>
                          <a:ln w="9525" cap="flat" cmpd="sng">
                            <a:solidFill>
                              <a:srgbClr val="141E8C"/>
                            </a:solidFill>
                            <a:prstDash val="solid"/>
                            <a:headEnd type="none" w="med" len="med"/>
                            <a:tailEnd type="none" w="med" len="med"/>
                          </a:ln>
                        </wps:spPr>
                        <wps:bodyPr/>
                      </wps:wsp>
                    </wpg:wgp>
                  </a:graphicData>
                </a:graphic>
              </wp:inline>
            </w:drawing>
          </mc:Choice>
          <mc:Fallback>
            <w:pict>
              <v:group id="组合 14" o:spid="_x0000_s1026" o:spt="203" style="height:0.75pt;width:570pt;" coordsize="11400,15" o:gfxdata="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tdWN3TAAAABAEAAA8AAAAAAAAAAQAgAAAAIgAA&#10;AGRycy9kb3ducmV2LnhtbFBLAQIUABQAAAAIAIdO4kCk/+K8RgIAAPYEAAAOAAAAAAAAAAEAIAAA&#10;ACIBAABkcnMvZTJvRG9jLnhtbFBLBQYAAAAABgAGAFkBAADaBQAAAAA=&#10;">
                <o:lock v:ext="edit" aspectratio="f"/>
                <v:line id="直线 15" o:spid="_x0000_s1026" o:spt="20" style="position:absolute;left:0;top:8;height:0;width:11400;" filled="f" stroked="t" coordsize="21600,21600" o:gfxdata="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MdbgrsAAADa&#10;AAAADwAAAAAAAAABACAAAAAiAAAAZHJzL2Rvd25yZXYueG1sUEsBAhQAFAAAAAgAh07iQDMvBZ47&#10;AAAAOQAAABAAAAAAAAAAAQAgAAAACgEAAGRycy9zaGFwZXhtbC54bWxQSwUGAAAAAAYABgBbAQAA&#10;tAMAAAAA&#10;">
                  <v:fill on="f" focussize="0,0"/>
                  <v:stroke color="#141E8C" joinstyle="round"/>
                  <v:imagedata o:title=""/>
                  <o:lock v:ext="edit" aspectratio="f"/>
                </v:line>
                <w10:wrap type="none"/>
                <w10:anchorlock/>
              </v:group>
            </w:pict>
          </mc:Fallback>
        </mc:AlternateContent>
      </w:r>
    </w:p>
    <w:p w14:paraId="4C63ED4B">
      <w:pPr>
        <w:tabs>
          <w:tab w:val="right" w:pos="10065"/>
        </w:tabs>
        <w:snapToGrid w:val="0"/>
        <w:spacing w:before="120"/>
        <w:ind w:firstLine="90" w:firstLineChars="50"/>
        <w:rPr>
          <w:b/>
          <w:bCs/>
          <w:sz w:val="18"/>
          <w:szCs w:val="18"/>
          <w:lang w:eastAsia="zh-CN"/>
        </w:rPr>
      </w:pPr>
      <w:r>
        <w:rPr>
          <w:b/>
          <w:bCs/>
          <w:sz w:val="18"/>
          <w:szCs w:val="18"/>
          <w:lang w:eastAsia="zh-CN"/>
        </w:rPr>
        <w:t>1</w:t>
      </w:r>
      <w:r>
        <w:rPr>
          <w:rFonts w:hint="eastAsia"/>
          <w:b/>
          <w:bCs/>
          <w:sz w:val="18"/>
          <w:szCs w:val="18"/>
          <w:lang w:eastAsia="zh-CN"/>
        </w:rPr>
        <w:t>.</w:t>
      </w:r>
      <w:r>
        <w:rPr>
          <w:b/>
          <w:bCs/>
          <w:sz w:val="18"/>
          <w:szCs w:val="18"/>
          <w:lang w:eastAsia="zh-CN"/>
        </w:rPr>
        <w:t xml:space="preserve">  </w:t>
      </w:r>
      <w:r>
        <w:rPr>
          <w:rFonts w:hint="eastAsia"/>
          <w:b/>
          <w:bCs/>
          <w:sz w:val="18"/>
          <w:szCs w:val="18"/>
          <w:lang w:eastAsia="zh-CN"/>
        </w:rPr>
        <w:t>In-context Region-based Drag: Drag Any Region to Any Shape</w:t>
      </w:r>
    </w:p>
    <w:p w14:paraId="58009A83">
      <w:pPr>
        <w:tabs>
          <w:tab w:val="left" w:pos="395"/>
        </w:tabs>
        <w:ind w:firstLine="105" w:firstLineChars="50"/>
        <w:rPr>
          <w:rFonts w:ascii="Times New Roman" w:hAnsi="Times New Roman" w:eastAsia="KaiTi"/>
          <w:b/>
          <w:sz w:val="21"/>
          <w:szCs w:val="21"/>
          <w:lang w:eastAsia="zh-CN"/>
        </w:rPr>
      </w:pPr>
      <w:r>
        <w:rPr>
          <w:rFonts w:hint="eastAsia" w:ascii="Times New Roman" w:hAnsi="Times New Roman" w:eastAsia="KaiTi"/>
          <w:b/>
          <w:sz w:val="21"/>
          <w:szCs w:val="21"/>
          <w:lang w:val="en-US" w:eastAsia="zh-CN"/>
        </w:rPr>
        <w:t>共同</w:t>
      </w:r>
      <w:r>
        <w:rPr>
          <w:rFonts w:ascii="Times New Roman" w:hAnsi="Times New Roman" w:eastAsia="KaiTi"/>
          <w:b/>
          <w:sz w:val="21"/>
          <w:szCs w:val="21"/>
          <w:lang w:eastAsia="zh-CN"/>
        </w:rPr>
        <w:t xml:space="preserve">第一作者 </w:t>
      </w:r>
      <w:r>
        <w:rPr>
          <w:rFonts w:hint="eastAsia" w:ascii="Times New Roman" w:hAnsi="Times New Roman" w:eastAsia="KaiTi"/>
          <w:b/>
          <w:sz w:val="21"/>
          <w:szCs w:val="21"/>
          <w:lang w:val="en-US" w:eastAsia="zh-CN"/>
        </w:rPr>
        <w:t>在投</w:t>
      </w:r>
      <w:r>
        <w:rPr>
          <w:rFonts w:ascii="Times New Roman" w:hAnsi="Times New Roman" w:eastAsia="KaiTi"/>
          <w:bCs/>
          <w:sz w:val="21"/>
          <w:szCs w:val="21"/>
          <w:lang w:eastAsia="zh-CN"/>
        </w:rPr>
        <w:t xml:space="preserve"> </w:t>
      </w:r>
      <w:r>
        <w:rPr>
          <w:rFonts w:hint="eastAsia" w:ascii="Times New Roman" w:hAnsi="Times New Roman" w:eastAsia="KaiTi"/>
          <w:b/>
          <w:sz w:val="21"/>
          <w:szCs w:val="21"/>
          <w:lang w:eastAsia="zh-CN"/>
        </w:rPr>
        <w:t>ECCV 2026 Conference（CCF-</w:t>
      </w:r>
      <w:r>
        <w:rPr>
          <w:rFonts w:hint="eastAsia" w:ascii="Times New Roman" w:hAnsi="Times New Roman" w:eastAsia="KaiTi"/>
          <w:b/>
          <w:sz w:val="21"/>
          <w:szCs w:val="21"/>
          <w:lang w:val="en-US" w:eastAsia="zh-CN"/>
        </w:rPr>
        <w:t>B</w:t>
      </w:r>
      <w:r>
        <w:rPr>
          <w:rFonts w:hint="eastAsia" w:ascii="Times New Roman" w:hAnsi="Times New Roman" w:eastAsia="KaiTi"/>
          <w:b/>
          <w:sz w:val="21"/>
          <w:szCs w:val="21"/>
          <w:lang w:eastAsia="zh-CN"/>
        </w:rPr>
        <w:t>）</w:t>
      </w:r>
    </w:p>
    <w:p w14:paraId="423AC038">
      <w:pPr>
        <w:pStyle w:val="13"/>
        <w:numPr>
          <w:ilvl w:val="0"/>
          <w:numId w:val="1"/>
        </w:numPr>
        <w:rPr>
          <w:rFonts w:ascii="Times New Roman" w:hAnsi="Times New Roman" w:eastAsia="KaiTi"/>
          <w:sz w:val="18"/>
          <w:szCs w:val="18"/>
          <w:lang w:eastAsia="zh-CN"/>
        </w:rPr>
      </w:pPr>
      <w:r>
        <w:rPr>
          <w:rFonts w:hint="eastAsia" w:ascii="Times New Roman" w:hAnsi="Times New Roman" w:eastAsia="KaiTi"/>
          <w:sz w:val="18"/>
          <w:szCs w:val="18"/>
          <w:u w:val="single"/>
          <w:lang w:eastAsia="zh-CN"/>
        </w:rPr>
        <w:t>概述</w:t>
      </w:r>
      <w:r>
        <w:rPr>
          <w:rFonts w:hint="eastAsia" w:ascii="Times New Roman" w:hAnsi="Times New Roman" w:eastAsia="KaiTi"/>
          <w:sz w:val="18"/>
          <w:szCs w:val="18"/>
          <w:lang w:eastAsia="zh-CN"/>
        </w:rPr>
        <w:t xml:space="preserve">：本工作提出一种基于扩散模型的区域级图像拖拽编辑方法 </w:t>
      </w:r>
      <w:r>
        <w:rPr>
          <w:rFonts w:hint="default" w:ascii="Times New Roman Bold" w:hAnsi="Times New Roman Bold" w:eastAsia="KaiTi" w:cs="Times New Roman Bold"/>
          <w:b/>
          <w:bCs/>
          <w:sz w:val="18"/>
          <w:szCs w:val="18"/>
          <w:lang w:eastAsia="zh-CN"/>
        </w:rPr>
        <w:t>ICRDrag</w:t>
      </w:r>
      <w:r>
        <w:rPr>
          <w:rFonts w:hint="eastAsia" w:ascii="Times New Roman" w:hAnsi="Times New Roman" w:eastAsia="KaiTi"/>
          <w:sz w:val="18"/>
          <w:szCs w:val="18"/>
          <w:lang w:eastAsia="zh-CN"/>
        </w:rPr>
        <w:t xml:space="preserve">，在 </w:t>
      </w:r>
      <w:r>
        <w:rPr>
          <w:rFonts w:hint="default" w:ascii="Times New Roman Bold" w:hAnsi="Times New Roman Bold" w:eastAsia="KaiTi" w:cs="Times New Roman Bold"/>
          <w:b/>
          <w:bCs/>
          <w:sz w:val="18"/>
          <w:szCs w:val="18"/>
          <w:lang w:eastAsia="zh-CN"/>
        </w:rPr>
        <w:t>in-context learning</w:t>
      </w:r>
      <w:r>
        <w:rPr>
          <w:rFonts w:hint="eastAsia" w:ascii="Times New Roman" w:hAnsi="Times New Roman" w:eastAsia="KaiTi"/>
          <w:sz w:val="18"/>
          <w:szCs w:val="18"/>
          <w:lang w:eastAsia="zh-CN"/>
        </w:rPr>
        <w:t xml:space="preserve"> 框架下，联合输入源图像、源区域掩码和目标区域掩码，实现“任意区域到任意形状”的精确可控编辑，有效克服传统点级拖拽方法的歧义性问题。方法设计了</w:t>
      </w:r>
      <w:r>
        <w:rPr>
          <w:rFonts w:hint="eastAsia" w:ascii="Times New Roman" w:hAnsi="Times New Roman" w:eastAsia="KaiTi"/>
          <w:b/>
          <w:bCs/>
          <w:sz w:val="18"/>
          <w:szCs w:val="18"/>
          <w:lang w:eastAsia="zh-CN"/>
        </w:rPr>
        <w:t>两种关键注意力正则机制</w:t>
      </w:r>
      <w:r>
        <w:rPr>
          <w:rFonts w:hint="eastAsia" w:ascii="Times New Roman" w:hAnsi="Times New Roman" w:eastAsia="KaiTi"/>
          <w:sz w:val="18"/>
          <w:szCs w:val="18"/>
          <w:lang w:eastAsia="zh-CN"/>
        </w:rPr>
        <w:t>，包括</w:t>
      </w:r>
      <w:r>
        <w:rPr>
          <w:rFonts w:hint="eastAsia" w:ascii="Times New Roman" w:hAnsi="Times New Roman" w:eastAsia="KaiTi"/>
          <w:b/>
          <w:bCs/>
          <w:sz w:val="18"/>
          <w:szCs w:val="18"/>
          <w:lang w:eastAsia="zh-CN"/>
        </w:rPr>
        <w:t>图像-掩码注意力一致性</w:t>
      </w:r>
      <w:r>
        <w:rPr>
          <w:rFonts w:hint="eastAsia" w:ascii="Times New Roman" w:hAnsi="Times New Roman" w:eastAsia="KaiTi"/>
          <w:sz w:val="18"/>
          <w:szCs w:val="18"/>
          <w:lang w:eastAsia="zh-CN"/>
        </w:rPr>
        <w:t>以增强跨模态对齐能力，以及</w:t>
      </w:r>
      <w:r>
        <w:rPr>
          <w:rFonts w:hint="eastAsia" w:ascii="Times New Roman" w:hAnsi="Times New Roman" w:eastAsia="KaiTi"/>
          <w:b/>
          <w:bCs/>
          <w:sz w:val="18"/>
          <w:szCs w:val="18"/>
          <w:lang w:eastAsia="zh-CN"/>
        </w:rPr>
        <w:t>源-目标注意力</w:t>
      </w:r>
      <w:r>
        <w:rPr>
          <w:rFonts w:hint="eastAsia" w:ascii="Times New Roman" w:hAnsi="Times New Roman" w:eastAsia="KaiTi"/>
          <w:sz w:val="18"/>
          <w:szCs w:val="18"/>
          <w:lang w:eastAsia="zh-CN"/>
        </w:rPr>
        <w:t xml:space="preserve">对应以提升区域语义映射与结构一致性；同时构建了大规模 </w:t>
      </w:r>
      <w:r>
        <w:rPr>
          <w:rFonts w:hint="eastAsia" w:ascii="Times New Roman" w:hAnsi="Times New Roman" w:eastAsia="KaiTi"/>
          <w:b/>
          <w:bCs/>
          <w:sz w:val="18"/>
          <w:szCs w:val="18"/>
          <w:lang w:eastAsia="zh-CN"/>
        </w:rPr>
        <w:t>Paired Region Dataset（PRD）</w:t>
      </w:r>
      <w:r>
        <w:rPr>
          <w:rFonts w:hint="eastAsia" w:ascii="Times New Roman" w:hAnsi="Times New Roman" w:eastAsia="KaiTi"/>
          <w:sz w:val="18"/>
          <w:szCs w:val="18"/>
          <w:lang w:eastAsia="zh-CN"/>
        </w:rPr>
        <w:t>以支持区域级编辑任务的训练与评估。在该项目中，我主要负责多种 baseline 方法的</w:t>
      </w:r>
      <w:r>
        <w:rPr>
          <w:rFonts w:hint="eastAsia" w:ascii="Times New Roman" w:hAnsi="Times New Roman" w:eastAsia="KaiTi"/>
          <w:b/>
          <w:bCs/>
          <w:sz w:val="18"/>
          <w:szCs w:val="18"/>
          <w:lang w:eastAsia="zh-CN"/>
        </w:rPr>
        <w:t>复现与系统性对比实验</w:t>
      </w:r>
      <w:r>
        <w:rPr>
          <w:rFonts w:hint="eastAsia" w:ascii="Times New Roman" w:hAnsi="Times New Roman" w:eastAsia="KaiTi"/>
          <w:sz w:val="18"/>
          <w:szCs w:val="18"/>
          <w:lang w:eastAsia="zh-CN"/>
        </w:rPr>
        <w:t>，完成</w:t>
      </w:r>
      <w:r>
        <w:rPr>
          <w:rFonts w:hint="eastAsia" w:ascii="Times New Roman" w:hAnsi="Times New Roman" w:eastAsia="KaiTi"/>
          <w:b/>
          <w:bCs/>
          <w:sz w:val="18"/>
          <w:szCs w:val="18"/>
          <w:lang w:eastAsia="zh-CN"/>
        </w:rPr>
        <w:t>数据筛选与清洗流程</w:t>
      </w:r>
      <w:r>
        <w:rPr>
          <w:rFonts w:hint="eastAsia" w:ascii="Times New Roman" w:hAnsi="Times New Roman" w:eastAsia="KaiTi"/>
          <w:sz w:val="18"/>
          <w:szCs w:val="18"/>
          <w:lang w:eastAsia="zh-CN"/>
        </w:rPr>
        <w:t>，并参与</w:t>
      </w:r>
      <w:r>
        <w:rPr>
          <w:rFonts w:hint="eastAsia" w:ascii="Times New Roman" w:hAnsi="Times New Roman" w:eastAsia="KaiTi"/>
          <w:b/>
          <w:bCs/>
          <w:sz w:val="18"/>
          <w:szCs w:val="18"/>
          <w:lang w:eastAsia="zh-CN"/>
        </w:rPr>
        <w:t>评估指标与用户实验设计</w:t>
      </w:r>
      <w:r>
        <w:rPr>
          <w:rFonts w:hint="eastAsia" w:ascii="Times New Roman" w:hAnsi="Times New Roman" w:eastAsia="KaiTi"/>
          <w:sz w:val="18"/>
          <w:szCs w:val="18"/>
          <w:lang w:eastAsia="zh-CN"/>
        </w:rPr>
        <w:t>，验证所提方法在编辑精度与视觉质量上的显著提升。</w:t>
      </w:r>
    </w:p>
    <w:p w14:paraId="27144CA0">
      <w:pPr>
        <w:pStyle w:val="2"/>
        <w:spacing w:before="120"/>
        <w:rPr>
          <w:rFonts w:ascii="Times New Roman" w:hAnsi="Times New Roman" w:eastAsia="KaiTi"/>
          <w:color w:val="141E8C"/>
          <w:sz w:val="28"/>
          <w:szCs w:val="28"/>
          <w:lang w:eastAsia="zh-CN"/>
        </w:rPr>
      </w:pPr>
      <w:r>
        <w:rPr>
          <w:rFonts w:hint="eastAsia" w:ascii="Times New Roman" w:hAnsi="Times New Roman" w:eastAsia="KaiTi"/>
          <w:color w:val="141E8C"/>
          <w:sz w:val="28"/>
          <w:szCs w:val="28"/>
          <w:lang w:eastAsia="zh-CN"/>
        </w:rPr>
        <w:t>项目经历</w:t>
      </w:r>
    </w:p>
    <w:p w14:paraId="52FC0C4B">
      <w:pPr>
        <w:pStyle w:val="4"/>
        <w:spacing w:line="20" w:lineRule="exact"/>
        <w:ind w:left="102"/>
        <w:rPr>
          <w:rFonts w:ascii="Times New Roman" w:hAnsi="Times New Roman" w:eastAsia="KaiTi"/>
          <w:sz w:val="2"/>
        </w:rPr>
      </w:pPr>
      <w:r>
        <w:rPr>
          <w:rFonts w:ascii="Times New Roman" w:hAnsi="Times New Roman" w:eastAsia="KaiTi"/>
          <w:sz w:val="2"/>
        </w:rPr>
        <mc:AlternateContent>
          <mc:Choice Requires="wpg">
            <w:drawing>
              <wp:inline distT="0" distB="0" distL="114300" distR="114300">
                <wp:extent cx="7239000" cy="9525"/>
                <wp:effectExtent l="0" t="0" r="0" b="0"/>
                <wp:docPr id="1599671385" name="组合 14"/>
                <wp:cNvGraphicFramePr/>
                <a:graphic xmlns:a="http://schemas.openxmlformats.org/drawingml/2006/main">
                  <a:graphicData uri="http://schemas.microsoft.com/office/word/2010/wordprocessingGroup">
                    <wpg:wgp>
                      <wpg:cNvGrpSpPr/>
                      <wpg:grpSpPr>
                        <a:xfrm>
                          <a:off x="0" y="0"/>
                          <a:ext cx="7239000" cy="9525"/>
                          <a:chOff x="0" y="0"/>
                          <a:chExt cx="11400" cy="15"/>
                        </a:xfrm>
                      </wpg:grpSpPr>
                      <wps:wsp>
                        <wps:cNvPr id="1625779293" name="直线 15"/>
                        <wps:cNvCnPr/>
                        <wps:spPr>
                          <a:xfrm>
                            <a:off x="0" y="8"/>
                            <a:ext cx="11400" cy="0"/>
                          </a:xfrm>
                          <a:prstGeom prst="line">
                            <a:avLst/>
                          </a:prstGeom>
                          <a:ln w="9525" cap="flat" cmpd="sng">
                            <a:solidFill>
                              <a:srgbClr val="141E8C"/>
                            </a:solidFill>
                            <a:prstDash val="solid"/>
                            <a:headEnd type="none" w="med" len="med"/>
                            <a:tailEnd type="none" w="med" len="med"/>
                          </a:ln>
                        </wps:spPr>
                        <wps:bodyPr/>
                      </wps:wsp>
                    </wpg:wgp>
                  </a:graphicData>
                </a:graphic>
              </wp:inline>
            </w:drawing>
          </mc:Choice>
          <mc:Fallback>
            <w:pict>
              <v:group id="组合 14" o:spid="_x0000_s1026" o:spt="203" style="height:0.75pt;width:570pt;" coordsize="11400,15" o:gfxdata="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11Y3dMAAAAEAQAA&#10;DwAAAAAAAAABACAAAAAiAAAAZHJzL2Rvd25yZXYueG1sUEsBAhQAFAAAAAgAh07iQIEFT9BXAgAA&#10;CAUAAA4AAAAAAAAAAQAgAAAAIgEAAGRycy9lMm9Eb2MueG1sUEsFBgAAAAAGAAYAWQEAAOsFAAAA&#10;AA==&#10;">
                <o:lock v:ext="edit" aspectratio="f"/>
                <v:line id="直线 15" o:spid="_x0000_s1026" o:spt="20" style="position:absolute;left:0;top:8;height:0;width:11400;" filled="f" stroked="t" coordsize="21600,21600" o:gfxdata="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wBs&#10;TMEAAADjAAAADwAAAAAAAAABACAAAAAiAAAAZHJzL2Rvd25yZXYueG1sUEsBAhQAFAAAAAgAh07i&#10;QDMvBZ47AAAAOQAAABAAAAAAAAAAAQAgAAAAEAEAAGRycy9zaGFwZXhtbC54bWxQSwUGAAAAAAYA&#10;BgBbAQAAugMAAAAA&#10;">
                  <v:fill on="f" focussize="0,0"/>
                  <v:stroke color="#141E8C" joinstyle="round"/>
                  <v:imagedata o:title=""/>
                  <o:lock v:ext="edit" aspectratio="f"/>
                </v:line>
                <w10:wrap type="none"/>
                <w10:anchorlock/>
              </v:group>
            </w:pict>
          </mc:Fallback>
        </mc:AlternateContent>
      </w:r>
    </w:p>
    <w:p w14:paraId="04C94498">
      <w:pPr>
        <w:tabs>
          <w:tab w:val="left" w:pos="9493"/>
        </w:tabs>
        <w:spacing w:before="120" w:after="50"/>
        <w:ind w:right="113" w:firstLine="100" w:firstLineChars="50"/>
        <w:rPr>
          <w:rFonts w:hint="default" w:ascii="Times New Roman" w:hAnsi="Times New Roman" w:eastAsia="KaiTi"/>
          <w:b/>
          <w:spacing w:val="-17"/>
          <w:sz w:val="21"/>
          <w:szCs w:val="21"/>
          <w:lang w:val="en-US" w:eastAsia="zh-CN"/>
        </w:rPr>
      </w:pPr>
      <w:r>
        <w:rPr>
          <w:b/>
          <w:bCs/>
          <w:sz w:val="20"/>
          <w:szCs w:val="20"/>
          <w:lang w:eastAsia="zh-CN"/>
        </w:rPr>
        <w:t xml:space="preserve"> </w:t>
      </w:r>
      <w:r>
        <w:rPr>
          <w:rFonts w:hint="eastAsia"/>
          <w:b/>
          <w:bCs/>
          <w:sz w:val="20"/>
          <w:szCs w:val="20"/>
          <w:lang w:eastAsia="zh-CN"/>
        </w:rPr>
        <w:t>面向工业</w:t>
      </w:r>
      <w:r>
        <w:rPr>
          <w:rFonts w:hint="eastAsia"/>
          <w:b/>
          <w:bCs/>
          <w:sz w:val="20"/>
          <w:szCs w:val="20"/>
          <w:lang w:val="en-US" w:eastAsia="zh-CN"/>
        </w:rPr>
        <w:t>缺陷</w:t>
      </w:r>
      <w:r>
        <w:rPr>
          <w:rFonts w:hint="eastAsia"/>
          <w:b/>
          <w:bCs/>
          <w:sz w:val="20"/>
          <w:szCs w:val="20"/>
          <w:lang w:eastAsia="zh-CN"/>
        </w:rPr>
        <w:t>检测的小样本缺陷图像生成项目</w:t>
      </w:r>
      <w:r>
        <w:rPr>
          <w:rFonts w:hint="eastAsia"/>
          <w:b/>
          <w:bCs/>
          <w:sz w:val="20"/>
          <w:szCs w:val="20"/>
          <w:lang w:val="en-US" w:eastAsia="zh-CN"/>
        </w:rPr>
        <w:t xml:space="preserve"> </w:t>
      </w:r>
      <w:r>
        <w:rPr>
          <w:rFonts w:hint="default"/>
          <w:b/>
          <w:bCs/>
          <w:sz w:val="20"/>
          <w:szCs w:val="20"/>
          <w:lang w:val="en-US" w:eastAsia="zh-CN"/>
        </w:rPr>
        <w:t xml:space="preserve"> </w:t>
      </w:r>
      <w:r>
        <w:rPr>
          <w:rFonts w:hint="eastAsia"/>
          <w:b/>
          <w:bCs/>
          <w:sz w:val="20"/>
          <w:szCs w:val="20"/>
          <w:lang w:val="en-US" w:eastAsia="zh-CN"/>
        </w:rPr>
        <w:t>项目负责人</w:t>
      </w:r>
      <w:r>
        <w:rPr>
          <w:rFonts w:ascii="Times New Roman" w:hAnsi="Times New Roman" w:eastAsia="KaiTi"/>
          <w:b/>
          <w:sz w:val="21"/>
          <w:szCs w:val="21"/>
          <w:lang w:eastAsia="zh-CN"/>
        </w:rPr>
        <w:tab/>
      </w:r>
      <w:r>
        <w:rPr>
          <w:rFonts w:hint="eastAsia" w:ascii="Times New Roman" w:hAnsi="Times New Roman" w:eastAsia="KaiTi"/>
          <w:bCs/>
          <w:sz w:val="21"/>
          <w:szCs w:val="21"/>
          <w:lang w:eastAsia="zh-CN"/>
        </w:rPr>
        <w:t>202</w:t>
      </w:r>
      <w:r>
        <w:rPr>
          <w:rFonts w:hint="eastAsia" w:ascii="Times New Roman" w:hAnsi="Times New Roman" w:eastAsia="KaiTi"/>
          <w:bCs/>
          <w:sz w:val="21"/>
          <w:szCs w:val="21"/>
          <w:lang w:val="en-US" w:eastAsia="zh-CN"/>
        </w:rPr>
        <w:t>5</w:t>
      </w:r>
      <w:r>
        <w:rPr>
          <w:rFonts w:ascii="Times New Roman" w:hAnsi="Times New Roman" w:eastAsia="KaiTi"/>
          <w:bCs/>
          <w:sz w:val="21"/>
          <w:szCs w:val="21"/>
          <w:lang w:eastAsia="zh-CN"/>
        </w:rPr>
        <w:t>.</w:t>
      </w:r>
      <w:r>
        <w:rPr>
          <w:rFonts w:hint="eastAsia" w:ascii="Times New Roman" w:hAnsi="Times New Roman" w:eastAsia="KaiTi"/>
          <w:bCs/>
          <w:sz w:val="21"/>
          <w:szCs w:val="21"/>
          <w:lang w:val="en-US" w:eastAsia="zh-CN"/>
        </w:rPr>
        <w:t>10</w:t>
      </w:r>
      <w:r>
        <w:rPr>
          <w:rFonts w:hint="eastAsia" w:ascii="Times New Roman" w:hAnsi="Times New Roman" w:eastAsia="KaiTi"/>
          <w:bCs/>
          <w:sz w:val="21"/>
          <w:szCs w:val="21"/>
          <w:lang w:eastAsia="zh-CN"/>
        </w:rPr>
        <w:t xml:space="preserve"> </w:t>
      </w:r>
      <w:r>
        <w:rPr>
          <w:rFonts w:ascii="Times New Roman" w:hAnsi="Times New Roman" w:eastAsia="KaiTi"/>
          <w:bCs/>
          <w:sz w:val="21"/>
          <w:szCs w:val="21"/>
          <w:lang w:eastAsia="zh-CN"/>
        </w:rPr>
        <w:t>–</w:t>
      </w:r>
      <w:r>
        <w:rPr>
          <w:rFonts w:hint="eastAsia" w:ascii="Times New Roman" w:hAnsi="Times New Roman" w:eastAsia="KaiTi"/>
          <w:bCs/>
          <w:sz w:val="21"/>
          <w:szCs w:val="21"/>
          <w:lang w:eastAsia="zh-CN"/>
        </w:rPr>
        <w:t xml:space="preserve"> </w:t>
      </w:r>
      <w:r>
        <w:rPr>
          <w:rFonts w:hint="eastAsia" w:ascii="Times New Roman" w:hAnsi="Times New Roman" w:eastAsia="KaiTi"/>
          <w:bCs/>
          <w:sz w:val="21"/>
          <w:szCs w:val="21"/>
          <w:lang w:val="en-US" w:eastAsia="zh-CN"/>
        </w:rPr>
        <w:t>至今</w:t>
      </w:r>
    </w:p>
    <w:p w14:paraId="7AF6B734">
      <w:pPr>
        <w:pStyle w:val="13"/>
        <w:numPr>
          <w:ilvl w:val="0"/>
          <w:numId w:val="1"/>
        </w:numPr>
        <w:rPr>
          <w:rFonts w:ascii="Times New Roman" w:hAnsi="Times New Roman" w:eastAsia="KaiTi"/>
          <w:sz w:val="18"/>
          <w:szCs w:val="18"/>
          <w:lang w:eastAsia="zh-CN"/>
        </w:rPr>
      </w:pPr>
      <w:r>
        <w:rPr>
          <w:rFonts w:hint="eastAsia" w:ascii="Times New Roman" w:hAnsi="Times New Roman" w:eastAsia="KaiTi"/>
          <w:sz w:val="18"/>
          <w:szCs w:val="18"/>
          <w:u w:val="single"/>
          <w:lang w:eastAsia="zh-CN"/>
        </w:rPr>
        <w:t>概述</w:t>
      </w:r>
      <w:r>
        <w:rPr>
          <w:rFonts w:hint="eastAsia" w:ascii="Times New Roman" w:hAnsi="Times New Roman" w:eastAsia="KaiTi"/>
          <w:sz w:val="18"/>
          <w:szCs w:val="18"/>
          <w:lang w:eastAsia="zh-CN"/>
        </w:rPr>
        <w:t>：针对工业异常检测中缺陷样本稀缺、传统数据增强方法生成结果真实感不足且缺陷区域控制不精确的问题，我参与设计并实现了一个基于</w:t>
      </w:r>
      <w:r>
        <w:rPr>
          <w:rFonts w:hint="eastAsia" w:ascii="Times New Roman" w:hAnsi="Times New Roman" w:eastAsia="KaiTi"/>
          <w:b/>
          <w:bCs/>
          <w:sz w:val="18"/>
          <w:szCs w:val="18"/>
          <w:lang w:eastAsia="zh-CN"/>
        </w:rPr>
        <w:t>视觉基础模型</w:t>
      </w:r>
      <w:r>
        <w:rPr>
          <w:rFonts w:hint="eastAsia" w:ascii="Times New Roman" w:hAnsi="Times New Roman" w:eastAsia="KaiTi"/>
          <w:sz w:val="18"/>
          <w:szCs w:val="18"/>
          <w:lang w:eastAsia="zh-CN"/>
        </w:rPr>
        <w:t>与</w:t>
      </w:r>
      <w:r>
        <w:rPr>
          <w:rFonts w:hint="eastAsia" w:ascii="Times New Roman" w:hAnsi="Times New Roman" w:eastAsia="KaiTi"/>
          <w:b/>
          <w:bCs/>
          <w:sz w:val="18"/>
          <w:szCs w:val="18"/>
          <w:lang w:eastAsia="zh-CN"/>
        </w:rPr>
        <w:t>流匹配</w:t>
      </w:r>
      <w:r>
        <w:rPr>
          <w:rFonts w:hint="eastAsia" w:ascii="Times New Roman" w:hAnsi="Times New Roman" w:eastAsia="KaiTi"/>
          <w:sz w:val="18"/>
          <w:szCs w:val="18"/>
          <w:lang w:eastAsia="zh-CN"/>
        </w:rPr>
        <w:t>生成框架的</w:t>
      </w:r>
      <w:r>
        <w:rPr>
          <w:rFonts w:hint="eastAsia" w:ascii="Times New Roman" w:hAnsi="Times New Roman" w:eastAsia="KaiTi"/>
          <w:b/>
          <w:bCs/>
          <w:sz w:val="18"/>
          <w:szCs w:val="18"/>
          <w:lang w:eastAsia="zh-CN"/>
        </w:rPr>
        <w:t>小样本缺陷图像生成方法</w:t>
      </w:r>
      <w:r>
        <w:rPr>
          <w:rFonts w:hint="eastAsia" w:ascii="Times New Roman" w:hAnsi="Times New Roman" w:eastAsia="KaiTi"/>
          <w:sz w:val="18"/>
          <w:szCs w:val="18"/>
          <w:lang w:eastAsia="zh-CN"/>
        </w:rPr>
        <w:t>。项目以正常图像和参考缺陷图像为输入，将缺陷合成建模为</w:t>
      </w:r>
      <w:r>
        <w:rPr>
          <w:rFonts w:hint="eastAsia" w:ascii="Times New Roman" w:hAnsi="Times New Roman" w:eastAsia="KaiTi"/>
          <w:b/>
          <w:bCs/>
          <w:sz w:val="18"/>
          <w:szCs w:val="18"/>
          <w:lang w:eastAsia="zh-CN"/>
        </w:rPr>
        <w:t>上下文感知的局部编辑任务</w:t>
      </w:r>
      <w:r>
        <w:rPr>
          <w:rFonts w:hint="eastAsia" w:ascii="Times New Roman" w:hAnsi="Times New Roman" w:eastAsia="KaiTi"/>
          <w:sz w:val="18"/>
          <w:szCs w:val="18"/>
          <w:lang w:eastAsia="zh-CN"/>
        </w:rPr>
        <w:t xml:space="preserve">，构建了双分支缺陷特征提取模块用于学习细粒度缺陷语义，并基于 </w:t>
      </w:r>
      <w:r>
        <w:rPr>
          <w:rFonts w:hint="default" w:ascii="Times New Roman Bold" w:hAnsi="Times New Roman Bold" w:eastAsia="KaiTi" w:cs="Times New Roman Bold"/>
          <w:b/>
          <w:bCs/>
          <w:sz w:val="18"/>
          <w:szCs w:val="18"/>
          <w:lang w:eastAsia="zh-CN"/>
        </w:rPr>
        <w:t>FLUX.1 Kontext</w:t>
      </w:r>
      <w:r>
        <w:rPr>
          <w:rFonts w:hint="eastAsia" w:ascii="Times New Roman" w:hAnsi="Times New Roman" w:eastAsia="KaiTi"/>
          <w:sz w:val="18"/>
          <w:szCs w:val="18"/>
          <w:lang w:eastAsia="zh-CN"/>
        </w:rPr>
        <w:t xml:space="preserve"> 设计了结合 inpaint-aware flow matching、缺陷特征匹配和正常区域保持约束的生成训练目标，同时提出 </w:t>
      </w:r>
      <w:r>
        <w:rPr>
          <w:rFonts w:hint="default" w:ascii="Times New Roman Bold" w:hAnsi="Times New Roman Bold" w:eastAsia="KaiTi" w:cs="Times New Roman Bold"/>
          <w:b/>
          <w:bCs/>
          <w:sz w:val="18"/>
          <w:szCs w:val="18"/>
          <w:lang w:eastAsia="zh-CN"/>
        </w:rPr>
        <w:t>Generate--Select--Refine</w:t>
      </w:r>
      <w:r>
        <w:rPr>
          <w:rFonts w:hint="eastAsia" w:ascii="Times New Roman" w:hAnsi="Times New Roman" w:eastAsia="KaiTi"/>
          <w:sz w:val="18"/>
          <w:szCs w:val="18"/>
          <w:lang w:eastAsia="zh-CN"/>
        </w:rPr>
        <w:t xml:space="preserve"> 的三阶段掩码生成流程以提升缺陷区域与目标图像的对齐质量。</w:t>
      </w:r>
      <w:r>
        <w:rPr>
          <w:rFonts w:hint="eastAsia" w:ascii="Times New Roman" w:hAnsi="Times New Roman" w:eastAsia="KaiTi"/>
          <w:sz w:val="18"/>
          <w:szCs w:val="18"/>
          <w:lang w:val="en-US" w:eastAsia="zh-CN"/>
        </w:rPr>
        <w:t>在本项目中，</w:t>
      </w:r>
      <w:r>
        <w:rPr>
          <w:rFonts w:hint="eastAsia" w:ascii="Times New Roman" w:hAnsi="Times New Roman" w:eastAsia="KaiTi"/>
          <w:sz w:val="18"/>
          <w:szCs w:val="18"/>
          <w:lang w:eastAsia="zh-CN"/>
        </w:rPr>
        <w:t>我主要负责方法设计、模型训练与实验分析，完成了缺陷特征提取模块、生成目标函数和掩码生成流程的实现，搭建并整理了与 baseline 的对比实验和消融实验，验证了方法在缺陷生成真实感、多样性、掩码对齐及下游异常检测性能上的提升。</w:t>
      </w:r>
    </w:p>
    <w:p w14:paraId="6CCF7802">
      <w:pPr>
        <w:pStyle w:val="13"/>
        <w:numPr>
          <w:ilvl w:val="0"/>
          <w:numId w:val="0"/>
        </w:numPr>
        <w:ind w:left="200" w:leftChars="0"/>
        <w:rPr>
          <w:rFonts w:hint="default" w:ascii="Times New Roman" w:hAnsi="Times New Roman" w:eastAsia="KaiTi"/>
          <w:sz w:val="18"/>
          <w:szCs w:val="18"/>
          <w:lang w:val="en-US" w:eastAsia="zh-CN"/>
        </w:rPr>
      </w:pPr>
      <w:r>
        <w:rPr>
          <w:rFonts w:hint="eastAsia"/>
          <w:b/>
          <w:bCs/>
          <w:sz w:val="20"/>
          <w:szCs w:val="20"/>
          <w:lang w:eastAsia="zh-CN"/>
        </w:rPr>
        <w:t xml:space="preserve">国家发明专利 《一种用于无人机视觉语言导航任务的数据增广方法》 </w:t>
      </w:r>
      <w:r>
        <w:rPr>
          <w:rFonts w:hint="default"/>
          <w:b/>
          <w:bCs/>
          <w:sz w:val="20"/>
          <w:szCs w:val="20"/>
          <w:lang w:val="en-US" w:eastAsia="zh-CN"/>
        </w:rPr>
        <w:t xml:space="preserve"> </w:t>
      </w:r>
      <w:r>
        <w:rPr>
          <w:rFonts w:hint="eastAsia"/>
          <w:b/>
          <w:bCs/>
          <w:sz w:val="20"/>
          <w:szCs w:val="20"/>
          <w:lang w:eastAsia="zh-CN"/>
        </w:rPr>
        <w:t>学生一作</w:t>
      </w:r>
      <w:r>
        <w:rPr>
          <w:rFonts w:hint="default"/>
          <w:b/>
          <w:bCs/>
          <w:sz w:val="20"/>
          <w:szCs w:val="20"/>
          <w:lang w:val="en-US" w:eastAsia="zh-CN"/>
        </w:rPr>
        <w:t xml:space="preserve">                                </w:t>
      </w:r>
      <w:r>
        <w:rPr>
          <w:rFonts w:hint="eastAsia" w:ascii="Times New Roman" w:hAnsi="Times New Roman" w:eastAsia="KaiTi"/>
          <w:bCs/>
          <w:sz w:val="21"/>
          <w:szCs w:val="21"/>
          <w:lang w:eastAsia="zh-CN"/>
        </w:rPr>
        <w:t>202</w:t>
      </w:r>
      <w:r>
        <w:rPr>
          <w:rFonts w:hint="default" w:ascii="Times New Roman" w:hAnsi="Times New Roman" w:eastAsia="KaiTi"/>
          <w:bCs/>
          <w:sz w:val="21"/>
          <w:szCs w:val="21"/>
          <w:lang w:val="en-US" w:eastAsia="zh-CN"/>
        </w:rPr>
        <w:t>4</w:t>
      </w:r>
      <w:r>
        <w:rPr>
          <w:rFonts w:ascii="Times New Roman" w:hAnsi="Times New Roman" w:eastAsia="KaiTi"/>
          <w:bCs/>
          <w:sz w:val="21"/>
          <w:szCs w:val="21"/>
          <w:lang w:eastAsia="zh-CN"/>
        </w:rPr>
        <w:t>.</w:t>
      </w:r>
      <w:r>
        <w:rPr>
          <w:rFonts w:hint="default" w:ascii="Times New Roman" w:hAnsi="Times New Roman" w:eastAsia="KaiTi"/>
          <w:bCs/>
          <w:sz w:val="21"/>
          <w:szCs w:val="21"/>
          <w:lang w:val="en-US" w:eastAsia="zh-CN"/>
        </w:rPr>
        <w:t>08</w:t>
      </w:r>
      <w:r>
        <w:rPr>
          <w:rFonts w:hint="eastAsia" w:ascii="Times New Roman" w:hAnsi="Times New Roman" w:eastAsia="KaiTi"/>
          <w:bCs/>
          <w:sz w:val="21"/>
          <w:szCs w:val="21"/>
          <w:lang w:eastAsia="zh-CN"/>
        </w:rPr>
        <w:t xml:space="preserve"> </w:t>
      </w:r>
      <w:r>
        <w:rPr>
          <w:rFonts w:ascii="Times New Roman" w:hAnsi="Times New Roman" w:eastAsia="KaiTi"/>
          <w:bCs/>
          <w:sz w:val="21"/>
          <w:szCs w:val="21"/>
          <w:lang w:eastAsia="zh-CN"/>
        </w:rPr>
        <w:t>–</w:t>
      </w:r>
      <w:r>
        <w:rPr>
          <w:rFonts w:hint="eastAsia" w:ascii="Times New Roman" w:hAnsi="Times New Roman" w:eastAsia="KaiTi"/>
          <w:bCs/>
          <w:sz w:val="21"/>
          <w:szCs w:val="21"/>
          <w:lang w:eastAsia="zh-CN"/>
        </w:rPr>
        <w:t xml:space="preserve"> </w:t>
      </w:r>
      <w:r>
        <w:rPr>
          <w:rFonts w:hint="default" w:ascii="Times New Roman" w:hAnsi="Times New Roman" w:eastAsia="KaiTi"/>
          <w:bCs/>
          <w:sz w:val="21"/>
          <w:szCs w:val="21"/>
          <w:lang w:val="en-US" w:eastAsia="zh-CN"/>
        </w:rPr>
        <w:t>2024.11</w:t>
      </w:r>
    </w:p>
    <w:p w14:paraId="6A938A61">
      <w:pPr>
        <w:pStyle w:val="13"/>
        <w:numPr>
          <w:ilvl w:val="0"/>
          <w:numId w:val="1"/>
        </w:numPr>
        <w:rPr>
          <w:rFonts w:hint="eastAsia" w:ascii="Times New Roman" w:hAnsi="Times New Roman" w:eastAsia="KaiTi"/>
          <w:sz w:val="18"/>
          <w:szCs w:val="18"/>
          <w:lang w:eastAsia="zh-CN"/>
        </w:rPr>
      </w:pPr>
      <w:r>
        <w:rPr>
          <w:rFonts w:hint="eastAsia" w:ascii="Times New Roman" w:hAnsi="Times New Roman" w:eastAsia="KaiTi"/>
          <w:sz w:val="18"/>
          <w:szCs w:val="18"/>
          <w:u w:val="single"/>
          <w:lang w:eastAsia="zh-CN"/>
        </w:rPr>
        <w:t>概述</w:t>
      </w:r>
      <w:r>
        <w:rPr>
          <w:rFonts w:hint="eastAsia" w:ascii="Times New Roman" w:hAnsi="Times New Roman" w:eastAsia="KaiTi"/>
          <w:sz w:val="18"/>
          <w:szCs w:val="18"/>
          <w:lang w:eastAsia="zh-CN"/>
        </w:rPr>
        <w:t>：针对无人机视觉语言导航任务中数据稀缺、自然语言导航指令质量差以及长路径下“关键动作稀疏、无关语义冗余”等问题，提出一种基于</w:t>
      </w:r>
      <w:r>
        <w:rPr>
          <w:rFonts w:hint="eastAsia" w:ascii="Times New Roman" w:hAnsi="Times New Roman" w:eastAsia="KaiTi"/>
          <w:b/>
          <w:bCs/>
          <w:sz w:val="18"/>
          <w:szCs w:val="18"/>
          <w:lang w:eastAsia="zh-CN"/>
        </w:rPr>
        <w:t>双尺度图Transformer（DUET）模型</w:t>
      </w:r>
      <w:r>
        <w:rPr>
          <w:rFonts w:hint="eastAsia" w:ascii="Times New Roman" w:hAnsi="Times New Roman" w:eastAsia="KaiTi"/>
          <w:sz w:val="18"/>
          <w:szCs w:val="18"/>
          <w:lang w:eastAsia="zh-CN"/>
        </w:rPr>
        <w:t>和</w:t>
      </w:r>
      <w:r>
        <w:rPr>
          <w:rFonts w:hint="eastAsia" w:ascii="Times New Roman" w:hAnsi="Times New Roman" w:eastAsia="KaiTi"/>
          <w:b/>
          <w:bCs/>
          <w:sz w:val="18"/>
          <w:szCs w:val="18"/>
          <w:lang w:eastAsia="zh-CN"/>
        </w:rPr>
        <w:t>大语言模型</w:t>
      </w:r>
      <w:r>
        <w:rPr>
          <w:rFonts w:hint="eastAsia" w:ascii="Times New Roman" w:hAnsi="Times New Roman" w:eastAsia="KaiTi"/>
          <w:sz w:val="18"/>
          <w:szCs w:val="18"/>
          <w:lang w:eastAsia="zh-CN"/>
        </w:rPr>
        <w:t>的层次化指令生成模型。通过启发式搜索生成路径，结合仿真器获取视觉观察数据，利用ViT-B/16和BERT提取多模态特征，并通过动态合并策略减少冗余，利用DUET的双尺度视觉表征能力和大语言模型的上下文推理能力，生成高质量导航指令，经BLEU等指标筛选后形成增广数据。现有方法依赖人工或低质量自动生成数据，而本方法通过融合全局/局部视觉表征与语言模型语义空间，显著提升指令的简洁性和关键动作密度。实验表明，生成指令的多样性和准确性优于主流方法，有效缓解“长平”问题。</w:t>
      </w:r>
    </w:p>
    <w:p w14:paraId="7E0B395F">
      <w:pPr>
        <w:pStyle w:val="13"/>
        <w:numPr>
          <w:ilvl w:val="0"/>
          <w:numId w:val="0"/>
        </w:numPr>
        <w:ind w:left="200" w:leftChars="0"/>
        <w:rPr>
          <w:rFonts w:hint="default"/>
          <w:b/>
          <w:bCs/>
          <w:sz w:val="20"/>
          <w:szCs w:val="20"/>
          <w:lang w:val="en-US" w:eastAsia="zh-CN"/>
        </w:rPr>
      </w:pPr>
      <w:r>
        <w:rPr>
          <w:rFonts w:hint="eastAsia"/>
          <w:b/>
          <w:bCs/>
          <w:sz w:val="20"/>
          <w:szCs w:val="20"/>
          <w:lang w:val="en-US" w:eastAsia="zh-CN"/>
        </w:rPr>
        <w:t>科研训练项目</w:t>
      </w:r>
      <w:r>
        <w:rPr>
          <w:rFonts w:hint="default"/>
          <w:b/>
          <w:bCs/>
          <w:sz w:val="20"/>
          <w:szCs w:val="20"/>
          <w:lang w:val="en-US" w:eastAsia="zh-CN"/>
        </w:rPr>
        <w:t xml:space="preserve">: </w:t>
      </w:r>
      <w:r>
        <w:rPr>
          <w:rFonts w:hint="eastAsia"/>
          <w:b/>
          <w:bCs/>
          <w:sz w:val="20"/>
          <w:szCs w:val="20"/>
          <w:lang w:eastAsia="zh-CN"/>
        </w:rPr>
        <w:t>资源受限场景下的大模型微调训练技术研究与实践</w:t>
      </w:r>
      <w:r>
        <w:rPr>
          <w:rFonts w:hint="default"/>
          <w:b/>
          <w:bCs/>
          <w:sz w:val="20"/>
          <w:szCs w:val="20"/>
          <w:lang w:val="en-US" w:eastAsia="zh-CN"/>
        </w:rPr>
        <w:t xml:space="preserve">                                                    </w:t>
      </w:r>
      <w:r>
        <w:rPr>
          <w:rFonts w:hint="eastAsia" w:ascii="Times New Roman" w:hAnsi="Times New Roman" w:eastAsia="KaiTi"/>
          <w:bCs/>
          <w:sz w:val="21"/>
          <w:szCs w:val="21"/>
          <w:lang w:eastAsia="zh-CN"/>
        </w:rPr>
        <w:t xml:space="preserve">2025.03 </w:t>
      </w:r>
      <w:r>
        <w:rPr>
          <w:rFonts w:ascii="Times New Roman" w:hAnsi="Times New Roman" w:eastAsia="KaiTi"/>
          <w:bCs/>
          <w:sz w:val="21"/>
          <w:szCs w:val="21"/>
          <w:lang w:eastAsia="zh-CN"/>
        </w:rPr>
        <w:t>–</w:t>
      </w:r>
      <w:r>
        <w:rPr>
          <w:rFonts w:hint="eastAsia" w:ascii="Times New Roman" w:hAnsi="Times New Roman" w:eastAsia="KaiTi"/>
          <w:bCs/>
          <w:sz w:val="21"/>
          <w:szCs w:val="21"/>
          <w:lang w:eastAsia="zh-CN"/>
        </w:rPr>
        <w:t xml:space="preserve"> 2025.06</w:t>
      </w:r>
    </w:p>
    <w:p w14:paraId="0F07A5BA">
      <w:pPr>
        <w:pStyle w:val="13"/>
        <w:numPr>
          <w:ilvl w:val="0"/>
          <w:numId w:val="1"/>
        </w:numPr>
        <w:rPr>
          <w:rFonts w:ascii="Times New Roman" w:hAnsi="Times New Roman" w:eastAsia="KaiTi"/>
          <w:sz w:val="18"/>
          <w:szCs w:val="18"/>
          <w:lang w:eastAsia="zh-CN"/>
        </w:rPr>
      </w:pPr>
      <w:r>
        <w:rPr>
          <w:rFonts w:hint="eastAsia" w:ascii="Times New Roman" w:hAnsi="Times New Roman" w:eastAsia="KaiTi"/>
          <w:sz w:val="18"/>
          <w:szCs w:val="18"/>
          <w:u w:val="single"/>
          <w:lang w:eastAsia="zh-CN"/>
        </w:rPr>
        <w:t>概述</w:t>
      </w:r>
      <w:r>
        <w:rPr>
          <w:rFonts w:hint="eastAsia" w:ascii="Times New Roman" w:hAnsi="Times New Roman" w:eastAsia="KaiTi"/>
          <w:sz w:val="18"/>
          <w:szCs w:val="18"/>
          <w:lang w:eastAsia="zh-CN"/>
        </w:rPr>
        <w:t>：围绕资源受限环境下大模型（如LLaMA）微调中的显存优化问题，深入研究高效微调方法的原理与工程实现。建立了Decoder-only Transformer显存开销评估模型，量化各类内存需求，为策略优化提供理论支持；系统调研了LoRA、QLoRA、激活值重计算与参数卸载等主流方法，从算法和系统两个层面分析其优缺点；最终基于GSM8K数据集在LLaMA3.2-3B模型上完成5种微调策略对比实验，评估各方法在显存开销、训练时长与收敛质量方面的表现。</w:t>
      </w:r>
      <w:r>
        <w:rPr>
          <w:rFonts w:hint="eastAsia" w:ascii="Times New Roman" w:hAnsi="Times New Roman" w:eastAsia="KaiTi"/>
          <w:sz w:val="18"/>
          <w:szCs w:val="18"/>
          <w:lang w:val="en-US" w:eastAsia="zh-CN"/>
        </w:rPr>
        <w:t>我主要</w:t>
      </w:r>
      <w:r>
        <w:rPr>
          <w:rFonts w:hint="eastAsia" w:ascii="Times New Roman" w:hAnsi="Times New Roman" w:eastAsia="KaiTi"/>
          <w:sz w:val="18"/>
          <w:szCs w:val="18"/>
          <w:lang w:eastAsia="zh-CN"/>
        </w:rPr>
        <w:t>负责显存开销建模、微调方法调研与对比实验设计。建立Transformer显存评估模型，量化内存需求；系统分析LoRA、QLoRA等主流方法的技术原理与适用性；在LLaMA3.2-3B上实现5种微调策略，完成对比实验并评估训练性能与资源效率。</w:t>
      </w:r>
    </w:p>
    <w:p w14:paraId="03165099">
      <w:pPr>
        <w:pStyle w:val="2"/>
        <w:spacing w:before="120"/>
        <w:rPr>
          <w:rFonts w:ascii="Times New Roman" w:hAnsi="Times New Roman" w:eastAsia="KaiTi"/>
          <w:color w:val="141E8C"/>
          <w:sz w:val="28"/>
          <w:szCs w:val="28"/>
          <w:lang w:eastAsia="zh-CN"/>
        </w:rPr>
      </w:pPr>
      <w:r>
        <w:rPr>
          <w:rFonts w:hint="eastAsia" w:ascii="Times New Roman" w:hAnsi="Times New Roman" w:eastAsia="KaiTi"/>
          <w:color w:val="141E8C"/>
          <w:sz w:val="28"/>
          <w:szCs w:val="28"/>
          <w:lang w:eastAsia="zh-CN"/>
        </w:rPr>
        <w:t>竞赛经历</w:t>
      </w:r>
    </w:p>
    <w:p w14:paraId="4F3CC714">
      <w:pPr>
        <w:pStyle w:val="4"/>
        <w:spacing w:line="20" w:lineRule="exact"/>
        <w:ind w:left="102"/>
        <w:rPr>
          <w:rFonts w:ascii="Times New Roman" w:hAnsi="Times New Roman" w:eastAsia="KaiTi"/>
          <w:sz w:val="2"/>
        </w:rPr>
      </w:pPr>
      <w:r>
        <w:rPr>
          <w:rFonts w:ascii="Times New Roman" w:hAnsi="Times New Roman" w:eastAsia="KaiTi"/>
          <w:sz w:val="2"/>
        </w:rPr>
        <mc:AlternateContent>
          <mc:Choice Requires="wpg">
            <w:drawing>
              <wp:inline distT="0" distB="0" distL="114300" distR="114300">
                <wp:extent cx="7239000" cy="9525"/>
                <wp:effectExtent l="0" t="0" r="0" b="0"/>
                <wp:docPr id="7" name="组合 24"/>
                <wp:cNvGraphicFramePr/>
                <a:graphic xmlns:a="http://schemas.openxmlformats.org/drawingml/2006/main">
                  <a:graphicData uri="http://schemas.microsoft.com/office/word/2010/wordprocessingGroup">
                    <wpg:wgp>
                      <wpg:cNvGrpSpPr/>
                      <wpg:grpSpPr>
                        <a:xfrm>
                          <a:off x="0" y="0"/>
                          <a:ext cx="7239000" cy="9525"/>
                          <a:chOff x="0" y="0"/>
                          <a:chExt cx="11400" cy="15"/>
                        </a:xfrm>
                      </wpg:grpSpPr>
                      <wps:wsp>
                        <wps:cNvPr id="6" name="直线 25"/>
                        <wps:cNvCnPr/>
                        <wps:spPr>
                          <a:xfrm>
                            <a:off x="0" y="8"/>
                            <a:ext cx="11400" cy="0"/>
                          </a:xfrm>
                          <a:prstGeom prst="line">
                            <a:avLst/>
                          </a:prstGeom>
                          <a:ln w="9525" cap="flat" cmpd="sng">
                            <a:solidFill>
                              <a:srgbClr val="141E8C"/>
                            </a:solidFill>
                            <a:prstDash val="solid"/>
                            <a:headEnd type="none" w="med" len="med"/>
                            <a:tailEnd type="none" w="med" len="med"/>
                          </a:ln>
                        </wps:spPr>
                        <wps:bodyPr/>
                      </wps:wsp>
                    </wpg:wgp>
                  </a:graphicData>
                </a:graphic>
              </wp:inline>
            </w:drawing>
          </mc:Choice>
          <mc:Fallback>
            <w:pict>
              <v:group id="组合 24" o:spid="_x0000_s1026" o:spt="203" style="height:0.75pt;width:570pt;" coordsize="11400,15" o:gfxdata="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tdWN3TAAAABAEAAA8AAAAAAAAAAQAgAAAAIgAA&#10;AGRycy9kb3ducmV2LnhtbFBLAQIUABQAAAAIAIdO4kC0AZU6RgIAAPYEAAAOAAAAAAAAAAEAIAAA&#10;ACIBAABkcnMvZTJvRG9jLnhtbFBLBQYAAAAABgAGAFkBAADaBQAAAAA=&#10;">
                <o:lock v:ext="edit" aspectratio="f"/>
                <v:line id="直线 25" o:spid="_x0000_s1026" o:spt="20" style="position:absolute;left:0;top:8;height:0;width:11400;" filled="f" stroked="t" coordsize="21600,21600" o:gfxdata="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1lgbrsAAADa&#10;AAAADwAAAAAAAAABACAAAAAiAAAAZHJzL2Rvd25yZXYueG1sUEsBAhQAFAAAAAgAh07iQDMvBZ47&#10;AAAAOQAAABAAAAAAAAAAAQAgAAAACgEAAGRycy9zaGFwZXhtbC54bWxQSwUGAAAAAAYABgBbAQAA&#10;tAMAAAAA&#10;">
                  <v:fill on="f" focussize="0,0"/>
                  <v:stroke color="#141E8C" joinstyle="round"/>
                  <v:imagedata o:title=""/>
                  <o:lock v:ext="edit" aspectratio="f"/>
                </v:line>
                <w10:wrap type="none"/>
                <w10:anchorlock/>
              </v:group>
            </w:pict>
          </mc:Fallback>
        </mc:AlternateContent>
      </w:r>
    </w:p>
    <w:p w14:paraId="5FC21E1D">
      <w:pPr>
        <w:pStyle w:val="3"/>
        <w:tabs>
          <w:tab w:val="left" w:pos="10315"/>
        </w:tabs>
        <w:spacing w:line="320" w:lineRule="exact"/>
        <w:rPr>
          <w:rFonts w:ascii="Times New Roman" w:hAnsi="Times New Roman" w:eastAsia="KaiTi"/>
          <w:b w:val="0"/>
          <w:bCs w:val="0"/>
          <w:sz w:val="21"/>
          <w:szCs w:val="21"/>
          <w:lang w:eastAsia="zh-CN"/>
        </w:rPr>
      </w:pPr>
      <w:r>
        <w:rPr>
          <w:rFonts w:hint="eastAsia" w:ascii="Times New Roman" w:hAnsi="Times New Roman" w:eastAsia="KaiTi"/>
          <w:b w:val="0"/>
          <w:bCs w:val="0"/>
          <w:sz w:val="21"/>
          <w:szCs w:val="21"/>
          <w:lang w:eastAsia="zh-CN"/>
        </w:rPr>
        <w:t xml:space="preserve">美国大学生数学建模竞赛                      </w:t>
      </w:r>
      <w:r>
        <w:rPr>
          <w:rFonts w:hint="eastAsia" w:ascii="Times New Roman" w:hAnsi="Times New Roman" w:eastAsia="KaiTi"/>
          <w:b w:val="0"/>
          <w:bCs w:val="0"/>
          <w:sz w:val="21"/>
          <w:szCs w:val="21"/>
          <w:lang w:val="en-US" w:eastAsia="zh-CN"/>
        </w:rPr>
        <w:t xml:space="preserve">         国际级一等奖（M奖）                                                                              </w:t>
      </w:r>
      <w:r>
        <w:rPr>
          <w:rFonts w:hint="eastAsia" w:ascii="Times New Roman" w:hAnsi="Times New Roman" w:eastAsia="KaiTi"/>
          <w:b w:val="0"/>
          <w:bCs w:val="0"/>
          <w:sz w:val="21"/>
          <w:szCs w:val="21"/>
          <w:lang w:eastAsia="zh-CN"/>
        </w:rPr>
        <w:t>2025年2月</w:t>
      </w:r>
    </w:p>
    <w:p w14:paraId="7999F444">
      <w:pPr>
        <w:pStyle w:val="3"/>
        <w:tabs>
          <w:tab w:val="left" w:pos="10315"/>
        </w:tabs>
        <w:spacing w:line="320" w:lineRule="exact"/>
        <w:rPr>
          <w:rFonts w:ascii="Times New Roman" w:hAnsi="Times New Roman" w:eastAsia="KaiTi"/>
          <w:b w:val="0"/>
          <w:bCs w:val="0"/>
          <w:sz w:val="21"/>
          <w:szCs w:val="21"/>
          <w:lang w:eastAsia="zh-CN"/>
        </w:rPr>
      </w:pPr>
      <w:r>
        <w:rPr>
          <w:rFonts w:hint="eastAsia" w:ascii="Times New Roman" w:hAnsi="Times New Roman" w:eastAsia="KaiTi"/>
          <w:b w:val="0"/>
          <w:bCs w:val="0"/>
          <w:sz w:val="21"/>
          <w:szCs w:val="21"/>
          <w:lang w:eastAsia="zh-CN"/>
        </w:rPr>
        <w:t xml:space="preserve">全国大学生数学建模竞赛                      </w:t>
      </w:r>
      <w:r>
        <w:rPr>
          <w:rFonts w:hint="eastAsia" w:ascii="Times New Roman" w:hAnsi="Times New Roman" w:eastAsia="KaiTi"/>
          <w:b w:val="0"/>
          <w:bCs w:val="0"/>
          <w:sz w:val="21"/>
          <w:szCs w:val="21"/>
          <w:lang w:val="en-US" w:eastAsia="zh-CN"/>
        </w:rPr>
        <w:t xml:space="preserve">         国家级二等奖                                                                                              </w:t>
      </w:r>
      <w:r>
        <w:rPr>
          <w:rFonts w:hint="eastAsia" w:ascii="Times New Roman" w:hAnsi="Times New Roman" w:eastAsia="KaiTi"/>
          <w:b w:val="0"/>
          <w:bCs w:val="0"/>
          <w:sz w:val="21"/>
          <w:szCs w:val="21"/>
          <w:lang w:eastAsia="zh-CN"/>
        </w:rPr>
        <w:t>2024年9月</w:t>
      </w:r>
    </w:p>
    <w:p w14:paraId="3590A8CE">
      <w:pPr>
        <w:pStyle w:val="3"/>
        <w:tabs>
          <w:tab w:val="left" w:pos="3544"/>
          <w:tab w:val="left" w:pos="10315"/>
        </w:tabs>
        <w:spacing w:line="320" w:lineRule="exact"/>
        <w:rPr>
          <w:rFonts w:ascii="Times New Roman" w:hAnsi="Times New Roman" w:eastAsia="KaiTi"/>
          <w:b w:val="0"/>
          <w:bCs w:val="0"/>
          <w:sz w:val="21"/>
          <w:szCs w:val="21"/>
          <w:lang w:eastAsia="zh-CN"/>
        </w:rPr>
      </w:pPr>
      <w:r>
        <w:rPr>
          <w:rFonts w:hint="eastAsia" w:ascii="Times New Roman" w:hAnsi="Times New Roman" w:eastAsia="KaiTi"/>
          <w:b w:val="0"/>
          <w:bCs w:val="0"/>
          <w:sz w:val="21"/>
          <w:szCs w:val="21"/>
          <w:lang w:eastAsia="zh-CN"/>
        </w:rPr>
        <w:t xml:space="preserve">“启智杯”机器视觉设计大赛 </w:t>
      </w:r>
      <w:r>
        <w:rPr>
          <w:rFonts w:hint="eastAsia" w:ascii="Times New Roman" w:hAnsi="Times New Roman" w:eastAsia="KaiTi"/>
          <w:b w:val="0"/>
          <w:bCs w:val="0"/>
          <w:sz w:val="21"/>
          <w:szCs w:val="21"/>
          <w:lang w:val="en-US" w:eastAsia="zh-CN"/>
        </w:rPr>
        <w:t xml:space="preserve">                      </w:t>
      </w:r>
      <w:r>
        <w:rPr>
          <w:rFonts w:hint="eastAsia" w:ascii="Times New Roman" w:hAnsi="Times New Roman" w:eastAsia="KaiTi"/>
          <w:b w:val="0"/>
          <w:bCs w:val="0"/>
          <w:sz w:val="21"/>
          <w:szCs w:val="21"/>
          <w:lang w:eastAsia="zh-CN"/>
        </w:rPr>
        <w:t xml:space="preserve">优秀奖                               </w:t>
      </w:r>
      <w:r>
        <w:rPr>
          <w:rFonts w:hint="eastAsia" w:ascii="Times New Roman" w:hAnsi="Times New Roman" w:eastAsia="KaiTi"/>
          <w:b w:val="0"/>
          <w:bCs w:val="0"/>
          <w:sz w:val="21"/>
          <w:szCs w:val="21"/>
          <w:lang w:val="en-US" w:eastAsia="zh-CN"/>
        </w:rPr>
        <w:t xml:space="preserve">                                                                           </w:t>
      </w:r>
      <w:r>
        <w:rPr>
          <w:rFonts w:ascii="Times New Roman" w:hAnsi="Times New Roman" w:eastAsia="KaiTi"/>
          <w:b w:val="0"/>
          <w:bCs w:val="0"/>
          <w:sz w:val="21"/>
          <w:szCs w:val="21"/>
          <w:lang w:eastAsia="zh-CN"/>
        </w:rPr>
        <w:t>2024年</w:t>
      </w:r>
      <w:r>
        <w:rPr>
          <w:rFonts w:hint="eastAsia" w:ascii="Times New Roman" w:hAnsi="Times New Roman" w:eastAsia="KaiTi"/>
          <w:b w:val="0"/>
          <w:bCs w:val="0"/>
          <w:sz w:val="21"/>
          <w:szCs w:val="21"/>
          <w:lang w:val="en-US" w:eastAsia="zh-CN"/>
        </w:rPr>
        <w:t>4</w:t>
      </w:r>
      <w:r>
        <w:rPr>
          <w:rFonts w:ascii="Times New Roman" w:hAnsi="Times New Roman" w:eastAsia="KaiTi"/>
          <w:b w:val="0"/>
          <w:bCs w:val="0"/>
          <w:sz w:val="21"/>
          <w:szCs w:val="21"/>
          <w:lang w:eastAsia="zh-CN"/>
        </w:rPr>
        <w:t xml:space="preserve">月 </w:t>
      </w:r>
    </w:p>
    <w:p w14:paraId="489B473F">
      <w:pPr>
        <w:pStyle w:val="3"/>
        <w:tabs>
          <w:tab w:val="left" w:pos="3544"/>
          <w:tab w:val="left" w:pos="10315"/>
        </w:tabs>
        <w:spacing w:line="320" w:lineRule="exact"/>
        <w:rPr>
          <w:rFonts w:ascii="Times New Roman" w:hAnsi="Times New Roman" w:eastAsia="KaiTi"/>
          <w:sz w:val="18"/>
          <w:szCs w:val="18"/>
          <w:lang w:eastAsia="zh-CN"/>
        </w:rPr>
      </w:pPr>
      <w:r>
        <w:rPr>
          <w:rFonts w:hint="eastAsia" w:ascii="Times New Roman" w:hAnsi="Times New Roman" w:eastAsia="KaiTi"/>
          <w:b w:val="0"/>
          <w:bCs w:val="0"/>
          <w:sz w:val="21"/>
          <w:szCs w:val="21"/>
          <w:lang w:eastAsia="zh-CN"/>
        </w:rPr>
        <w:t xml:space="preserve">第15届全国大学生数学竞赛 </w:t>
      </w:r>
      <w:r>
        <w:rPr>
          <w:rFonts w:hint="eastAsia" w:ascii="Times New Roman" w:hAnsi="Times New Roman" w:eastAsia="KaiTi"/>
          <w:b w:val="0"/>
          <w:bCs w:val="0"/>
          <w:sz w:val="21"/>
          <w:szCs w:val="21"/>
          <w:lang w:val="en-US" w:eastAsia="zh-CN"/>
        </w:rPr>
        <w:t xml:space="preserve">                          </w:t>
      </w:r>
      <w:r>
        <w:rPr>
          <w:rFonts w:hint="eastAsia" w:ascii="Times New Roman" w:hAnsi="Times New Roman" w:eastAsia="KaiTi"/>
          <w:b w:val="0"/>
          <w:bCs w:val="0"/>
          <w:sz w:val="21"/>
          <w:szCs w:val="21"/>
          <w:lang w:eastAsia="zh-CN"/>
        </w:rPr>
        <w:t xml:space="preserve">省级一等奖                         </w:t>
      </w:r>
      <w:r>
        <w:rPr>
          <w:rFonts w:hint="eastAsia" w:ascii="Times New Roman" w:hAnsi="Times New Roman" w:eastAsia="KaiTi"/>
          <w:b w:val="0"/>
          <w:bCs w:val="0"/>
          <w:sz w:val="21"/>
          <w:szCs w:val="21"/>
          <w:lang w:val="en-US" w:eastAsia="zh-CN"/>
        </w:rPr>
        <w:t xml:space="preserve">                                                                        </w:t>
      </w:r>
      <w:r>
        <w:rPr>
          <w:rFonts w:ascii="Times New Roman" w:hAnsi="Times New Roman" w:eastAsia="KaiTi"/>
          <w:b w:val="0"/>
          <w:bCs w:val="0"/>
          <w:sz w:val="21"/>
          <w:szCs w:val="21"/>
          <w:lang w:eastAsia="zh-CN"/>
        </w:rPr>
        <w:t>202</w:t>
      </w:r>
      <w:r>
        <w:rPr>
          <w:rFonts w:hint="eastAsia" w:ascii="Times New Roman" w:hAnsi="Times New Roman" w:eastAsia="KaiTi"/>
          <w:b w:val="0"/>
          <w:bCs w:val="0"/>
          <w:sz w:val="21"/>
          <w:szCs w:val="21"/>
          <w:lang w:val="en-US" w:eastAsia="zh-CN"/>
        </w:rPr>
        <w:t>3</w:t>
      </w:r>
      <w:r>
        <w:rPr>
          <w:rFonts w:ascii="Times New Roman" w:hAnsi="Times New Roman" w:eastAsia="KaiTi"/>
          <w:b w:val="0"/>
          <w:bCs w:val="0"/>
          <w:sz w:val="21"/>
          <w:szCs w:val="21"/>
          <w:lang w:eastAsia="zh-CN"/>
        </w:rPr>
        <w:t>年</w:t>
      </w:r>
      <w:r>
        <w:rPr>
          <w:rFonts w:hint="eastAsia" w:ascii="Times New Roman" w:hAnsi="Times New Roman" w:eastAsia="KaiTi"/>
          <w:b w:val="0"/>
          <w:bCs w:val="0"/>
          <w:sz w:val="21"/>
          <w:szCs w:val="21"/>
          <w:lang w:val="en-US" w:eastAsia="zh-CN"/>
        </w:rPr>
        <w:t>12</w:t>
      </w:r>
      <w:r>
        <w:rPr>
          <w:rFonts w:ascii="Times New Roman" w:hAnsi="Times New Roman" w:eastAsia="KaiTi"/>
          <w:b w:val="0"/>
          <w:bCs w:val="0"/>
          <w:sz w:val="21"/>
          <w:szCs w:val="21"/>
          <w:lang w:eastAsia="zh-CN"/>
        </w:rPr>
        <w:t>月</w:t>
      </w:r>
    </w:p>
    <w:sectPr>
      <w:type w:val="continuous"/>
      <w:pgSz w:w="12300" w:h="17400"/>
      <w:pgMar w:top="737" w:right="510" w:bottom="737" w:left="51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KaiTi">
    <w:altName w:val="汉仪楷体KW"/>
    <w:panose1 w:val="02010609060101010101"/>
    <w:charset w:val="86"/>
    <w:family w:val="modern"/>
    <w:pitch w:val="default"/>
    <w:sig w:usb0="00000000" w:usb1="00000000" w:usb2="00000016" w:usb3="00000000" w:csb0="00040001" w:csb1="00000000"/>
  </w:font>
  <w:font w:name="Apple Color Emoji">
    <w:panose1 w:val="00000000000000000000"/>
    <w:charset w:val="00"/>
    <w:family w:val="auto"/>
    <w:pitch w:val="default"/>
    <w:sig w:usb0="00000003" w:usb1="18000000" w:usb2="14000000" w:usb3="00000000" w:csb0="00000001"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276658"/>
    <w:multiLevelType w:val="multilevel"/>
    <w:tmpl w:val="5A276658"/>
    <w:lvl w:ilvl="0" w:tentative="0">
      <w:start w:val="0"/>
      <w:numFmt w:val="bullet"/>
      <w:lvlText w:val="•"/>
      <w:lvlJc w:val="left"/>
      <w:pPr>
        <w:ind w:left="395" w:hanging="195"/>
      </w:pPr>
      <w:rPr>
        <w:rFonts w:hint="default" w:ascii="微软雅黑" w:hAnsi="微软雅黑" w:eastAsia="微软雅黑" w:cs="微软雅黑"/>
        <w:b/>
        <w:bCs/>
        <w:color w:val="545454"/>
        <w:w w:val="102"/>
        <w:sz w:val="19"/>
        <w:szCs w:val="19"/>
      </w:rPr>
    </w:lvl>
    <w:lvl w:ilvl="1" w:tentative="0">
      <w:start w:val="0"/>
      <w:numFmt w:val="bullet"/>
      <w:lvlText w:val="•"/>
      <w:lvlJc w:val="left"/>
      <w:pPr>
        <w:ind w:left="1522" w:hanging="195"/>
      </w:pPr>
      <w:rPr>
        <w:rFonts w:hint="default"/>
      </w:rPr>
    </w:lvl>
    <w:lvl w:ilvl="2" w:tentative="0">
      <w:start w:val="0"/>
      <w:numFmt w:val="bullet"/>
      <w:lvlText w:val="•"/>
      <w:lvlJc w:val="left"/>
      <w:pPr>
        <w:ind w:left="2644" w:hanging="195"/>
      </w:pPr>
      <w:rPr>
        <w:rFonts w:hint="default"/>
      </w:rPr>
    </w:lvl>
    <w:lvl w:ilvl="3" w:tentative="0">
      <w:start w:val="0"/>
      <w:numFmt w:val="bullet"/>
      <w:lvlText w:val="•"/>
      <w:lvlJc w:val="left"/>
      <w:pPr>
        <w:ind w:left="3766" w:hanging="195"/>
      </w:pPr>
      <w:rPr>
        <w:rFonts w:hint="default"/>
      </w:rPr>
    </w:lvl>
    <w:lvl w:ilvl="4" w:tentative="0">
      <w:start w:val="0"/>
      <w:numFmt w:val="bullet"/>
      <w:lvlText w:val="•"/>
      <w:lvlJc w:val="left"/>
      <w:pPr>
        <w:ind w:left="4888" w:hanging="195"/>
      </w:pPr>
      <w:rPr>
        <w:rFonts w:hint="default"/>
      </w:rPr>
    </w:lvl>
    <w:lvl w:ilvl="5" w:tentative="0">
      <w:start w:val="0"/>
      <w:numFmt w:val="bullet"/>
      <w:lvlText w:val="•"/>
      <w:lvlJc w:val="left"/>
      <w:pPr>
        <w:ind w:left="6010" w:hanging="195"/>
      </w:pPr>
      <w:rPr>
        <w:rFonts w:hint="default"/>
      </w:rPr>
    </w:lvl>
    <w:lvl w:ilvl="6" w:tentative="0">
      <w:start w:val="0"/>
      <w:numFmt w:val="bullet"/>
      <w:lvlText w:val="•"/>
      <w:lvlJc w:val="left"/>
      <w:pPr>
        <w:ind w:left="7132" w:hanging="195"/>
      </w:pPr>
      <w:rPr>
        <w:rFonts w:hint="default"/>
      </w:rPr>
    </w:lvl>
    <w:lvl w:ilvl="7" w:tentative="0">
      <w:start w:val="0"/>
      <w:numFmt w:val="bullet"/>
      <w:lvlText w:val="•"/>
      <w:lvlJc w:val="left"/>
      <w:pPr>
        <w:ind w:left="8254" w:hanging="195"/>
      </w:pPr>
      <w:rPr>
        <w:rFonts w:hint="default"/>
      </w:rPr>
    </w:lvl>
    <w:lvl w:ilvl="8" w:tentative="0">
      <w:start w:val="0"/>
      <w:numFmt w:val="bullet"/>
      <w:lvlText w:val="•"/>
      <w:lvlJc w:val="left"/>
      <w:pPr>
        <w:ind w:left="9376" w:hanging="19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documentProtection w:enforcement="0"/>
  <w:defaultTabStop w:val="84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jMyNbUwMDQ0NjW3NDBS0lEKTi0uzszPAykwNK8FAHwsNG0tAAAA"/>
  </w:docVars>
  <w:rsids>
    <w:rsidRoot w:val="00B73C20"/>
    <w:rsid w:val="00000843"/>
    <w:rsid w:val="00002313"/>
    <w:rsid w:val="00003B7E"/>
    <w:rsid w:val="00004C71"/>
    <w:rsid w:val="0000702C"/>
    <w:rsid w:val="000075B1"/>
    <w:rsid w:val="00013B6F"/>
    <w:rsid w:val="00013F0D"/>
    <w:rsid w:val="000148E2"/>
    <w:rsid w:val="00021C30"/>
    <w:rsid w:val="00026578"/>
    <w:rsid w:val="000268DD"/>
    <w:rsid w:val="000272DF"/>
    <w:rsid w:val="00030114"/>
    <w:rsid w:val="0003146C"/>
    <w:rsid w:val="00031EFF"/>
    <w:rsid w:val="000346F0"/>
    <w:rsid w:val="00036772"/>
    <w:rsid w:val="00042DC3"/>
    <w:rsid w:val="00044E2D"/>
    <w:rsid w:val="000473E9"/>
    <w:rsid w:val="00050F16"/>
    <w:rsid w:val="00057BF4"/>
    <w:rsid w:val="000631F0"/>
    <w:rsid w:val="0006424E"/>
    <w:rsid w:val="000642D6"/>
    <w:rsid w:val="00065F0C"/>
    <w:rsid w:val="0007608D"/>
    <w:rsid w:val="00076311"/>
    <w:rsid w:val="0007677A"/>
    <w:rsid w:val="000869F2"/>
    <w:rsid w:val="00086C2A"/>
    <w:rsid w:val="00096823"/>
    <w:rsid w:val="000A1749"/>
    <w:rsid w:val="000A38BB"/>
    <w:rsid w:val="000A4CA5"/>
    <w:rsid w:val="000A6389"/>
    <w:rsid w:val="000A72A8"/>
    <w:rsid w:val="000A7DAE"/>
    <w:rsid w:val="000B298B"/>
    <w:rsid w:val="000C12D7"/>
    <w:rsid w:val="000C14B2"/>
    <w:rsid w:val="000C2507"/>
    <w:rsid w:val="000C2AF8"/>
    <w:rsid w:val="000C3B7D"/>
    <w:rsid w:val="000D06A5"/>
    <w:rsid w:val="000D126F"/>
    <w:rsid w:val="000D7144"/>
    <w:rsid w:val="000E2035"/>
    <w:rsid w:val="000E258D"/>
    <w:rsid w:val="000E3A1B"/>
    <w:rsid w:val="000E6A77"/>
    <w:rsid w:val="000F117D"/>
    <w:rsid w:val="000F1252"/>
    <w:rsid w:val="000F186A"/>
    <w:rsid w:val="000F1FB5"/>
    <w:rsid w:val="000F28BE"/>
    <w:rsid w:val="000F363F"/>
    <w:rsid w:val="000F3F95"/>
    <w:rsid w:val="000F53E9"/>
    <w:rsid w:val="001072B5"/>
    <w:rsid w:val="00113F2A"/>
    <w:rsid w:val="00116E38"/>
    <w:rsid w:val="0012292A"/>
    <w:rsid w:val="001328EE"/>
    <w:rsid w:val="00132A70"/>
    <w:rsid w:val="0013508D"/>
    <w:rsid w:val="00136613"/>
    <w:rsid w:val="00140552"/>
    <w:rsid w:val="00145243"/>
    <w:rsid w:val="00146F33"/>
    <w:rsid w:val="00147726"/>
    <w:rsid w:val="00147DEF"/>
    <w:rsid w:val="00155301"/>
    <w:rsid w:val="001708A7"/>
    <w:rsid w:val="00173CFA"/>
    <w:rsid w:val="00176690"/>
    <w:rsid w:val="00180B4A"/>
    <w:rsid w:val="00185987"/>
    <w:rsid w:val="00186A50"/>
    <w:rsid w:val="00190DD3"/>
    <w:rsid w:val="00192898"/>
    <w:rsid w:val="00192E66"/>
    <w:rsid w:val="00194099"/>
    <w:rsid w:val="00194531"/>
    <w:rsid w:val="00194D62"/>
    <w:rsid w:val="001A0B32"/>
    <w:rsid w:val="001A1D27"/>
    <w:rsid w:val="001A54DB"/>
    <w:rsid w:val="001A649F"/>
    <w:rsid w:val="001A7AEA"/>
    <w:rsid w:val="001A7E34"/>
    <w:rsid w:val="001B1426"/>
    <w:rsid w:val="001B2202"/>
    <w:rsid w:val="001C5BA2"/>
    <w:rsid w:val="001D4E3F"/>
    <w:rsid w:val="001D6AD3"/>
    <w:rsid w:val="001D7B7A"/>
    <w:rsid w:val="001D7F71"/>
    <w:rsid w:val="001E04A4"/>
    <w:rsid w:val="001E26A1"/>
    <w:rsid w:val="001E2BD6"/>
    <w:rsid w:val="001F16CB"/>
    <w:rsid w:val="001F1987"/>
    <w:rsid w:val="001F2E67"/>
    <w:rsid w:val="001F325B"/>
    <w:rsid w:val="001F33CA"/>
    <w:rsid w:val="001F4442"/>
    <w:rsid w:val="00206241"/>
    <w:rsid w:val="0020624C"/>
    <w:rsid w:val="002137B1"/>
    <w:rsid w:val="0023009A"/>
    <w:rsid w:val="002316DB"/>
    <w:rsid w:val="00235112"/>
    <w:rsid w:val="00235208"/>
    <w:rsid w:val="00242536"/>
    <w:rsid w:val="0024673D"/>
    <w:rsid w:val="002467D0"/>
    <w:rsid w:val="002506FB"/>
    <w:rsid w:val="00257574"/>
    <w:rsid w:val="00262943"/>
    <w:rsid w:val="00263DDB"/>
    <w:rsid w:val="002648E0"/>
    <w:rsid w:val="00264D31"/>
    <w:rsid w:val="002674F5"/>
    <w:rsid w:val="00267894"/>
    <w:rsid w:val="0027291E"/>
    <w:rsid w:val="00274DDD"/>
    <w:rsid w:val="00277C82"/>
    <w:rsid w:val="002866DB"/>
    <w:rsid w:val="00293415"/>
    <w:rsid w:val="002A5BDF"/>
    <w:rsid w:val="002A5CEE"/>
    <w:rsid w:val="002B02A1"/>
    <w:rsid w:val="002B0615"/>
    <w:rsid w:val="002B6DDB"/>
    <w:rsid w:val="002C3278"/>
    <w:rsid w:val="002C611F"/>
    <w:rsid w:val="002D1376"/>
    <w:rsid w:val="002D59BA"/>
    <w:rsid w:val="002E336A"/>
    <w:rsid w:val="002E370B"/>
    <w:rsid w:val="002F2AE8"/>
    <w:rsid w:val="002F3333"/>
    <w:rsid w:val="002F4B3A"/>
    <w:rsid w:val="002F4B5A"/>
    <w:rsid w:val="002F57B3"/>
    <w:rsid w:val="00301CA4"/>
    <w:rsid w:val="00303863"/>
    <w:rsid w:val="00304C83"/>
    <w:rsid w:val="00306FFC"/>
    <w:rsid w:val="00312E29"/>
    <w:rsid w:val="003135F9"/>
    <w:rsid w:val="00314828"/>
    <w:rsid w:val="0032253A"/>
    <w:rsid w:val="003252B2"/>
    <w:rsid w:val="00331344"/>
    <w:rsid w:val="00332942"/>
    <w:rsid w:val="003355BF"/>
    <w:rsid w:val="00342F0E"/>
    <w:rsid w:val="0034600C"/>
    <w:rsid w:val="00350E50"/>
    <w:rsid w:val="00355835"/>
    <w:rsid w:val="00362EE5"/>
    <w:rsid w:val="003631FD"/>
    <w:rsid w:val="003716C9"/>
    <w:rsid w:val="00371B19"/>
    <w:rsid w:val="00371C53"/>
    <w:rsid w:val="00374296"/>
    <w:rsid w:val="003748A0"/>
    <w:rsid w:val="0037525C"/>
    <w:rsid w:val="00376E53"/>
    <w:rsid w:val="0038041F"/>
    <w:rsid w:val="00380707"/>
    <w:rsid w:val="0038158D"/>
    <w:rsid w:val="003818D4"/>
    <w:rsid w:val="0039249A"/>
    <w:rsid w:val="0039576A"/>
    <w:rsid w:val="00396F41"/>
    <w:rsid w:val="003A0D8F"/>
    <w:rsid w:val="003A1304"/>
    <w:rsid w:val="003A28AE"/>
    <w:rsid w:val="003A354A"/>
    <w:rsid w:val="003A6C22"/>
    <w:rsid w:val="003B4A10"/>
    <w:rsid w:val="003B4B20"/>
    <w:rsid w:val="003B66EF"/>
    <w:rsid w:val="003B6F35"/>
    <w:rsid w:val="003C2BB3"/>
    <w:rsid w:val="003D24C3"/>
    <w:rsid w:val="003D257B"/>
    <w:rsid w:val="003D3CC2"/>
    <w:rsid w:val="003D5544"/>
    <w:rsid w:val="003E0A6A"/>
    <w:rsid w:val="003E16B2"/>
    <w:rsid w:val="003E4894"/>
    <w:rsid w:val="003E67CC"/>
    <w:rsid w:val="003F49E5"/>
    <w:rsid w:val="004035B3"/>
    <w:rsid w:val="00403682"/>
    <w:rsid w:val="00403D58"/>
    <w:rsid w:val="004065BF"/>
    <w:rsid w:val="00412495"/>
    <w:rsid w:val="00413C54"/>
    <w:rsid w:val="00414536"/>
    <w:rsid w:val="00415443"/>
    <w:rsid w:val="004166B6"/>
    <w:rsid w:val="00417C90"/>
    <w:rsid w:val="004223A5"/>
    <w:rsid w:val="00430C63"/>
    <w:rsid w:val="00440C4C"/>
    <w:rsid w:val="00444CE5"/>
    <w:rsid w:val="00456DE0"/>
    <w:rsid w:val="00465350"/>
    <w:rsid w:val="00467A01"/>
    <w:rsid w:val="0047527A"/>
    <w:rsid w:val="00476C82"/>
    <w:rsid w:val="004833BE"/>
    <w:rsid w:val="0048611B"/>
    <w:rsid w:val="0048630C"/>
    <w:rsid w:val="00496495"/>
    <w:rsid w:val="004A2F76"/>
    <w:rsid w:val="004B24C0"/>
    <w:rsid w:val="004B35CC"/>
    <w:rsid w:val="004B415E"/>
    <w:rsid w:val="004C0CC4"/>
    <w:rsid w:val="004C2A00"/>
    <w:rsid w:val="004C3DB2"/>
    <w:rsid w:val="004C4C44"/>
    <w:rsid w:val="004C63D7"/>
    <w:rsid w:val="004D1726"/>
    <w:rsid w:val="004D2FDB"/>
    <w:rsid w:val="004D3AA5"/>
    <w:rsid w:val="004E26B0"/>
    <w:rsid w:val="004E5834"/>
    <w:rsid w:val="004E5863"/>
    <w:rsid w:val="004E713E"/>
    <w:rsid w:val="004F143B"/>
    <w:rsid w:val="004F35D0"/>
    <w:rsid w:val="004F3C69"/>
    <w:rsid w:val="004F47B6"/>
    <w:rsid w:val="004F6E8F"/>
    <w:rsid w:val="004F73CE"/>
    <w:rsid w:val="00506904"/>
    <w:rsid w:val="0051407F"/>
    <w:rsid w:val="0051583A"/>
    <w:rsid w:val="0051642D"/>
    <w:rsid w:val="00517FF9"/>
    <w:rsid w:val="0052478E"/>
    <w:rsid w:val="00525B5C"/>
    <w:rsid w:val="005307B7"/>
    <w:rsid w:val="00531471"/>
    <w:rsid w:val="00532E70"/>
    <w:rsid w:val="00535F7A"/>
    <w:rsid w:val="005401D9"/>
    <w:rsid w:val="00541B52"/>
    <w:rsid w:val="005426C9"/>
    <w:rsid w:val="00545081"/>
    <w:rsid w:val="005477F9"/>
    <w:rsid w:val="005550AA"/>
    <w:rsid w:val="00562DFF"/>
    <w:rsid w:val="005654C1"/>
    <w:rsid w:val="005672B6"/>
    <w:rsid w:val="005707C8"/>
    <w:rsid w:val="00571783"/>
    <w:rsid w:val="00572FA7"/>
    <w:rsid w:val="0057619C"/>
    <w:rsid w:val="0058040F"/>
    <w:rsid w:val="00583BE7"/>
    <w:rsid w:val="00587239"/>
    <w:rsid w:val="00587A3C"/>
    <w:rsid w:val="00591F07"/>
    <w:rsid w:val="00596D40"/>
    <w:rsid w:val="005A148D"/>
    <w:rsid w:val="005A2B56"/>
    <w:rsid w:val="005A64E5"/>
    <w:rsid w:val="005A7ED0"/>
    <w:rsid w:val="005B1525"/>
    <w:rsid w:val="005B3CBF"/>
    <w:rsid w:val="005B3FA3"/>
    <w:rsid w:val="005B5A2F"/>
    <w:rsid w:val="005C6D8C"/>
    <w:rsid w:val="005C6E23"/>
    <w:rsid w:val="005D3646"/>
    <w:rsid w:val="005D4E25"/>
    <w:rsid w:val="005D6DB6"/>
    <w:rsid w:val="005E0016"/>
    <w:rsid w:val="005E2492"/>
    <w:rsid w:val="005E5528"/>
    <w:rsid w:val="005E6BD5"/>
    <w:rsid w:val="005F24FC"/>
    <w:rsid w:val="005F2FD7"/>
    <w:rsid w:val="005F3FD0"/>
    <w:rsid w:val="00600A49"/>
    <w:rsid w:val="006019C1"/>
    <w:rsid w:val="00604CA4"/>
    <w:rsid w:val="00610510"/>
    <w:rsid w:val="006111DF"/>
    <w:rsid w:val="006148B3"/>
    <w:rsid w:val="00621D73"/>
    <w:rsid w:val="00621F7F"/>
    <w:rsid w:val="0062239D"/>
    <w:rsid w:val="006339B3"/>
    <w:rsid w:val="00636406"/>
    <w:rsid w:val="0063760B"/>
    <w:rsid w:val="00640D35"/>
    <w:rsid w:val="006440AE"/>
    <w:rsid w:val="00647EB9"/>
    <w:rsid w:val="006510F1"/>
    <w:rsid w:val="00657553"/>
    <w:rsid w:val="00660A02"/>
    <w:rsid w:val="00661ADD"/>
    <w:rsid w:val="00665716"/>
    <w:rsid w:val="00666586"/>
    <w:rsid w:val="0066783F"/>
    <w:rsid w:val="00670568"/>
    <w:rsid w:val="0067429B"/>
    <w:rsid w:val="00675C9E"/>
    <w:rsid w:val="006773C4"/>
    <w:rsid w:val="00677A26"/>
    <w:rsid w:val="006857D4"/>
    <w:rsid w:val="00685E25"/>
    <w:rsid w:val="0069229C"/>
    <w:rsid w:val="00692BF0"/>
    <w:rsid w:val="00694173"/>
    <w:rsid w:val="006978DC"/>
    <w:rsid w:val="00697E82"/>
    <w:rsid w:val="006B6D48"/>
    <w:rsid w:val="006B76C2"/>
    <w:rsid w:val="006C2D6E"/>
    <w:rsid w:val="006C3251"/>
    <w:rsid w:val="006C3828"/>
    <w:rsid w:val="006E197F"/>
    <w:rsid w:val="006E2262"/>
    <w:rsid w:val="006E38AB"/>
    <w:rsid w:val="006E42C2"/>
    <w:rsid w:val="006E5E9C"/>
    <w:rsid w:val="006F277D"/>
    <w:rsid w:val="006F775F"/>
    <w:rsid w:val="007006FF"/>
    <w:rsid w:val="007031AD"/>
    <w:rsid w:val="00704E9E"/>
    <w:rsid w:val="00706059"/>
    <w:rsid w:val="00710A50"/>
    <w:rsid w:val="00714B95"/>
    <w:rsid w:val="00715D3F"/>
    <w:rsid w:val="00716769"/>
    <w:rsid w:val="00720C78"/>
    <w:rsid w:val="00725492"/>
    <w:rsid w:val="00726407"/>
    <w:rsid w:val="0072783D"/>
    <w:rsid w:val="007305FD"/>
    <w:rsid w:val="00735B73"/>
    <w:rsid w:val="00746EE1"/>
    <w:rsid w:val="0075185F"/>
    <w:rsid w:val="0075529D"/>
    <w:rsid w:val="00756E19"/>
    <w:rsid w:val="00763447"/>
    <w:rsid w:val="0076424B"/>
    <w:rsid w:val="00767E7E"/>
    <w:rsid w:val="00770AEF"/>
    <w:rsid w:val="00770B4E"/>
    <w:rsid w:val="00771F3B"/>
    <w:rsid w:val="00774AA9"/>
    <w:rsid w:val="007752B2"/>
    <w:rsid w:val="007755EF"/>
    <w:rsid w:val="00780526"/>
    <w:rsid w:val="00783188"/>
    <w:rsid w:val="0078521A"/>
    <w:rsid w:val="00791111"/>
    <w:rsid w:val="00793C99"/>
    <w:rsid w:val="007948AB"/>
    <w:rsid w:val="007964A1"/>
    <w:rsid w:val="007A3CB9"/>
    <w:rsid w:val="007A5602"/>
    <w:rsid w:val="007A619A"/>
    <w:rsid w:val="007B3071"/>
    <w:rsid w:val="007B69E1"/>
    <w:rsid w:val="007C05A8"/>
    <w:rsid w:val="007C2EAB"/>
    <w:rsid w:val="007C52A4"/>
    <w:rsid w:val="007D00E9"/>
    <w:rsid w:val="007D438E"/>
    <w:rsid w:val="007D5BBC"/>
    <w:rsid w:val="007D741E"/>
    <w:rsid w:val="007D7D64"/>
    <w:rsid w:val="007E303A"/>
    <w:rsid w:val="007E35B4"/>
    <w:rsid w:val="007E440B"/>
    <w:rsid w:val="007E5162"/>
    <w:rsid w:val="007E516D"/>
    <w:rsid w:val="007E6493"/>
    <w:rsid w:val="007E7C53"/>
    <w:rsid w:val="007F2388"/>
    <w:rsid w:val="007F46D6"/>
    <w:rsid w:val="008013C2"/>
    <w:rsid w:val="00802413"/>
    <w:rsid w:val="00804EE3"/>
    <w:rsid w:val="008064E5"/>
    <w:rsid w:val="008075BA"/>
    <w:rsid w:val="00807B2A"/>
    <w:rsid w:val="00811194"/>
    <w:rsid w:val="008150DE"/>
    <w:rsid w:val="00830145"/>
    <w:rsid w:val="0083381E"/>
    <w:rsid w:val="00836193"/>
    <w:rsid w:val="00841C14"/>
    <w:rsid w:val="0084293F"/>
    <w:rsid w:val="00843039"/>
    <w:rsid w:val="00844062"/>
    <w:rsid w:val="00847EFD"/>
    <w:rsid w:val="00851B4B"/>
    <w:rsid w:val="00852E6D"/>
    <w:rsid w:val="008575DE"/>
    <w:rsid w:val="008624F9"/>
    <w:rsid w:val="00862C95"/>
    <w:rsid w:val="0086457A"/>
    <w:rsid w:val="00870693"/>
    <w:rsid w:val="008727C4"/>
    <w:rsid w:val="00874503"/>
    <w:rsid w:val="00875CB4"/>
    <w:rsid w:val="0087681A"/>
    <w:rsid w:val="00876A7F"/>
    <w:rsid w:val="0087719E"/>
    <w:rsid w:val="008802CE"/>
    <w:rsid w:val="00880BAA"/>
    <w:rsid w:val="008864E0"/>
    <w:rsid w:val="00887A8B"/>
    <w:rsid w:val="0089219A"/>
    <w:rsid w:val="0089514D"/>
    <w:rsid w:val="008A2049"/>
    <w:rsid w:val="008B338E"/>
    <w:rsid w:val="008B4F6F"/>
    <w:rsid w:val="008B5C43"/>
    <w:rsid w:val="008D08A5"/>
    <w:rsid w:val="008D251C"/>
    <w:rsid w:val="008D3E5D"/>
    <w:rsid w:val="008D53E4"/>
    <w:rsid w:val="008D696C"/>
    <w:rsid w:val="008E37BA"/>
    <w:rsid w:val="008E77FC"/>
    <w:rsid w:val="008F21A5"/>
    <w:rsid w:val="008F7FE1"/>
    <w:rsid w:val="009007BA"/>
    <w:rsid w:val="009038B9"/>
    <w:rsid w:val="0090478D"/>
    <w:rsid w:val="0090636A"/>
    <w:rsid w:val="0090784F"/>
    <w:rsid w:val="0091188F"/>
    <w:rsid w:val="00912DCC"/>
    <w:rsid w:val="009136E5"/>
    <w:rsid w:val="009206EB"/>
    <w:rsid w:val="00922450"/>
    <w:rsid w:val="0092389B"/>
    <w:rsid w:val="00927C14"/>
    <w:rsid w:val="0093559B"/>
    <w:rsid w:val="009412BE"/>
    <w:rsid w:val="009428E0"/>
    <w:rsid w:val="00943B7C"/>
    <w:rsid w:val="00946731"/>
    <w:rsid w:val="009569C4"/>
    <w:rsid w:val="00956EB0"/>
    <w:rsid w:val="00957835"/>
    <w:rsid w:val="00960F0D"/>
    <w:rsid w:val="00961137"/>
    <w:rsid w:val="009612C2"/>
    <w:rsid w:val="009621F3"/>
    <w:rsid w:val="009632D8"/>
    <w:rsid w:val="00964973"/>
    <w:rsid w:val="00967F37"/>
    <w:rsid w:val="00975367"/>
    <w:rsid w:val="00976047"/>
    <w:rsid w:val="00980975"/>
    <w:rsid w:val="009809D3"/>
    <w:rsid w:val="009831D9"/>
    <w:rsid w:val="00983A29"/>
    <w:rsid w:val="00983D37"/>
    <w:rsid w:val="009873B3"/>
    <w:rsid w:val="00992259"/>
    <w:rsid w:val="009925F4"/>
    <w:rsid w:val="00997028"/>
    <w:rsid w:val="00997D00"/>
    <w:rsid w:val="009A0B19"/>
    <w:rsid w:val="009A281B"/>
    <w:rsid w:val="009B19D8"/>
    <w:rsid w:val="009B3458"/>
    <w:rsid w:val="009B34EF"/>
    <w:rsid w:val="009B420F"/>
    <w:rsid w:val="009C494F"/>
    <w:rsid w:val="009D02B5"/>
    <w:rsid w:val="009D0A02"/>
    <w:rsid w:val="009D6A90"/>
    <w:rsid w:val="009D7238"/>
    <w:rsid w:val="009E4C58"/>
    <w:rsid w:val="009F2100"/>
    <w:rsid w:val="00A048BB"/>
    <w:rsid w:val="00A153A3"/>
    <w:rsid w:val="00A17987"/>
    <w:rsid w:val="00A21F0C"/>
    <w:rsid w:val="00A23272"/>
    <w:rsid w:val="00A233C2"/>
    <w:rsid w:val="00A34AE3"/>
    <w:rsid w:val="00A35C2E"/>
    <w:rsid w:val="00A37AA3"/>
    <w:rsid w:val="00A409C1"/>
    <w:rsid w:val="00A4163F"/>
    <w:rsid w:val="00A42CC1"/>
    <w:rsid w:val="00A53FDF"/>
    <w:rsid w:val="00A65E3D"/>
    <w:rsid w:val="00A66C56"/>
    <w:rsid w:val="00A73FCD"/>
    <w:rsid w:val="00A7548B"/>
    <w:rsid w:val="00A831C8"/>
    <w:rsid w:val="00A847BF"/>
    <w:rsid w:val="00A9263A"/>
    <w:rsid w:val="00A961F9"/>
    <w:rsid w:val="00AA0793"/>
    <w:rsid w:val="00AA10FD"/>
    <w:rsid w:val="00AA3EFB"/>
    <w:rsid w:val="00AA4EC6"/>
    <w:rsid w:val="00AA5AA1"/>
    <w:rsid w:val="00AA6C5D"/>
    <w:rsid w:val="00AB25D7"/>
    <w:rsid w:val="00AB5139"/>
    <w:rsid w:val="00AC061C"/>
    <w:rsid w:val="00AC1A3A"/>
    <w:rsid w:val="00AC4BE3"/>
    <w:rsid w:val="00AD0BFF"/>
    <w:rsid w:val="00AE2C63"/>
    <w:rsid w:val="00AE7AE0"/>
    <w:rsid w:val="00AF2383"/>
    <w:rsid w:val="00AF6381"/>
    <w:rsid w:val="00AF6D71"/>
    <w:rsid w:val="00B02F48"/>
    <w:rsid w:val="00B06811"/>
    <w:rsid w:val="00B07B10"/>
    <w:rsid w:val="00B1094F"/>
    <w:rsid w:val="00B229C0"/>
    <w:rsid w:val="00B22C15"/>
    <w:rsid w:val="00B258B2"/>
    <w:rsid w:val="00B26E5D"/>
    <w:rsid w:val="00B27EFC"/>
    <w:rsid w:val="00B3434B"/>
    <w:rsid w:val="00B36BA9"/>
    <w:rsid w:val="00B3743B"/>
    <w:rsid w:val="00B44286"/>
    <w:rsid w:val="00B451BD"/>
    <w:rsid w:val="00B471BC"/>
    <w:rsid w:val="00B50570"/>
    <w:rsid w:val="00B51F15"/>
    <w:rsid w:val="00B56DEC"/>
    <w:rsid w:val="00B6311B"/>
    <w:rsid w:val="00B64548"/>
    <w:rsid w:val="00B65A03"/>
    <w:rsid w:val="00B73C20"/>
    <w:rsid w:val="00B74C0E"/>
    <w:rsid w:val="00B8331C"/>
    <w:rsid w:val="00B9228C"/>
    <w:rsid w:val="00B9360D"/>
    <w:rsid w:val="00B97EEB"/>
    <w:rsid w:val="00BA34FE"/>
    <w:rsid w:val="00BA37DA"/>
    <w:rsid w:val="00BA692C"/>
    <w:rsid w:val="00BA6A8D"/>
    <w:rsid w:val="00BB2FFD"/>
    <w:rsid w:val="00BB4C2A"/>
    <w:rsid w:val="00BB6FF1"/>
    <w:rsid w:val="00BB769B"/>
    <w:rsid w:val="00BC0D57"/>
    <w:rsid w:val="00BC156B"/>
    <w:rsid w:val="00BC20CA"/>
    <w:rsid w:val="00BC2D20"/>
    <w:rsid w:val="00BC514A"/>
    <w:rsid w:val="00BC691B"/>
    <w:rsid w:val="00BC76BD"/>
    <w:rsid w:val="00BD4E13"/>
    <w:rsid w:val="00BE1305"/>
    <w:rsid w:val="00BE627F"/>
    <w:rsid w:val="00BE646D"/>
    <w:rsid w:val="00C010FA"/>
    <w:rsid w:val="00C0385E"/>
    <w:rsid w:val="00C039BF"/>
    <w:rsid w:val="00C12C85"/>
    <w:rsid w:val="00C16D02"/>
    <w:rsid w:val="00C22C79"/>
    <w:rsid w:val="00C24D96"/>
    <w:rsid w:val="00C271AA"/>
    <w:rsid w:val="00C31130"/>
    <w:rsid w:val="00C31AC0"/>
    <w:rsid w:val="00C3258E"/>
    <w:rsid w:val="00C345D4"/>
    <w:rsid w:val="00C36A3A"/>
    <w:rsid w:val="00C37508"/>
    <w:rsid w:val="00C37A00"/>
    <w:rsid w:val="00C408E7"/>
    <w:rsid w:val="00C40F19"/>
    <w:rsid w:val="00C41263"/>
    <w:rsid w:val="00C42939"/>
    <w:rsid w:val="00C46A88"/>
    <w:rsid w:val="00C54E9E"/>
    <w:rsid w:val="00C57D46"/>
    <w:rsid w:val="00C62B07"/>
    <w:rsid w:val="00C64962"/>
    <w:rsid w:val="00C64BA8"/>
    <w:rsid w:val="00C702D1"/>
    <w:rsid w:val="00C71FB4"/>
    <w:rsid w:val="00C727B9"/>
    <w:rsid w:val="00C74BF6"/>
    <w:rsid w:val="00C77C4D"/>
    <w:rsid w:val="00C8015F"/>
    <w:rsid w:val="00C82989"/>
    <w:rsid w:val="00C830BD"/>
    <w:rsid w:val="00C85816"/>
    <w:rsid w:val="00C9697D"/>
    <w:rsid w:val="00C97C7D"/>
    <w:rsid w:val="00C97CB3"/>
    <w:rsid w:val="00CA0308"/>
    <w:rsid w:val="00CA06DE"/>
    <w:rsid w:val="00CA27AB"/>
    <w:rsid w:val="00CA2BAB"/>
    <w:rsid w:val="00CA3F0A"/>
    <w:rsid w:val="00CA441A"/>
    <w:rsid w:val="00CA7438"/>
    <w:rsid w:val="00CB10DB"/>
    <w:rsid w:val="00CD22A0"/>
    <w:rsid w:val="00CD35F1"/>
    <w:rsid w:val="00CD3934"/>
    <w:rsid w:val="00CD3A1D"/>
    <w:rsid w:val="00CD5943"/>
    <w:rsid w:val="00CD5D8D"/>
    <w:rsid w:val="00CD5FAB"/>
    <w:rsid w:val="00CD60DF"/>
    <w:rsid w:val="00CE02A2"/>
    <w:rsid w:val="00CE1235"/>
    <w:rsid w:val="00CE68A6"/>
    <w:rsid w:val="00CF1789"/>
    <w:rsid w:val="00CF2F18"/>
    <w:rsid w:val="00CF339C"/>
    <w:rsid w:val="00D03EA2"/>
    <w:rsid w:val="00D047DF"/>
    <w:rsid w:val="00D07E95"/>
    <w:rsid w:val="00D12709"/>
    <w:rsid w:val="00D1356A"/>
    <w:rsid w:val="00D13A2B"/>
    <w:rsid w:val="00D16468"/>
    <w:rsid w:val="00D20DB2"/>
    <w:rsid w:val="00D24A5B"/>
    <w:rsid w:val="00D322E1"/>
    <w:rsid w:val="00D32ED8"/>
    <w:rsid w:val="00D35F0E"/>
    <w:rsid w:val="00D40C79"/>
    <w:rsid w:val="00D44C77"/>
    <w:rsid w:val="00D47832"/>
    <w:rsid w:val="00D47AF6"/>
    <w:rsid w:val="00D5025E"/>
    <w:rsid w:val="00D55876"/>
    <w:rsid w:val="00D56D2D"/>
    <w:rsid w:val="00D60D14"/>
    <w:rsid w:val="00D61512"/>
    <w:rsid w:val="00D63428"/>
    <w:rsid w:val="00D6743F"/>
    <w:rsid w:val="00D717E4"/>
    <w:rsid w:val="00D71903"/>
    <w:rsid w:val="00D725B8"/>
    <w:rsid w:val="00D7339D"/>
    <w:rsid w:val="00D7416D"/>
    <w:rsid w:val="00D7662C"/>
    <w:rsid w:val="00D84872"/>
    <w:rsid w:val="00D84F17"/>
    <w:rsid w:val="00D908CE"/>
    <w:rsid w:val="00D9711A"/>
    <w:rsid w:val="00D975C8"/>
    <w:rsid w:val="00D97FCB"/>
    <w:rsid w:val="00DA0C5B"/>
    <w:rsid w:val="00DA153A"/>
    <w:rsid w:val="00DA5385"/>
    <w:rsid w:val="00DB457E"/>
    <w:rsid w:val="00DB7CB3"/>
    <w:rsid w:val="00DC06F7"/>
    <w:rsid w:val="00DC3114"/>
    <w:rsid w:val="00DC404B"/>
    <w:rsid w:val="00DD17ED"/>
    <w:rsid w:val="00DD3B03"/>
    <w:rsid w:val="00DD51FC"/>
    <w:rsid w:val="00DD7C0E"/>
    <w:rsid w:val="00DE009B"/>
    <w:rsid w:val="00DE23E5"/>
    <w:rsid w:val="00DF4891"/>
    <w:rsid w:val="00DF76B0"/>
    <w:rsid w:val="00E001E8"/>
    <w:rsid w:val="00E0134D"/>
    <w:rsid w:val="00E01478"/>
    <w:rsid w:val="00E0494C"/>
    <w:rsid w:val="00E1030E"/>
    <w:rsid w:val="00E114CB"/>
    <w:rsid w:val="00E11C18"/>
    <w:rsid w:val="00E160E9"/>
    <w:rsid w:val="00E16860"/>
    <w:rsid w:val="00E16C36"/>
    <w:rsid w:val="00E210EC"/>
    <w:rsid w:val="00E2559B"/>
    <w:rsid w:val="00E26058"/>
    <w:rsid w:val="00E26733"/>
    <w:rsid w:val="00E26EAC"/>
    <w:rsid w:val="00E30C59"/>
    <w:rsid w:val="00E3322F"/>
    <w:rsid w:val="00E3444D"/>
    <w:rsid w:val="00E400E7"/>
    <w:rsid w:val="00E54E39"/>
    <w:rsid w:val="00E57FD9"/>
    <w:rsid w:val="00E60DB7"/>
    <w:rsid w:val="00E65B96"/>
    <w:rsid w:val="00E66A85"/>
    <w:rsid w:val="00E70756"/>
    <w:rsid w:val="00E75FA3"/>
    <w:rsid w:val="00E81CAB"/>
    <w:rsid w:val="00E82451"/>
    <w:rsid w:val="00E82968"/>
    <w:rsid w:val="00E82E4E"/>
    <w:rsid w:val="00E832F8"/>
    <w:rsid w:val="00E84525"/>
    <w:rsid w:val="00E865BE"/>
    <w:rsid w:val="00E92EFE"/>
    <w:rsid w:val="00E967B7"/>
    <w:rsid w:val="00E97D89"/>
    <w:rsid w:val="00EA1B64"/>
    <w:rsid w:val="00EA2119"/>
    <w:rsid w:val="00EA2B7A"/>
    <w:rsid w:val="00EA4788"/>
    <w:rsid w:val="00EB3728"/>
    <w:rsid w:val="00EB475F"/>
    <w:rsid w:val="00EB4DA3"/>
    <w:rsid w:val="00EC5390"/>
    <w:rsid w:val="00EC5B04"/>
    <w:rsid w:val="00EC5F95"/>
    <w:rsid w:val="00ED2CB3"/>
    <w:rsid w:val="00ED415C"/>
    <w:rsid w:val="00ED4DA5"/>
    <w:rsid w:val="00EF0479"/>
    <w:rsid w:val="00EF25DC"/>
    <w:rsid w:val="00F0724F"/>
    <w:rsid w:val="00F07F2C"/>
    <w:rsid w:val="00F107EB"/>
    <w:rsid w:val="00F11B8E"/>
    <w:rsid w:val="00F154FE"/>
    <w:rsid w:val="00F1674B"/>
    <w:rsid w:val="00F23AD5"/>
    <w:rsid w:val="00F2576B"/>
    <w:rsid w:val="00F335C4"/>
    <w:rsid w:val="00F33F02"/>
    <w:rsid w:val="00F34434"/>
    <w:rsid w:val="00F34DC4"/>
    <w:rsid w:val="00F44FD2"/>
    <w:rsid w:val="00F45392"/>
    <w:rsid w:val="00F51A3C"/>
    <w:rsid w:val="00F549BD"/>
    <w:rsid w:val="00F54E8B"/>
    <w:rsid w:val="00F57EAC"/>
    <w:rsid w:val="00F60198"/>
    <w:rsid w:val="00F60C24"/>
    <w:rsid w:val="00F60E0C"/>
    <w:rsid w:val="00F610CD"/>
    <w:rsid w:val="00F65AAD"/>
    <w:rsid w:val="00F66B60"/>
    <w:rsid w:val="00F73AE7"/>
    <w:rsid w:val="00F763A5"/>
    <w:rsid w:val="00F8036A"/>
    <w:rsid w:val="00F92D0C"/>
    <w:rsid w:val="00F93F09"/>
    <w:rsid w:val="00F940A3"/>
    <w:rsid w:val="00F94DC5"/>
    <w:rsid w:val="00FA0E18"/>
    <w:rsid w:val="00FA377B"/>
    <w:rsid w:val="00FA5410"/>
    <w:rsid w:val="00FA71B1"/>
    <w:rsid w:val="00FA7B2C"/>
    <w:rsid w:val="00FB1C86"/>
    <w:rsid w:val="00FB2982"/>
    <w:rsid w:val="00FB3758"/>
    <w:rsid w:val="00FB5505"/>
    <w:rsid w:val="00FB6440"/>
    <w:rsid w:val="00FC6280"/>
    <w:rsid w:val="00FC642D"/>
    <w:rsid w:val="00FD0810"/>
    <w:rsid w:val="00FD11C4"/>
    <w:rsid w:val="00FD3A78"/>
    <w:rsid w:val="00FD7B80"/>
    <w:rsid w:val="00FE4CC9"/>
    <w:rsid w:val="00FE5724"/>
    <w:rsid w:val="00FF0DD9"/>
    <w:rsid w:val="00FF6185"/>
    <w:rsid w:val="15FDB764"/>
    <w:rsid w:val="1A56E088"/>
    <w:rsid w:val="1FEC1AFE"/>
    <w:rsid w:val="25EE0991"/>
    <w:rsid w:val="275F326F"/>
    <w:rsid w:val="2BBF9EAF"/>
    <w:rsid w:val="2BF74537"/>
    <w:rsid w:val="2DF73C59"/>
    <w:rsid w:val="2FD71D2F"/>
    <w:rsid w:val="30FF8C55"/>
    <w:rsid w:val="337F21A6"/>
    <w:rsid w:val="35FBD047"/>
    <w:rsid w:val="377FC1EB"/>
    <w:rsid w:val="37FB85D0"/>
    <w:rsid w:val="3BF77172"/>
    <w:rsid w:val="3D9BFD1F"/>
    <w:rsid w:val="3DFDE051"/>
    <w:rsid w:val="3ED97084"/>
    <w:rsid w:val="3EDF2F9A"/>
    <w:rsid w:val="3EF5FEA9"/>
    <w:rsid w:val="3F4ED7A7"/>
    <w:rsid w:val="3F7D406A"/>
    <w:rsid w:val="3FBD42AF"/>
    <w:rsid w:val="3FF718BD"/>
    <w:rsid w:val="3FF7BA9F"/>
    <w:rsid w:val="3FF9FFA6"/>
    <w:rsid w:val="3FFC078E"/>
    <w:rsid w:val="3FFC20FA"/>
    <w:rsid w:val="3FFEEA5F"/>
    <w:rsid w:val="417C3FED"/>
    <w:rsid w:val="45BD9AA3"/>
    <w:rsid w:val="45FF9A2E"/>
    <w:rsid w:val="497FCC79"/>
    <w:rsid w:val="4BAE7B88"/>
    <w:rsid w:val="51FFFB67"/>
    <w:rsid w:val="5663D2DF"/>
    <w:rsid w:val="56EB73F3"/>
    <w:rsid w:val="5DEFA2B4"/>
    <w:rsid w:val="5EF36D2A"/>
    <w:rsid w:val="5F74D9C5"/>
    <w:rsid w:val="5F77FCCE"/>
    <w:rsid w:val="5F7D2CA1"/>
    <w:rsid w:val="5FAAE2BE"/>
    <w:rsid w:val="5FDF4F1D"/>
    <w:rsid w:val="5FF6D8DC"/>
    <w:rsid w:val="5FFE5A62"/>
    <w:rsid w:val="617E33BF"/>
    <w:rsid w:val="64EE45CB"/>
    <w:rsid w:val="679B3DFE"/>
    <w:rsid w:val="67AFC466"/>
    <w:rsid w:val="6CBBBF24"/>
    <w:rsid w:val="6DE8CC9F"/>
    <w:rsid w:val="6DFF02FA"/>
    <w:rsid w:val="6EFBFAFD"/>
    <w:rsid w:val="6F4E3DCB"/>
    <w:rsid w:val="6FCE5390"/>
    <w:rsid w:val="6FCE9140"/>
    <w:rsid w:val="6FFB4461"/>
    <w:rsid w:val="71B7DD08"/>
    <w:rsid w:val="71BD33B0"/>
    <w:rsid w:val="736F1FB2"/>
    <w:rsid w:val="73BD5022"/>
    <w:rsid w:val="73BE2301"/>
    <w:rsid w:val="73EED044"/>
    <w:rsid w:val="75AFC32B"/>
    <w:rsid w:val="777F142C"/>
    <w:rsid w:val="77FC4DD6"/>
    <w:rsid w:val="77FE3636"/>
    <w:rsid w:val="79331367"/>
    <w:rsid w:val="7ABE4A6D"/>
    <w:rsid w:val="7B9F19B3"/>
    <w:rsid w:val="7BF5925E"/>
    <w:rsid w:val="7DC5BD8C"/>
    <w:rsid w:val="7DDB0318"/>
    <w:rsid w:val="7DDDB020"/>
    <w:rsid w:val="7ECCE938"/>
    <w:rsid w:val="7ECE48B4"/>
    <w:rsid w:val="7EFF864A"/>
    <w:rsid w:val="7F77556C"/>
    <w:rsid w:val="7FBD34A1"/>
    <w:rsid w:val="7FCB6403"/>
    <w:rsid w:val="7FCEF6C6"/>
    <w:rsid w:val="7FD7FE03"/>
    <w:rsid w:val="7FEB3D6B"/>
    <w:rsid w:val="7FEDB52B"/>
    <w:rsid w:val="7FEF03F2"/>
    <w:rsid w:val="7FEF3560"/>
    <w:rsid w:val="7FFD9A32"/>
    <w:rsid w:val="8AFA88CA"/>
    <w:rsid w:val="935FD0D6"/>
    <w:rsid w:val="93CDB4D7"/>
    <w:rsid w:val="93DF5FAA"/>
    <w:rsid w:val="9BF72515"/>
    <w:rsid w:val="9BFDF2D5"/>
    <w:rsid w:val="9DDB8B0F"/>
    <w:rsid w:val="9FDFC0CC"/>
    <w:rsid w:val="9FFBE4C6"/>
    <w:rsid w:val="9FFF22FB"/>
    <w:rsid w:val="A1FAE96B"/>
    <w:rsid w:val="A7DDC015"/>
    <w:rsid w:val="A86FD2B2"/>
    <w:rsid w:val="ACFB3ACE"/>
    <w:rsid w:val="AFB76685"/>
    <w:rsid w:val="B6B7ACCC"/>
    <w:rsid w:val="B77FA536"/>
    <w:rsid w:val="B7FE8672"/>
    <w:rsid w:val="B9ED7E67"/>
    <w:rsid w:val="BABE340A"/>
    <w:rsid w:val="BD5796B2"/>
    <w:rsid w:val="BDBF6FDB"/>
    <w:rsid w:val="BF7FB694"/>
    <w:rsid w:val="BFDDE1BE"/>
    <w:rsid w:val="BFE33856"/>
    <w:rsid w:val="BFFFB9E6"/>
    <w:rsid w:val="CABC2243"/>
    <w:rsid w:val="CD6B04CA"/>
    <w:rsid w:val="CFBF5EA4"/>
    <w:rsid w:val="D3F40862"/>
    <w:rsid w:val="D46F274A"/>
    <w:rsid w:val="D7FE758E"/>
    <w:rsid w:val="DAFF554F"/>
    <w:rsid w:val="DB7BAE10"/>
    <w:rsid w:val="DBB8E029"/>
    <w:rsid w:val="DEAE6418"/>
    <w:rsid w:val="DECBF5BB"/>
    <w:rsid w:val="DEFB0CF9"/>
    <w:rsid w:val="DF3FA4D8"/>
    <w:rsid w:val="DFBC987B"/>
    <w:rsid w:val="DFDF544A"/>
    <w:rsid w:val="DFFBAB78"/>
    <w:rsid w:val="E1E7786F"/>
    <w:rsid w:val="E6FDFD48"/>
    <w:rsid w:val="E7B7381C"/>
    <w:rsid w:val="E7D2D5A6"/>
    <w:rsid w:val="E7FFAB8C"/>
    <w:rsid w:val="EB664E27"/>
    <w:rsid w:val="EDFF84B9"/>
    <w:rsid w:val="EFEB6D55"/>
    <w:rsid w:val="EFEF0E63"/>
    <w:rsid w:val="EFF37170"/>
    <w:rsid w:val="F2F3E3F0"/>
    <w:rsid w:val="F3B9B81D"/>
    <w:rsid w:val="F3FDD1EE"/>
    <w:rsid w:val="F4DF0B3F"/>
    <w:rsid w:val="F5BF300E"/>
    <w:rsid w:val="F67FB9F5"/>
    <w:rsid w:val="F6D1334E"/>
    <w:rsid w:val="F7B9E74A"/>
    <w:rsid w:val="F7BF1243"/>
    <w:rsid w:val="F9FB3AEE"/>
    <w:rsid w:val="FA7FF6A8"/>
    <w:rsid w:val="FAE7AF41"/>
    <w:rsid w:val="FB3E3595"/>
    <w:rsid w:val="FBDACC06"/>
    <w:rsid w:val="FBFD009A"/>
    <w:rsid w:val="FC7B45D2"/>
    <w:rsid w:val="FCDFC4B6"/>
    <w:rsid w:val="FCF5EDB0"/>
    <w:rsid w:val="FD3DDBB1"/>
    <w:rsid w:val="FD4B9E39"/>
    <w:rsid w:val="FD793B44"/>
    <w:rsid w:val="FD7D5602"/>
    <w:rsid w:val="FDD736F3"/>
    <w:rsid w:val="FDDE323F"/>
    <w:rsid w:val="FDDEED7C"/>
    <w:rsid w:val="FE7F6E8D"/>
    <w:rsid w:val="FEA58C11"/>
    <w:rsid w:val="FEFB8AE5"/>
    <w:rsid w:val="FEFF432F"/>
    <w:rsid w:val="FF26AA3D"/>
    <w:rsid w:val="FF3B2A9A"/>
    <w:rsid w:val="FF3FAF3D"/>
    <w:rsid w:val="FF3FFB08"/>
    <w:rsid w:val="FF88285C"/>
    <w:rsid w:val="FF991D84"/>
    <w:rsid w:val="FFBE82DE"/>
    <w:rsid w:val="FFBF153D"/>
    <w:rsid w:val="FFC727E8"/>
    <w:rsid w:val="FFEFC498"/>
    <w:rsid w:val="FFFDC02C"/>
    <w:rsid w:val="FFFE693F"/>
    <w:rsid w:val="FFFF7EF0"/>
    <w:rsid w:val="FFFF9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微软雅黑" w:hAnsi="微软雅黑" w:eastAsia="微软雅黑" w:cs="微软雅黑"/>
      <w:sz w:val="22"/>
      <w:szCs w:val="22"/>
      <w:lang w:val="en-US" w:eastAsia="en-US" w:bidi="ar-SA"/>
    </w:rPr>
  </w:style>
  <w:style w:type="paragraph" w:styleId="2">
    <w:name w:val="heading 1"/>
    <w:basedOn w:val="1"/>
    <w:qFormat/>
    <w:uiPriority w:val="9"/>
    <w:pPr>
      <w:spacing w:before="37"/>
      <w:ind w:left="102"/>
      <w:outlineLvl w:val="0"/>
    </w:pPr>
    <w:rPr>
      <w:b/>
      <w:bCs/>
      <w:sz w:val="24"/>
      <w:szCs w:val="24"/>
    </w:rPr>
  </w:style>
  <w:style w:type="paragraph" w:styleId="3">
    <w:name w:val="heading 2"/>
    <w:basedOn w:val="1"/>
    <w:unhideWhenUsed/>
    <w:qFormat/>
    <w:uiPriority w:val="9"/>
    <w:pPr>
      <w:ind w:left="102"/>
      <w:outlineLvl w:val="1"/>
    </w:pPr>
    <w:rPr>
      <w:b/>
      <w:bCs/>
      <w:sz w:val="19"/>
      <w:szCs w:val="19"/>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pPr>
      <w:ind w:left="395"/>
    </w:pPr>
    <w:rPr>
      <w:sz w:val="19"/>
      <w:szCs w:val="19"/>
    </w:rPr>
  </w:style>
  <w:style w:type="paragraph" w:styleId="5">
    <w:name w:val="Normal (Web)"/>
    <w:basedOn w:val="1"/>
    <w:semiHidden/>
    <w:unhideWhenUsed/>
    <w:uiPriority w:val="99"/>
    <w:rPr>
      <w:sz w:val="24"/>
    </w:rPr>
  </w:style>
  <w:style w:type="table" w:styleId="7">
    <w:name w:val="Table Gri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9">
    <w:name w:val="FollowedHyperlink"/>
    <w:basedOn w:val="8"/>
    <w:semiHidden/>
    <w:unhideWhenUsed/>
    <w:uiPriority w:val="99"/>
    <w:rPr>
      <w:color w:val="800080" w:themeColor="followedHyperlink"/>
      <w:u w:val="single"/>
      <w14:textFill>
        <w14:solidFill>
          <w14:schemeClr w14:val="folHlink"/>
        </w14:solidFill>
      </w14:textFill>
    </w:rPr>
  </w:style>
  <w:style w:type="character" w:styleId="10">
    <w:name w:val="Emphasis"/>
    <w:basedOn w:val="8"/>
    <w:qFormat/>
    <w:uiPriority w:val="20"/>
    <w:rPr>
      <w:i/>
      <w:iCs/>
    </w:rPr>
  </w:style>
  <w:style w:type="character" w:styleId="11">
    <w:name w:val="Hyperlink"/>
    <w:basedOn w:val="8"/>
    <w:unhideWhenUsed/>
    <w:uiPriority w:val="99"/>
    <w:rPr>
      <w:color w:val="0000FF" w:themeColor="hyperlink"/>
      <w:u w:val="single"/>
      <w14:textFill>
        <w14:solidFill>
          <w14:schemeClr w14:val="hlink"/>
        </w14:solidFill>
      </w14:textFill>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34"/>
    <w:pPr>
      <w:spacing w:line="330" w:lineRule="exact"/>
      <w:ind w:left="395" w:hanging="195"/>
    </w:pPr>
  </w:style>
  <w:style w:type="paragraph" w:customStyle="1" w:styleId="14">
    <w:name w:val="Table Paragraph"/>
    <w:basedOn w:val="1"/>
    <w:qFormat/>
    <w:uiPriority w:val="1"/>
  </w:style>
  <w:style w:type="character" w:customStyle="1" w:styleId="1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575F48-5AEA-FD4F-B2D9-35643100BCA9}">
  <ds:schemaRefs/>
</ds:datastoreItem>
</file>

<file path=docProps/app.xml><?xml version="1.0" encoding="utf-8"?>
<Properties xmlns="http://schemas.openxmlformats.org/officeDocument/2006/extended-properties" xmlns:vt="http://schemas.openxmlformats.org/officeDocument/2006/docPropsVTypes">
  <Template>Normal.dotm</Template>
  <Pages>1</Pages>
  <Words>280</Words>
  <Characters>1596</Characters>
  <Lines>13</Lines>
  <Paragraphs>3</Paragraphs>
  <TotalTime>3</TotalTime>
  <ScaleCrop>false</ScaleCrop>
  <LinksUpToDate>false</LinksUpToDate>
  <CharactersWithSpaces>1873</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2025-06-24T06:47:00Z</dcterms:created>
  <dc:creator>考志平</dc:creator>
  <cp:lastModifiedBy>郝天宇</cp:lastModifiedBy>
  <cp:lastPrinted>2023-04-24T15:34:00Z</cp:lastPrinted>
  <dcterms:modified xsi:type="dcterms:W3CDTF">2026-04-11T10:28:46Z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2023-04-18T00:00:00Z</vt:filetime>
  </property>
  <property fmtid="{D5CDD505-2E9C-101B-9397-08002B2CF9AE}" pid="3" name="Creator">
    <vt:lpwstr>wkhtmltopdf 0.12.6</vt:lpwstr>
  </property>
  <property fmtid="{D5CDD505-2E9C-101B-9397-08002B2CF9AE}" pid="4" name="LastSaved">
    <vt:filetime>2023-04-18T00:00:00Z</vt:filetime>
  </property>
  <property fmtid="{D5CDD505-2E9C-101B-9397-08002B2CF9AE}" pid="5" name="KSOProductBuildVer">
    <vt:lpwstr>2052-12.1.22218.22218</vt:lpwstr>
  </property>
  <property fmtid="{D5CDD505-2E9C-101B-9397-08002B2CF9AE}" pid="6" name="ICV">
    <vt:lpwstr>57181BC21280DBB9844E05667F349D64_43</vt:lpwstr>
  </property>
</Properties>
</file>