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584.0" w:type="dxa"/>
        <w:jc w:val="left"/>
        <w:tblInd w:w="5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5"/>
        <w:gridCol w:w="1093"/>
        <w:gridCol w:w="1316"/>
        <w:tblGridChange w:id="0">
          <w:tblGrid>
            <w:gridCol w:w="1175"/>
            <w:gridCol w:w="1093"/>
            <w:gridCol w:w="13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Ptje. Ideal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Ptje. Real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10 puntos</w:t>
            </w:r>
          </w:p>
          <w:p w:rsidR="00000000" w:rsidDel="00000000" w:rsidP="00000000" w:rsidRDefault="00000000" w:rsidRPr="00000000" w14:paraId="00000006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 Mariana Silva       Curso: 4°D</w:t>
        <w:tab/>
        <w:t xml:space="preserve">     Fecha: 12/03/2024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Asignatura: Diseño de bases de Datos</w:t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Profesor(a): Marcelo Trigo</w:t>
      </w: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2"/>
        <w:gridCol w:w="1051"/>
        <w:gridCol w:w="1362"/>
        <w:gridCol w:w="1030"/>
        <w:gridCol w:w="961"/>
        <w:gridCol w:w="1155"/>
        <w:gridCol w:w="1037"/>
        <w:tblGridChange w:id="0">
          <w:tblGrid>
            <w:gridCol w:w="2232"/>
            <w:gridCol w:w="1051"/>
            <w:gridCol w:w="1362"/>
            <w:gridCol w:w="1030"/>
            <w:gridCol w:w="961"/>
            <w:gridCol w:w="1155"/>
            <w:gridCol w:w="1037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Desarrolla programas simples empleando la programación estructurada y/o modular, para resolver sistemas de información a requerimiento de la empresa, según estándares de programación</w:t>
            </w:r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HABILIDADES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Conocer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Comprender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Analizar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Sintetizar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Porcentaje Ideal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20%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5%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5%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INSTRUCCIONES: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Deje sobre la mesa solo los materiales que utilizará para resolver este instrumento (lápiz grafito, goma, lápiz pasta)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Usted dispone de 90 minutos para desarrollar su prueba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Queda prohibido el uso de celular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Parte  (Selección única) 10 puntos en Total. - 1 Punto por cada Pregunta</w:t>
      </w:r>
    </w:p>
    <w:p w:rsidR="00000000" w:rsidDel="00000000" w:rsidP="00000000" w:rsidRDefault="00000000" w:rsidRPr="00000000" w14:paraId="0000002C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  <w:t xml:space="preserve">Lea y comprenda con mucha atención los siguientes Aseveraciones, e indique cual es la correcta</w:t>
      </w:r>
    </w:p>
    <w:p w:rsidR="00000000" w:rsidDel="00000000" w:rsidP="00000000" w:rsidRDefault="00000000" w:rsidRPr="00000000" w14:paraId="0000002D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  <w:t xml:space="preserve">1. Un archivo o conjunto de archivos que contienen múltiples informaciones que, de alguna forma, guardan relación es: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Sistema Gestor de Bases de Datos (SGBD)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aplicación informática para el manejo de bases de datos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>
          <w:shd w:fill="d9d2e9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d9d2e9" w:val="clear"/>
          <w:vertAlign w:val="baseline"/>
          <w:rtl w:val="0"/>
        </w:rPr>
        <w:t xml:space="preserve">una base de datos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041"/>
          <w:tab w:val="left" w:leader="none" w:pos="1042"/>
        </w:tabs>
        <w:jc w:val="both"/>
        <w:rPr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  <w:t xml:space="preserve">2. La herramienta informática que permite crear, manipular, gestionar y eliminar los datos y las estructuras de una base de datos es: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base de datos jerárquica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>
          <w:shd w:fill="d9d2e9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d9d2e9" w:val="clear"/>
          <w:vertAlign w:val="baseline"/>
          <w:rtl w:val="0"/>
        </w:rPr>
        <w:t xml:space="preserve">un Sistema Gestor de Bases de Datos (SGBD)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base de datos relacional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</w:t>
      </w:r>
    </w:p>
    <w:p w:rsidR="00000000" w:rsidDel="00000000" w:rsidP="00000000" w:rsidRDefault="00000000" w:rsidRPr="00000000" w14:paraId="0000003A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  <w:t xml:space="preserve">3. En una base de datos de una biblioteca pública …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“Libros”, “Socios” y “Préstamos” serían entidades de la base de datos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“Socios” sería la relación entre “Libros” y “Géneros Literarios”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>
          <w:shd w:fill="d9d2e9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d9d2e9" w:val="clear"/>
          <w:vertAlign w:val="baseline"/>
          <w:rtl w:val="0"/>
        </w:rPr>
        <w:t xml:space="preserve">“Libros” y “Socios” serían entidades, y “Préstamos” la relación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ciertas las opciones a y c </w:t>
      </w:r>
    </w:p>
    <w:p w:rsidR="00000000" w:rsidDel="00000000" w:rsidP="00000000" w:rsidRDefault="00000000" w:rsidRPr="00000000" w14:paraId="00000040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  <w:t xml:space="preserve">4.- Microsoft Access, Apache OpenOffice Base y LibreOffice Base son ejemplos de: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Bases de Datos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Aplicaciones informáticas para Bases de Datos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1440" w:right="0" w:hanging="360"/>
        <w:jc w:val="both"/>
        <w:rPr>
          <w:shd w:fill="d9d2e9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d9d2e9" w:val="clear"/>
          <w:vertAlign w:val="baseline"/>
          <w:rtl w:val="0"/>
        </w:rPr>
        <w:t xml:space="preserve">Sistemas Gestores de Bases de Datos (SGBD)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16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Herramientas de Ofimatica</w:t>
      </w:r>
    </w:p>
    <w:p w:rsidR="00000000" w:rsidDel="00000000" w:rsidP="00000000" w:rsidRDefault="00000000" w:rsidRPr="00000000" w14:paraId="00000046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  <w:t xml:space="preserve">5. Las bases de datos que creamos y manejamos mediante aplicaciones como Microsoft Access, Apache OpenOffice Base y LibreOffice Base son de tipo: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>
          <w:shd w:fill="d9d2e9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d9d2e9" w:val="clear"/>
          <w:vertAlign w:val="baseline"/>
          <w:rtl w:val="0"/>
        </w:rPr>
        <w:t xml:space="preserve">relacional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jerárquica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transaccional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Orientada a Objetos</w:t>
      </w:r>
    </w:p>
    <w:p w:rsidR="00000000" w:rsidDel="00000000" w:rsidP="00000000" w:rsidRDefault="00000000" w:rsidRPr="00000000" w14:paraId="0000004C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  <w:t xml:space="preserve">6. De los siguientes acrónimos, indica cual es un Sistema Gestor de Bases de Datos (SGBD)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>
          <w:shd w:fill="d9d2e9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d9d2e9" w:val="clear"/>
          <w:vertAlign w:val="baseline"/>
          <w:rtl w:val="0"/>
        </w:rPr>
        <w:t xml:space="preserve">MySQL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</w:r>
    </w:p>
    <w:p w:rsidR="00000000" w:rsidDel="00000000" w:rsidP="00000000" w:rsidRDefault="00000000" w:rsidRPr="00000000" w14:paraId="00000052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  <w:t xml:space="preserve">7. Las fases del diseño de una base de datos relacional son: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diseño conceptual y el diseño físico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diseño conceptual, el diseño lógico y el diseño físico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diseño conceptual, el diseño analógico y el diseño físico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160" w:before="0" w:line="259" w:lineRule="auto"/>
        <w:ind w:left="720" w:right="0" w:hanging="360"/>
        <w:jc w:val="both"/>
        <w:rPr>
          <w:shd w:fill="d9d2e9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d9d2e9" w:val="clear"/>
          <w:vertAlign w:val="baseline"/>
          <w:rtl w:val="0"/>
        </w:rPr>
        <w:t xml:space="preserve">el diseño digital, el diseño lógico y el diseño global </w:t>
      </w:r>
    </w:p>
    <w:p w:rsidR="00000000" w:rsidDel="00000000" w:rsidP="00000000" w:rsidRDefault="00000000" w:rsidRPr="00000000" w14:paraId="0000005B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  <w:t xml:space="preserve">8. De las siguientes afirmaciones, indica cuales son ciertas respecto a una base de datos relacional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datos se representan en tablas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respuesta a las consultas se configura en forma de tabla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>
          <w:shd w:fill="d9d2e9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d9d2e9" w:val="clear"/>
          <w:vertAlign w:val="baseline"/>
          <w:rtl w:val="0"/>
        </w:rPr>
        <w:t xml:space="preserve">ambas son ciertas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 son falsas </w:t>
      </w:r>
    </w:p>
    <w:p w:rsidR="00000000" w:rsidDel="00000000" w:rsidP="00000000" w:rsidRDefault="00000000" w:rsidRPr="00000000" w14:paraId="00000061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  <w:t xml:space="preserve">9. En una base de datos de tipo relacional …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>
          <w:shd w:fill="d9d2e9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d9d2e9" w:val="clear"/>
          <w:vertAlign w:val="baseline"/>
          <w:rtl w:val="0"/>
        </w:rPr>
        <w:t xml:space="preserve">los registros son las filas de las tablas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registros son las columnas de las tablas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campos son las filas de las tablas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tuplas son las columnas de las tablas</w:t>
      </w:r>
    </w:p>
    <w:p w:rsidR="00000000" w:rsidDel="00000000" w:rsidP="00000000" w:rsidRDefault="00000000" w:rsidRPr="00000000" w14:paraId="00000067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1041"/>
          <w:tab w:val="left" w:leader="none" w:pos="1042"/>
        </w:tabs>
        <w:jc w:val="both"/>
        <w:rPr/>
      </w:pPr>
      <w:r w:rsidDel="00000000" w:rsidR="00000000" w:rsidRPr="00000000">
        <w:rPr>
          <w:rtl w:val="0"/>
        </w:rPr>
        <w:t xml:space="preserve"> 10. La clave (o llave) primaria (o principal) en una tabla de una base de datos relacional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>
          <w:shd w:fill="d9d2e9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d9d2e9" w:val="clear"/>
          <w:vertAlign w:val="baseline"/>
          <w:rtl w:val="0"/>
        </w:rPr>
        <w:t xml:space="preserve">puede ser un campo que identifique unívocamente al registro (ej. DNI 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puede ser una clave aleatoria, normalmente de tipo numérico (ej. 0037)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 son ciertas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41"/>
          <w:tab w:val="left" w:leader="none" w:pos="1042"/>
        </w:tabs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 son falsas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widowControl w:val="0"/>
      <w:spacing w:after="0" w:line="276" w:lineRule="auto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4"/>
      <w:tblW w:w="8828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376"/>
      <w:gridCol w:w="3509"/>
      <w:gridCol w:w="2943"/>
      <w:tblGridChange w:id="0">
        <w:tblGrid>
          <w:gridCol w:w="2376"/>
          <w:gridCol w:w="3509"/>
          <w:gridCol w:w="2943"/>
        </w:tblGrid>
      </w:tblGridChange>
    </w:tblGrid>
    <w:tr>
      <w:trPr>
        <w:cantSplit w:val="0"/>
        <w:trHeight w:val="269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6F">
          <w:pPr>
            <w:rPr/>
          </w:pP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/>
            <w:drawing>
              <wp:inline distB="0" distT="0" distL="0" distR="0">
                <wp:extent cx="1155296" cy="770197"/>
                <wp:effectExtent b="0" l="0" r="0" t="0"/>
                <wp:docPr descr="https://lh7-us.googleusercontent.com/FaTlJBrbj4sffsDMgRCqFuZ-0knDeQkUQGnfUQ3gZaR7ldM-VHpcl85rIyzi5-Ef-k-4Ex60w1SAEYYRla5ipi1AOCkJF35_ffH3qjF46SMXwNTaVhX2fiM2qMM7-F3oZuOkTX5m_PxJIRE=s2048" id="5" name="image1.png"/>
                <a:graphic>
                  <a:graphicData uri="http://schemas.openxmlformats.org/drawingml/2006/picture">
                    <pic:pic>
                      <pic:nvPicPr>
                        <pic:cNvPr descr="https://lh7-us.googleusercontent.com/FaTlJBrbj4sffsDMgRCqFuZ-0knDeQkUQGnfUQ3gZaR7ldM-VHpcl85rIyzi5-Ef-k-4Ex60w1SAEYYRla5ipi1AOCkJF35_ffH3qjF46SMXwNTaVhX2fiM2qMM7-F3oZuOkTX5m_PxJIRE=s2048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296" cy="7701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70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INSTRUMENTO DE EVALUACIÓN</w:t>
          </w:r>
        </w:p>
        <w:p w:rsidR="00000000" w:rsidDel="00000000" w:rsidP="00000000" w:rsidRDefault="00000000" w:rsidRPr="00000000" w14:paraId="00000071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Fecha de vigencia:</w:t>
          </w:r>
        </w:p>
        <w:p w:rsidR="00000000" w:rsidDel="00000000" w:rsidP="00000000" w:rsidRDefault="00000000" w:rsidRPr="00000000" w14:paraId="00000072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AGOSTO 2019</w:t>
          </w:r>
        </w:p>
        <w:p w:rsidR="00000000" w:rsidDel="00000000" w:rsidP="00000000" w:rsidRDefault="00000000" w:rsidRPr="00000000" w14:paraId="00000073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74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          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</w:rPr>
            <w:drawing>
              <wp:inline distB="228600" distT="228600" distL="228600" distR="228600">
                <wp:extent cx="851377" cy="62519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377" cy="6251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606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39"/>
    <w:rsid w:val="003F4E6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292824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ED2F8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D2F8E"/>
  </w:style>
  <w:style w:type="paragraph" w:styleId="Piedepgina">
    <w:name w:val="footer"/>
    <w:basedOn w:val="Normal"/>
    <w:link w:val="PiedepginaCar"/>
    <w:uiPriority w:val="99"/>
    <w:unhideWhenUsed w:val="1"/>
    <w:rsid w:val="00ED2F8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D2F8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0vAfPr86X8o5ZkLtGPaCLk0kHA==">CgMxLjAyCGguZ2pkZ3hzMgloLjMwajB6bGw4AHIhMXNlN2lHWlNIV0xZZVN3Q2lGVVBNNlliMVlzaVFYNUpV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2024-02-29T14:23:00Z</dcterms:created>
  <dc:creator>usercmdc005</dc:creator>
</cp:coreProperties>
</file>