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Рецензия на презентацию</w:t>
      </w:r>
    </w:p>
    <w:p>
      <w:r>
        <w:t>Авторы презентации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8" w:type="dxa"/>
            <w:shd w:val="clear" w:color="auto" w:fill="FEF2CC" w:themeFill="accent4" w:themeFillTint="33"/>
          </w:tcPr>
          <w:p>
            <w:pPr>
              <w:pStyle w:val="8"/>
              <w:rPr>
                <w:rFonts w:hint="default"/>
                <w:lang w:val="ru-RU"/>
              </w:rPr>
            </w:pPr>
            <w:r>
              <w:t>Кривоносова Е.С</w:t>
            </w:r>
            <w:r>
              <w:rPr>
                <w:rFonts w:hint="default"/>
                <w:lang w:val="ru-RU"/>
              </w:rPr>
              <w:t>., Черникова П.В.</w:t>
            </w:r>
          </w:p>
        </w:tc>
      </w:tr>
    </w:tbl>
    <w:p>
      <w:r>
        <w:t>Название презентации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8" w:type="dxa"/>
            <w:shd w:val="clear" w:color="auto" w:fill="FEF2CC" w:themeFill="accent4" w:themeFillTint="33"/>
          </w:tcPr>
          <w:p>
            <w:pPr>
              <w:pStyle w:val="8"/>
            </w:pPr>
            <w:r>
              <w:t>CNN2ELM для оценки возраста</w:t>
            </w:r>
          </w:p>
        </w:tc>
      </w:tr>
    </w:tbl>
    <w:p>
      <w:r>
        <w:t>Авторы рецензии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88" w:type="dxa"/>
            <w:shd w:val="clear" w:color="auto" w:fill="FEF2CC" w:themeFill="accent4" w:themeFillTint="33"/>
          </w:tcPr>
          <w:p>
            <w:pPr>
              <w:pStyle w:val="8"/>
            </w:pPr>
            <w:r>
              <w:t>Николаев И.С, Мась А.А</w:t>
            </w:r>
          </w:p>
        </w:tc>
      </w:tr>
    </w:tbl>
    <w:p>
      <w:pPr>
        <w:pStyle w:val="3"/>
      </w:pPr>
      <w:r>
        <w:t>Часть 1 – Качество содержимого</w:t>
      </w:r>
    </w:p>
    <w:tbl>
      <w:tblPr>
        <w:tblStyle w:val="6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3"/>
        <w:gridCol w:w="4512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4512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Ответ на рецензию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Соблюдение допустимого количества слайдов.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Всего 11 слайдов, из них содержательных - 9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 xml:space="preserve">Наличие необходимых частей: титул, содержание, постановка задачи, </w:t>
            </w:r>
            <w:r>
              <w:rPr>
                <w:lang w:val="en-US"/>
              </w:rPr>
              <w:t>Materials</w:t>
            </w:r>
            <w:r>
              <w:t xml:space="preserve"> </w:t>
            </w:r>
            <w:r>
              <w:rPr>
                <w:lang w:val="en-US"/>
              </w:rPr>
              <w:t>and</w:t>
            </w:r>
            <w:r>
              <w:t xml:space="preserve"> </w:t>
            </w:r>
            <w:r>
              <w:rPr>
                <w:lang w:val="en-US"/>
              </w:rPr>
              <w:t>Methods</w:t>
            </w:r>
            <w:r>
              <w:t xml:space="preserve">, </w:t>
            </w:r>
            <w:r>
              <w:rPr>
                <w:lang w:val="en-US"/>
              </w:rPr>
              <w:t>Experiments</w:t>
            </w:r>
            <w:r>
              <w:t xml:space="preserve">, </w:t>
            </w:r>
            <w:r>
              <w:rPr>
                <w:lang w:val="en-US"/>
              </w:rPr>
              <w:t>Discussion</w:t>
            </w:r>
            <w:r>
              <w:t>, заключение, благодарности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Постановки задачи нет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Добавили в Введение.</w:t>
            </w:r>
            <w:bookmarkStart w:id="1" w:name="_GoBack"/>
            <w:bookmarkEnd w:id="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Отсутствие длинных кусков текста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Отсутствуют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Соблюдается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Формул нет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Таких графиков нет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Достаточно ли скоро появляется главный результат. В частности, указать номер слайда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Результат появляется в конце, 9 слайд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Элементы оживления повествования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Отсутствуют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Риторические вопросы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Отсутствуют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Достаточно ли много иллюстраций: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Среднее количество:</w:t>
            </w:r>
          </w:p>
          <w:p>
            <w:pPr>
              <w:pStyle w:val="8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/9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разделов)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Имеются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Пространство использовано разумно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53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EF2CC" w:themeFill="accent4" w:themeFillTint="33"/>
          </w:tcPr>
          <w:p>
            <w:pPr>
              <w:pStyle w:val="8"/>
            </w:pPr>
            <w:r>
              <w:t>Содержимое трансформировано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</w:tbl>
    <w:p>
      <w:pPr>
        <w:pStyle w:val="3"/>
      </w:pPr>
      <w:r>
        <w:t>Часть 2 – Качество дизайна</w:t>
      </w:r>
    </w:p>
    <w:tbl>
      <w:tblPr>
        <w:tblStyle w:val="6"/>
        <w:tblW w:w="0" w:type="auto"/>
        <w:tblInd w:w="27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21"/>
        <w:gridCol w:w="4644"/>
        <w:gridCol w:w="46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FFFFFF" w:themeFill="background1"/>
          </w:tcPr>
          <w:p>
            <w:pPr>
              <w:spacing w:after="0" w:line="240" w:lineRule="auto"/>
            </w:pPr>
          </w:p>
        </w:tc>
        <w:tc>
          <w:tcPr>
            <w:tcW w:w="464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>
            <w:pPr>
              <w:spacing w:after="0" w:line="240" w:lineRule="auto"/>
            </w:pPr>
            <w:r>
              <w:t>Ответ на рецензию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bookmarkStart w:id="0" w:name="_Hlk102736611"/>
            <w:r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Есть заголовки и подзаголовки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Ровное заполнение слайдов: допустимо примерно 20-80 слов, предпочтительно 40-60 слов;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spacing w:after="0" w:line="240" w:lineRule="auto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821" w:type="dxa"/>
            <w:shd w:val="clear" w:color="auto" w:fill="E2EFD9" w:themeFill="accent6" w:themeFillTint="33"/>
          </w:tcPr>
          <w:p>
            <w:pPr>
              <w:spacing w:after="0" w:line="240" w:lineRule="auto"/>
            </w:pPr>
            <w:r>
              <w:t>Уместное использование библиографических ссылок: 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  <w:r>
              <w:t>Да</w:t>
            </w:r>
          </w:p>
        </w:tc>
        <w:tc>
          <w:tcPr>
            <w:tcW w:w="4644" w:type="dxa"/>
            <w:shd w:val="clear" w:color="auto" w:fill="FEF2CC" w:themeFill="accent4" w:themeFillTint="33"/>
          </w:tcPr>
          <w:p>
            <w:pPr>
              <w:pStyle w:val="8"/>
            </w:pPr>
          </w:p>
        </w:tc>
      </w:tr>
      <w:bookmarkEnd w:id="0"/>
    </w:tbl>
    <w:p/>
    <w:p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>
      <w:pgSz w:w="16838" w:h="11906" w:orient="landscape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159"/>
    <w:rsid w:val="001B7932"/>
    <w:rsid w:val="00243D90"/>
    <w:rsid w:val="002A699B"/>
    <w:rsid w:val="00645961"/>
    <w:rsid w:val="00765134"/>
    <w:rsid w:val="00783DBE"/>
    <w:rsid w:val="00787DBD"/>
    <w:rsid w:val="007F7ADB"/>
    <w:rsid w:val="00922159"/>
    <w:rsid w:val="00933A99"/>
    <w:rsid w:val="00965BFD"/>
    <w:rsid w:val="00BB6858"/>
    <w:rsid w:val="00E60E4B"/>
    <w:rsid w:val="00E7603F"/>
    <w:rsid w:val="00EF60CE"/>
    <w:rsid w:val="6852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paragraph" w:customStyle="1" w:styleId="8">
    <w:name w:val="Редактируемый"/>
    <w:basedOn w:val="1"/>
    <w:qFormat/>
    <w:uiPriority w:val="0"/>
    <w:pPr>
      <w:spacing w:after="0" w:line="240" w:lineRule="auto"/>
    </w:pPr>
  </w:style>
  <w:style w:type="character" w:customStyle="1" w:styleId="9">
    <w:name w:val="Heading 2 Char"/>
    <w:basedOn w:val="4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0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455</Words>
  <Characters>2595</Characters>
  <Lines>21</Lines>
  <Paragraphs>6</Paragraphs>
  <TotalTime>16</TotalTime>
  <ScaleCrop>false</ScaleCrop>
  <LinksUpToDate>false</LinksUpToDate>
  <CharactersWithSpaces>3044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2024-05-16T09:07:00Z</dcterms:created>
  <dc:creator>Vitya Fedoseev</dc:creator>
  <cp:lastModifiedBy>Katrin123 123</cp:lastModifiedBy>
  <dcterms:modified xsi:type="dcterms:W3CDTF">2024-05-16T09:34:22Z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8FB533A2A7A84A3E810FBF0FC7D7E0A3_12</vt:lpwstr>
  </property>
</Properties>
</file>