
<file path=[Content_Types].xml><?xml version="1.0" encoding="utf-8"?>
<Types xmlns="http://schemas.openxmlformats.org/package/2006/content-types">
  <Default Extension="glb" ContentType="model/gltf.binary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508E0" w14:textId="576193BF" w:rsidR="00FD5ECC" w:rsidRDefault="00BB0A30" w:rsidP="00BB0A30">
      <w:pPr>
        <w:jc w:val="center"/>
        <w:rPr>
          <w:b/>
          <w:bCs/>
          <w:sz w:val="32"/>
          <w:szCs w:val="32"/>
        </w:rPr>
      </w:pPr>
      <w:r w:rsidRPr="00BB0A30">
        <w:rPr>
          <w:b/>
          <w:bCs/>
          <w:sz w:val="32"/>
          <w:szCs w:val="32"/>
        </w:rPr>
        <w:t>Bài 4 : Tối ưu hóa Slide trình bày cho Startup</w:t>
      </w:r>
    </w:p>
    <w:p w14:paraId="57998634" w14:textId="77777777" w:rsidR="00BB0A30" w:rsidRPr="00BB0A30" w:rsidRDefault="00BB0A30" w:rsidP="00BB0A30">
      <w:r w:rsidRPr="00BB0A30">
        <w:rPr>
          <w:b/>
          <w:bCs/>
        </w:rPr>
        <w:t>Phần 1 (So sánh)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4"/>
        <w:gridCol w:w="3811"/>
        <w:gridCol w:w="3999"/>
      </w:tblGrid>
      <w:tr w:rsidR="00BB0A30" w:rsidRPr="00BB0A30" w14:paraId="59EF2E3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2CA71" w14:textId="77777777" w:rsidR="00BB0A30" w:rsidRPr="00BB0A30" w:rsidRDefault="00BB0A30" w:rsidP="00BB0A30">
            <w:r w:rsidRPr="00BB0A30">
              <w:rPr>
                <w:b/>
                <w:bCs/>
              </w:rPr>
              <w:t>Tiêu chí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D4496" w14:textId="77777777" w:rsidR="00BB0A30" w:rsidRPr="00BB0A30" w:rsidRDefault="00BB0A30" w:rsidP="00BB0A30">
            <w:r w:rsidRPr="00BB0A30">
              <w:rPr>
                <w:b/>
                <w:bCs/>
              </w:rPr>
              <w:t>Phương án hiện tại (Copy bảng Excel)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D324A" w14:textId="77777777" w:rsidR="00BB0A30" w:rsidRPr="00BB0A30" w:rsidRDefault="00BB0A30" w:rsidP="00BB0A30">
            <w:r w:rsidRPr="00BB0A30">
              <w:rPr>
                <w:b/>
                <w:bCs/>
              </w:rPr>
              <w:t>Phương án đề xuất (Bar Chart có highlight)</w:t>
            </w:r>
          </w:p>
        </w:tc>
      </w:tr>
      <w:tr w:rsidR="00BB0A30" w:rsidRPr="00BB0A30" w14:paraId="07444A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C5B41" w14:textId="77777777" w:rsidR="00BB0A30" w:rsidRPr="00BB0A30" w:rsidRDefault="00BB0A30" w:rsidP="00BB0A30">
            <w:r w:rsidRPr="00BB0A30">
              <w:rPr>
                <w:b/>
                <w:bCs/>
              </w:rPr>
              <w:t>Tính thuyết phục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5A8B4" w14:textId="77777777" w:rsidR="00BB0A30" w:rsidRPr="00BB0A30" w:rsidRDefault="00BB0A30" w:rsidP="00BB0A30">
            <w:r w:rsidRPr="00BB0A30">
              <w:rPr>
                <w:b/>
                <w:bCs/>
              </w:rPr>
              <w:t>Thấp:</w:t>
            </w:r>
            <w:r w:rsidRPr="00BB0A30">
              <w:t xml:space="preserve"> Dữ liệu thô gây ngợp, thiếu điểm nhấn chứng minh xu hướng cốt lõi.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5BDEE" w14:textId="77777777" w:rsidR="00BB0A30" w:rsidRPr="00BB0A30" w:rsidRDefault="00BB0A30" w:rsidP="00BB0A30">
            <w:r w:rsidRPr="00BB0A30">
              <w:rPr>
                <w:b/>
                <w:bCs/>
              </w:rPr>
              <w:t>Cao:</w:t>
            </w:r>
            <w:r w:rsidRPr="00BB0A30">
              <w:t xml:space="preserve"> Trực quan hóa giúp nhà đầu tư thấy ngay quy mô và tốc độ tăng trưởng.</w:t>
            </w:r>
          </w:p>
        </w:tc>
      </w:tr>
      <w:tr w:rsidR="00BB0A30" w:rsidRPr="00BB0A30" w14:paraId="2EED5E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18206" w14:textId="77777777" w:rsidR="00BB0A30" w:rsidRPr="00BB0A30" w:rsidRDefault="00BB0A30" w:rsidP="00BB0A30">
            <w:r w:rsidRPr="00BB0A30">
              <w:rPr>
                <w:b/>
                <w:bCs/>
              </w:rPr>
              <w:t>Tốc độ hiểu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5FC58" w14:textId="77777777" w:rsidR="00BB0A30" w:rsidRPr="00BB0A30" w:rsidRDefault="00BB0A30" w:rsidP="00BB0A30">
            <w:r w:rsidRPr="00BB0A30">
              <w:rPr>
                <w:b/>
                <w:bCs/>
              </w:rPr>
              <w:t>Chậm:</w:t>
            </w:r>
            <w:r w:rsidRPr="00BB0A30">
              <w:t xml:space="preserve"> Người xem mất thời gian đọc và nhẩm tính, dễ gây xao lãng.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E7F7B" w14:textId="77777777" w:rsidR="00BB0A30" w:rsidRPr="00BB0A30" w:rsidRDefault="00BB0A30" w:rsidP="00BB0A30">
            <w:r w:rsidRPr="00BB0A30">
              <w:rPr>
                <w:b/>
                <w:bCs/>
              </w:rPr>
              <w:t>Tức thì:</w:t>
            </w:r>
            <w:r w:rsidRPr="00BB0A30">
              <w:t xml:space="preserve"> Não bộ xử lý hình ảnh nhanh, nắm bắt thông điệp chính dưới 3 giây.</w:t>
            </w:r>
          </w:p>
        </w:tc>
      </w:tr>
    </w:tbl>
    <w:p w14:paraId="25BD0251" w14:textId="77777777" w:rsidR="00BB0A30" w:rsidRPr="00BB0A30" w:rsidRDefault="00BB0A30" w:rsidP="00BB0A30">
      <w:r w:rsidRPr="00BB0A30">
        <w:rPr>
          <w:b/>
          <w:bCs/>
        </w:rPr>
        <w:t>Phần 2 (Lựa chọn)</w:t>
      </w:r>
    </w:p>
    <w:p w14:paraId="499C6A40" w14:textId="743C837D" w:rsidR="00BB0A30" w:rsidRPr="00BB0A30" w:rsidRDefault="005165FA" w:rsidP="00BB0A30">
      <w:pPr>
        <w:pStyle w:val="ListParagraph"/>
        <w:numPr>
          <w:ilvl w:val="0"/>
          <w:numId w:val="2"/>
        </w:numPr>
      </w:pPr>
      <w:r>
        <w:rPr>
          <w:noProof/>
        </w:rPr>
        <mc:AlternateContent>
          <mc:Choice Requires="am3d">
            <w:drawing>
              <wp:anchor distT="0" distB="0" distL="114300" distR="114300" simplePos="0" relativeHeight="251659264" behindDoc="0" locked="0" layoutInCell="1" allowOverlap="1" wp14:anchorId="50E9C589" wp14:editId="73E73ECF">
                <wp:simplePos x="0" y="0"/>
                <wp:positionH relativeFrom="column">
                  <wp:posOffset>4161155</wp:posOffset>
                </wp:positionH>
                <wp:positionV relativeFrom="paragraph">
                  <wp:posOffset>180340</wp:posOffset>
                </wp:positionV>
                <wp:extent cx="2680335" cy="3122295"/>
                <wp:effectExtent l="0" t="0" r="0" b="0"/>
                <wp:wrapNone/>
                <wp:docPr id="2047442585" name="3D Model 1" descr="Flying be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drawing/2017/model3d">
                    <am3d:model3d r:embed="rId5">
                      <am3d:spPr>
                        <a:xfrm>
                          <a:off x="0" y="0"/>
                          <a:ext cx="2680335" cy="3122295"/>
                        </a:xfrm>
                        <a:prstGeom prst="rect">
                          <a:avLst/>
                        </a:prstGeom>
                      </am3d:spPr>
                      <am3d:camera>
                        <am3d:pos x="0" y="0" z="67740115"/>
                        <am3d:up dx="0" dy="36000000" dz="0"/>
                        <am3d:lookAt x="0" y="0" z="0"/>
                        <am3d:perspective fov="2700000"/>
                      </am3d:camera>
                      <am3d:trans>
                        <am3d:meterPerModelUnit n="30569" d="1000000"/>
                        <am3d:preTrans dx="-98394" dy="-14223043" dz="-1124542"/>
                        <am3d:scale>
                          <am3d:sx n="1000000" d="1000000"/>
                          <am3d:sy n="1000000" d="1000000"/>
                          <am3d:sz n="1000000" d="1000000"/>
                        </am3d:scale>
                        <am3d:rot ax="-2492655" ay="-3369606" az="2181161"/>
                        <am3d:postTrans dx="0" dy="0" dz="0"/>
                      </am3d:trans>
                      <am3d:raster rName="Office3DRenderer" rVer="16.0.8326">
                        <am3d:blip r:embed="rId6"/>
                      </am3d:raster>
                      <am3d:extLst>
                        <a:ext uri="{9A65AA19-BECB-4387-8358-8AD5134E1D82}">
                          <a3danim:embedAnim xmlns:a3danim="http://schemas.microsoft.com/office/drawing/2018/animation/model3d" animId="0">
                            <a3danim:animPr length="1899" count="indefinite"/>
                          </a3danim:embedAnim>
                        </a:ext>
                        <a:ext uri="{E9DE012E-A134-456F-84FE-255F9AAD75C6}">
                          <a3danim:posterFrame xmlns:a3danim="http://schemas.microsoft.com/office/drawing/2018/animation/model3d" animId="0"/>
                        </a:ext>
                      </am3d:extLst>
                      <am3d:objViewport viewportSz="3198787"/>
                      <am3d:ambientLight>
                        <am3d:clr>
                          <a:scrgbClr r="50000" g="50000" b="50000"/>
                        </am3d:clr>
                        <am3d:illuminance n="500000" d="1000000"/>
                      </am3d:ambientLight>
                      <am3d:ptLight rad="0">
                        <am3d:clr>
                          <a:scrgbClr r="100000" g="75000" b="50000"/>
                        </am3d:clr>
                        <am3d:intensity n="9765625" d="1000000"/>
                        <am3d:pos x="21959998" y="70920001" z="16344003"/>
                      </am3d:ptLight>
                      <am3d:ptLight rad="0">
                        <am3d:clr>
                          <a:scrgbClr r="40000" g="60000" b="95000"/>
                        </am3d:clr>
                        <am3d:intensity n="12250000" d="1000000"/>
                        <am3d:pos x="-37964106" y="51130435" z="57631972"/>
                      </am3d:ptLight>
                      <am3d:ptLight rad="0">
                        <am3d:clr>
                          <a:scrgbClr r="86837" g="72700" b="100000"/>
                        </am3d:clr>
                        <am3d:intensity n="3125000" d="1000000"/>
                        <am3d:pos x="-37739122" y="58056624" z="-34769649"/>
                      </am3d:ptLight>
                    </am3d:model3d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659264" behindDoc="0" locked="0" layoutInCell="1" allowOverlap="1" wp14:anchorId="50E9C589" wp14:editId="73E73ECF">
                <wp:simplePos x="0" y="0"/>
                <wp:positionH relativeFrom="column">
                  <wp:posOffset>4161155</wp:posOffset>
                </wp:positionH>
                <wp:positionV relativeFrom="paragraph">
                  <wp:posOffset>180340</wp:posOffset>
                </wp:positionV>
                <wp:extent cx="2680335" cy="3122295"/>
                <wp:effectExtent l="0" t="0" r="0" b="0"/>
                <wp:wrapNone/>
                <wp:docPr id="2047442585" name="3D Model 1" descr="Flying bee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7442585" name="3D Model 1" descr="Flying bee"/>
                        <pic:cNvPicPr>
                          <a:picLocks noGrp="1" noRot="1" noChangeAspect="1" noMove="1" noResize="1" noEditPoints="1" noAdjustHandles="1" noChangeArrowheads="1" noChangeShapeType="1" noCrop="1"/>
                        </pic:cNvPicPr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0335" cy="31222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 w:rsidR="00BB0A30" w:rsidRPr="00BB0A30">
        <w:rPr>
          <w:b/>
          <w:bCs/>
        </w:rPr>
        <w:t>Assertion Title (Tiêu đề kết luận):</w:t>
      </w:r>
      <w:r w:rsidR="00BB0A30" w:rsidRPr="00BB0A30">
        <w:t xml:space="preserve"> Dùng tiêu đề định hướng thay vì tên chủ đề chung chung (Ví dụ: </w:t>
      </w:r>
      <w:r w:rsidR="00BB0A30" w:rsidRPr="00BB0A30">
        <w:rPr>
          <w:i/>
          <w:iCs/>
        </w:rPr>
        <w:t>“Doanh thu tăng trưởng ổn định nhờ tối ưu sản phẩm”</w:t>
      </w:r>
      <w:r w:rsidR="00BB0A30" w:rsidRPr="00BB0A30">
        <w:t>).</w:t>
      </w:r>
    </w:p>
    <w:p w14:paraId="10A5079F" w14:textId="04E9FC8D" w:rsidR="00BB0A30" w:rsidRPr="00BB0A30" w:rsidRDefault="00BB0A30" w:rsidP="00BB0A30">
      <w:pPr>
        <w:pStyle w:val="ListParagraph"/>
        <w:numPr>
          <w:ilvl w:val="0"/>
          <w:numId w:val="2"/>
        </w:numPr>
      </w:pPr>
      <w:r w:rsidRPr="00BB0A30">
        <w:rPr>
          <w:b/>
          <w:bCs/>
        </w:rPr>
        <w:t>Data Visualization:</w:t>
      </w:r>
      <w:r w:rsidRPr="00BB0A30">
        <w:t xml:space="preserve"> Dùng </w:t>
      </w:r>
      <w:r w:rsidRPr="00BB0A30">
        <w:rPr>
          <w:b/>
          <w:bCs/>
        </w:rPr>
        <w:t>Bar Chart / Line Chart</w:t>
      </w:r>
      <w:r w:rsidRPr="00BB0A30">
        <w:t xml:space="preserve"> thay thế bảng số liệu. Tô màu nổi bật (highlight) cho các mốc đỉnh điểm, các cột còn lại dùng màu trung tính.</w:t>
      </w:r>
    </w:p>
    <w:p w14:paraId="26222798" w14:textId="7DD0D42B" w:rsidR="00BB0A30" w:rsidRPr="00BB0A30" w:rsidRDefault="00BB0A30" w:rsidP="00BB0A30">
      <w:pPr>
        <w:pStyle w:val="ListParagraph"/>
        <w:numPr>
          <w:ilvl w:val="0"/>
          <w:numId w:val="2"/>
        </w:numPr>
      </w:pPr>
      <w:r w:rsidRPr="00BB0A30">
        <w:rPr>
          <w:b/>
          <w:bCs/>
        </w:rPr>
        <w:t>Quy chuẩn thiết kế:</w:t>
      </w:r>
    </w:p>
    <w:p w14:paraId="0755BAFA" w14:textId="3B261CD9" w:rsidR="00BB0A30" w:rsidRPr="00BB0A30" w:rsidRDefault="00BB0A30" w:rsidP="00BB0A30">
      <w:pPr>
        <w:numPr>
          <w:ilvl w:val="0"/>
          <w:numId w:val="1"/>
        </w:numPr>
      </w:pPr>
      <w:r w:rsidRPr="00BB0A30">
        <w:t>Sử dụng tối đa 3 màu chủ đạo.</w:t>
      </w:r>
    </w:p>
    <w:p w14:paraId="7EF2CA9B" w14:textId="77FE5CD6" w:rsidR="00BB0A30" w:rsidRPr="00BB0A30" w:rsidRDefault="00BB0A30" w:rsidP="00BB0A30">
      <w:pPr>
        <w:numPr>
          <w:ilvl w:val="0"/>
          <w:numId w:val="1"/>
        </w:numPr>
      </w:pPr>
      <w:r w:rsidRPr="00BB0A30">
        <w:t xml:space="preserve">Cỡ font tối thiểu từ </w:t>
      </w:r>
      <w:r w:rsidRPr="00BB0A30">
        <w:rPr>
          <w:b/>
          <w:bCs/>
        </w:rPr>
        <w:t>30pt</w:t>
      </w:r>
      <w:r w:rsidRPr="00BB0A30">
        <w:t xml:space="preserve"> trở lên để đảm bảo tính dễ đọc.</w:t>
      </w:r>
    </w:p>
    <w:p w14:paraId="73854036" w14:textId="5DCC8D9D" w:rsidR="00BB0A30" w:rsidRPr="00BB0A30" w:rsidRDefault="00BB0A30" w:rsidP="00BB0A30"/>
    <w:sectPr w:rsidR="00BB0A30" w:rsidRPr="00BB0A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671486"/>
    <w:multiLevelType w:val="hybridMultilevel"/>
    <w:tmpl w:val="401A85F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6A5371"/>
    <w:multiLevelType w:val="multilevel"/>
    <w:tmpl w:val="B214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5272389">
    <w:abstractNumId w:val="1"/>
  </w:num>
  <w:num w:numId="2" w16cid:durableId="1402823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A30"/>
    <w:rsid w:val="00516595"/>
    <w:rsid w:val="005165FA"/>
    <w:rsid w:val="00B042EC"/>
    <w:rsid w:val="00BB0A30"/>
    <w:rsid w:val="00E35014"/>
    <w:rsid w:val="00FD5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9BF0FA"/>
  <w15:chartTrackingRefBased/>
  <w15:docId w15:val="{A1A93DE0-233C-4E3F-9A87-52FA4EDA6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A3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A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A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A3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A3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A3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A3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A3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A3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A3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A3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A3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A3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A3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A3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A3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A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A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A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A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microsoft.com/office/2017/06/relationships/model3d" Target="media/model3d1.glb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Anh Tuấn</dc:creator>
  <cp:keywords/>
  <dc:description/>
  <cp:lastModifiedBy>Hồ Anh Tuấn</cp:lastModifiedBy>
  <cp:revision>1</cp:revision>
  <dcterms:created xsi:type="dcterms:W3CDTF">2026-10-19T09:57:00Z</dcterms:created>
  <dcterms:modified xsi:type="dcterms:W3CDTF">2026-10-19T10:17:00Z</dcterms:modified>
</cp:coreProperties>
</file>