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ADFD" w14:textId="017BE9E9" w:rsidR="00FD5ECC" w:rsidRDefault="00ED3F16" w:rsidP="00ED3F16">
      <w:pPr>
        <w:jc w:val="center"/>
        <w:rPr>
          <w:b/>
          <w:bCs/>
          <w:sz w:val="32"/>
          <w:szCs w:val="32"/>
        </w:rPr>
      </w:pPr>
      <w:r w:rsidRPr="00ED3F16">
        <w:rPr>
          <w:b/>
          <w:bCs/>
          <w:sz w:val="32"/>
          <w:szCs w:val="32"/>
        </w:rPr>
        <w:t>Bài 8: Khởi tạo cấu trúc module Đồ uống bằng Terminal tại OrderTech</w:t>
      </w:r>
    </w:p>
    <w:p w14:paraId="744F78EB" w14:textId="60CB1E85" w:rsidR="00ED3F16" w:rsidRDefault="00ED3F16" w:rsidP="00ED3F16">
      <w:r>
        <w:t>Hoàn thiện kịch bản Terminal trên hệ điều hành Windows:</w:t>
      </w:r>
    </w:p>
    <w:p w14:paraId="0F722146" w14:textId="4F5E9BE6" w:rsidR="00ED3F16" w:rsidRPr="00ED3F16" w:rsidRDefault="00ED3F16" w:rsidP="00ED3F16">
      <w:r w:rsidRPr="00ED3F16">
        <w:drawing>
          <wp:inline distT="0" distB="0" distL="0" distR="0" wp14:anchorId="7B8FAE07" wp14:editId="09EDD917">
            <wp:extent cx="5943600" cy="3604260"/>
            <wp:effectExtent l="0" t="0" r="0" b="0"/>
            <wp:docPr id="2044120011" name="Hình ảnh 1" descr="tea.tx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0011" name="Hình ảnh 1" descr="tea.txt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F16" w:rsidRPr="00ED3F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16"/>
    <w:rsid w:val="00B042EC"/>
    <w:rsid w:val="00ED3F16"/>
    <w:rsid w:val="00EF36D4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08C41B"/>
  <w15:chartTrackingRefBased/>
  <w15:docId w15:val="{7CBE709A-D65C-4616-84C1-56865D9E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D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D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D3F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D3F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D3F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D3F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D3F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D3F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D3F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D3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3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D3F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D3F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D3F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D3F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D3F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D3F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D3F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D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D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D3F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D3F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D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D3F1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D3F1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D3F1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D3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D3F1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D3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2026-10-08T02:44:00Z</dcterms:created>
  <dcterms:modified xsi:type="dcterms:W3CDTF">2026-10-08T02:46:00Z</dcterms:modified>
</cp:coreProperties>
</file>