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Regression Summary</w:t>
      </w:r>
    </w:p>
    <w:p>
      <w:r>
        <w:t xml:space="preserve">                            OLS Regression Results                            </w:t>
        <w:br/>
        <w:t>==============================================================================</w:t>
        <w:br/>
        <w:t>Dep. Variable:     Usage behaviour_Q2   R-squared:                       0.557</w:t>
        <w:br/>
        <w:t>Model:                            OLS   Adj. R-squared:                  0.464</w:t>
        <w:br/>
        <w:t>Method:                 Least Squares   F-statistic:                     5.968</w:t>
        <w:br/>
        <w:t>Date:                Tue, 26 Sep 2023   Prob (F-statistic):           3.25e-08</w:t>
        <w:br/>
        <w:t>Time:                        13:30:23   Log-Likelihood:                -108.48</w:t>
        <w:br/>
        <w:t>No. Observations:                  93   AIC:                             251.0</w:t>
        <w:br/>
        <w:t>Df Residuals:                      76   BIC:                             294.0</w:t>
        <w:br/>
        <w:t xml:space="preserve">Df Model:                          16                                         </w:t>
        <w:br/>
        <w:t xml:space="preserve">Covariance Type:            nonrobust                                         </w:t>
        <w:br/>
        <w:t>==============================================================================================</w:t>
        <w:br/>
        <w:t xml:space="preserve">                                 coef    std err          t      P&gt;|t|      [0.025      0.975]</w:t>
        <w:br/>
        <w:t>----------------------------------------------------------------------------------------------</w:t>
        <w:br/>
        <w:t>Performance expectancy_Q1      0.1129      0.129      0.877      0.383      -0.143       0.369</w:t>
        <w:br/>
        <w:t>Performance expectancy_Q2     -0.0190      0.134     -0.143      0.887      -0.285       0.247</w:t>
        <w:br/>
        <w:t>Performance expectancy_Q3      0.0424      0.160      0.265      0.792      -0.277       0.361</w:t>
        <w:br/>
        <w:t>Performance expectancy_Q4     -0.2063      0.125     -1.653      0.103      -0.455       0.042</w:t>
        <w:br/>
        <w:t>Performance expectancy_Q5      0.1250      0.132      0.949      0.346      -0.137       0.387</w:t>
        <w:br/>
        <w:t>Effort expectancy_Q1          -0.1418      0.121     -1.170      0.245      -0.383       0.099</w:t>
        <w:br/>
        <w:t>Effort expectancy_Q2          -0.2076      0.183     -1.132      0.261      -0.573       0.158</w:t>
        <w:br/>
        <w:t>Effort expectancy_Q3           0.1740      0.195      0.894      0.374      -0.214       0.562</w:t>
        <w:br/>
        <w:t>Effort expectancy_Q4           0.2739      0.198      1.384      0.170      -0.120       0.668</w:t>
        <w:br/>
        <w:t>Effort expectancy_Q5           0.1862      0.099      1.888      0.063      -0.010       0.383</w:t>
        <w:br/>
        <w:t>Social influence_Q1            0.1470      0.105      1.404      0.165      -0.062       0.356</w:t>
        <w:br/>
        <w:t>Social influence_Q2            0.1210      0.102      1.188      0.239      -0.082       0.324</w:t>
        <w:br/>
        <w:t>Social influence_Q3            0.0032      0.088      0.036      0.971      -0.173       0.179</w:t>
        <w:br/>
        <w:t>Facilitating conditions_Q1    -0.1967      0.224     -0.877      0.383      -0.643       0.250</w:t>
        <w:br/>
        <w:t>Facilitating conditions_Q2     0.0645      0.208      0.310      0.757      -0.350       0.479</w:t>
        <w:br/>
        <w:t>Facilitating conditions_Q3     0.4950      0.193      2.569      0.012       0.111       0.879</w:t>
        <w:br/>
        <w:t>intercept                      0.1691      0.399      0.424      0.673      -0.626       0.964</w:t>
        <w:br/>
        <w:t>==============================================================================</w:t>
        <w:br/>
        <w:t>Omnibus:                        6.450   Durbin-Watson:                   1.765</w:t>
        <w:br/>
        <w:t>Prob(Omnibus):                  0.040   Jarque-Bera (JB):                8.766</w:t>
        <w:br/>
        <w:t>Skew:                           0.263   Prob(JB):                       0.0125</w:t>
        <w:br/>
        <w:t>Kurtosis:                       4.409   Cond. No.                         65.9</w:t>
        <w:br/>
        <w:t>==============================================================================</w:t>
        <w:br/>
        <w:br/>
        <w:t>Notes:</w:t>
        <w:br/>
        <w:t>[1] Standard Errors assume that the covariance matrix of the errors is correctly specified.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