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7F747A" w14:textId="0F609658" w:rsidR="009F7474" w:rsidRPr="00BB45FC" w:rsidRDefault="002C5ED0" w:rsidP="009F7474">
      <w:pPr>
        <w:spacing w:line="360" w:lineRule="auto"/>
        <w:jc w:val="center"/>
        <w:rPr>
          <w:rFonts w:ascii="Calibri" w:hAnsi="Calibri"/>
          <w:b/>
          <w:lang w:val="en-US"/>
        </w:rPr>
      </w:pPr>
      <w:r w:rsidRPr="00BB45FC">
        <w:rPr>
          <w:rFonts w:ascii="Calibri" w:hAnsi="Calibri"/>
          <w:b/>
          <w:lang w:val="en-US"/>
        </w:rPr>
        <w:t>Patterns of thought:</w:t>
      </w:r>
    </w:p>
    <w:p w14:paraId="69D867C4" w14:textId="1B454871" w:rsidR="00FA67E2" w:rsidRPr="00BB45FC" w:rsidRDefault="009C37F9" w:rsidP="00861F2D">
      <w:pPr>
        <w:spacing w:line="360" w:lineRule="auto"/>
        <w:jc w:val="both"/>
        <w:rPr>
          <w:rFonts w:ascii="Calibri" w:hAnsi="Calibri"/>
          <w:b/>
          <w:lang w:val="en-US"/>
        </w:rPr>
      </w:pPr>
      <w:r w:rsidRPr="00BB45FC">
        <w:rPr>
          <w:rFonts w:ascii="Calibri" w:hAnsi="Calibri"/>
          <w:b/>
          <w:lang w:val="en-US"/>
        </w:rPr>
        <w:t>D</w:t>
      </w:r>
      <w:r w:rsidR="00922EF2" w:rsidRPr="00BB45FC">
        <w:rPr>
          <w:rFonts w:ascii="Calibri" w:hAnsi="Calibri"/>
          <w:b/>
          <w:lang w:val="en-US"/>
        </w:rPr>
        <w:t xml:space="preserve">ecomposition of whole brain connectivity </w:t>
      </w:r>
      <w:r w:rsidRPr="00BB45FC">
        <w:rPr>
          <w:rFonts w:ascii="Calibri" w:hAnsi="Calibri"/>
          <w:b/>
          <w:lang w:val="en-US"/>
        </w:rPr>
        <w:t>and self-reported experience</w:t>
      </w:r>
      <w:r w:rsidR="00922EF2" w:rsidRPr="00BB45FC">
        <w:rPr>
          <w:rFonts w:ascii="Calibri" w:hAnsi="Calibri"/>
          <w:b/>
          <w:lang w:val="en-US"/>
        </w:rPr>
        <w:t xml:space="preserve"> reveal neuro-cognitive phenotypes that </w:t>
      </w:r>
      <w:r w:rsidRPr="00BB45FC">
        <w:rPr>
          <w:rFonts w:ascii="Calibri" w:hAnsi="Calibri"/>
          <w:b/>
          <w:lang w:val="en-US"/>
        </w:rPr>
        <w:t>predict</w:t>
      </w:r>
      <w:r w:rsidR="00922EF2" w:rsidRPr="00BB45FC">
        <w:rPr>
          <w:rFonts w:ascii="Calibri" w:hAnsi="Calibri"/>
          <w:b/>
          <w:lang w:val="en-US"/>
        </w:rPr>
        <w:t xml:space="preserve"> cognitive function.</w:t>
      </w:r>
    </w:p>
    <w:p w14:paraId="0774680B" w14:textId="77777777" w:rsidR="009F7474" w:rsidRPr="00BB45FC" w:rsidRDefault="009F7474" w:rsidP="00861F2D">
      <w:pPr>
        <w:spacing w:line="360" w:lineRule="auto"/>
        <w:jc w:val="both"/>
        <w:rPr>
          <w:rFonts w:ascii="Calibri" w:hAnsi="Calibri"/>
          <w:b/>
          <w:lang w:val="en-US"/>
        </w:rPr>
      </w:pPr>
    </w:p>
    <w:p w14:paraId="1733E0BC" w14:textId="301E459E" w:rsidR="00922EF2" w:rsidRPr="00BB45FC" w:rsidRDefault="00922EF2" w:rsidP="00861F2D">
      <w:pPr>
        <w:spacing w:line="360" w:lineRule="auto"/>
        <w:jc w:val="both"/>
        <w:rPr>
          <w:rFonts w:ascii="Calibri" w:hAnsi="Calibri"/>
          <w:lang w:val="en-US"/>
        </w:rPr>
      </w:pPr>
      <w:r w:rsidRPr="00BB45FC">
        <w:rPr>
          <w:rFonts w:ascii="Calibri" w:hAnsi="Calibri"/>
          <w:lang w:val="en-US"/>
        </w:rPr>
        <w:t>Hao-</w:t>
      </w:r>
      <w:r w:rsidR="004C5C22" w:rsidRPr="00BB45FC">
        <w:rPr>
          <w:rFonts w:ascii="Calibri" w:hAnsi="Calibri"/>
          <w:lang w:val="en-US"/>
        </w:rPr>
        <w:t>Ting</w:t>
      </w:r>
      <w:r w:rsidRPr="00BB45FC">
        <w:rPr>
          <w:rFonts w:ascii="Calibri" w:hAnsi="Calibri"/>
          <w:lang w:val="en-US"/>
        </w:rPr>
        <w:t xml:space="preserve"> Wang</w:t>
      </w:r>
      <w:r w:rsidRPr="00BB45FC">
        <w:rPr>
          <w:rFonts w:ascii="Calibri" w:hAnsi="Calibri"/>
          <w:vertAlign w:val="superscript"/>
          <w:lang w:val="en-US"/>
        </w:rPr>
        <w:t>1</w:t>
      </w:r>
      <w:r w:rsidRPr="00BB45FC">
        <w:rPr>
          <w:rFonts w:ascii="Calibri" w:hAnsi="Calibri"/>
          <w:lang w:val="en-US"/>
        </w:rPr>
        <w:t xml:space="preserve">, Danilo </w:t>
      </w:r>
      <w:proofErr w:type="spellStart"/>
      <w:r w:rsidRPr="00BB45FC">
        <w:rPr>
          <w:rFonts w:ascii="Calibri" w:hAnsi="Calibri"/>
          <w:lang w:val="en-US"/>
        </w:rPr>
        <w:t>Bzdok</w:t>
      </w:r>
      <w:proofErr w:type="spellEnd"/>
      <w:r w:rsidRPr="00BB45FC">
        <w:rPr>
          <w:rFonts w:ascii="Calibri" w:hAnsi="Calibri"/>
          <w:lang w:val="en-US"/>
        </w:rPr>
        <w:t xml:space="preserve"> </w:t>
      </w:r>
      <w:r w:rsidRPr="00BB45FC">
        <w:rPr>
          <w:rFonts w:ascii="Calibri" w:hAnsi="Calibri"/>
          <w:vertAlign w:val="superscript"/>
          <w:lang w:val="en-US"/>
        </w:rPr>
        <w:t>2</w:t>
      </w:r>
      <w:proofErr w:type="gramStart"/>
      <w:r w:rsidRPr="00BB45FC">
        <w:rPr>
          <w:rFonts w:ascii="Calibri" w:hAnsi="Calibri"/>
          <w:vertAlign w:val="superscript"/>
          <w:lang w:val="en-US"/>
        </w:rPr>
        <w:t>,3,4</w:t>
      </w:r>
      <w:proofErr w:type="gramEnd"/>
      <w:r w:rsidRPr="00BB45FC">
        <w:rPr>
          <w:rFonts w:ascii="Calibri" w:hAnsi="Calibri"/>
          <w:lang w:val="en-US"/>
        </w:rPr>
        <w:t>, Daniel Margulies</w:t>
      </w:r>
      <w:r w:rsidRPr="00BB45FC">
        <w:rPr>
          <w:rFonts w:ascii="Calibri" w:hAnsi="Calibri"/>
          <w:vertAlign w:val="superscript"/>
          <w:lang w:val="en-US"/>
        </w:rPr>
        <w:t>5</w:t>
      </w:r>
      <w:r w:rsidRPr="00BB45FC">
        <w:rPr>
          <w:rFonts w:ascii="Calibri" w:hAnsi="Calibri"/>
          <w:lang w:val="en-US"/>
        </w:rPr>
        <w:t>, Cameron Craddock</w:t>
      </w:r>
      <w:r w:rsidRPr="00BB45FC">
        <w:rPr>
          <w:rFonts w:ascii="Calibri" w:hAnsi="Calibri"/>
          <w:vertAlign w:val="superscript"/>
          <w:lang w:val="en-US"/>
        </w:rPr>
        <w:t>6</w:t>
      </w:r>
      <w:r w:rsidRPr="00BB45FC">
        <w:rPr>
          <w:rFonts w:ascii="Calibri" w:hAnsi="Calibri"/>
          <w:lang w:val="en-US"/>
        </w:rPr>
        <w:t>, Michael Milham</w:t>
      </w:r>
      <w:r w:rsidRPr="00BB45FC">
        <w:rPr>
          <w:rFonts w:ascii="Calibri" w:hAnsi="Calibri"/>
          <w:vertAlign w:val="superscript"/>
          <w:lang w:val="en-US"/>
        </w:rPr>
        <w:t>6</w:t>
      </w:r>
      <w:r w:rsidRPr="00BB45FC">
        <w:rPr>
          <w:rFonts w:ascii="Calibri" w:hAnsi="Calibri"/>
          <w:lang w:val="en-US"/>
        </w:rPr>
        <w:t>, Elizabeth Jefferies</w:t>
      </w:r>
      <w:r w:rsidRPr="00BB45FC">
        <w:rPr>
          <w:rFonts w:ascii="Calibri" w:hAnsi="Calibri"/>
          <w:vertAlign w:val="superscript"/>
          <w:lang w:val="en-US"/>
        </w:rPr>
        <w:t xml:space="preserve"> 1 </w:t>
      </w:r>
      <w:r w:rsidRPr="00BB45FC">
        <w:rPr>
          <w:rFonts w:ascii="Calibri" w:hAnsi="Calibri"/>
          <w:lang w:val="en-US"/>
        </w:rPr>
        <w:t xml:space="preserve"> &amp; Jonathan Smallwood</w:t>
      </w:r>
      <w:r w:rsidRPr="00BB45FC">
        <w:rPr>
          <w:rFonts w:ascii="Calibri" w:hAnsi="Calibri"/>
          <w:vertAlign w:val="superscript"/>
          <w:lang w:val="en-US"/>
        </w:rPr>
        <w:t xml:space="preserve">1  </w:t>
      </w:r>
      <w:r w:rsidRPr="00BB45FC">
        <w:rPr>
          <w:rFonts w:ascii="Calibri" w:hAnsi="Calibri"/>
          <w:lang w:val="en-US"/>
        </w:rPr>
        <w:t>.</w:t>
      </w:r>
    </w:p>
    <w:p w14:paraId="4DC19A00" w14:textId="3050BAD7" w:rsidR="00922EF2" w:rsidRPr="00BB45FC" w:rsidRDefault="003D2F7A" w:rsidP="00861F2D">
      <w:pPr>
        <w:spacing w:line="360" w:lineRule="auto"/>
        <w:rPr>
          <w:rFonts w:ascii="Calibri" w:hAnsi="Calibri"/>
          <w:lang w:val="en-US"/>
        </w:rPr>
      </w:pPr>
      <w:r>
        <w:rPr>
          <w:rFonts w:ascii="Calibri" w:hAnsi="Calibri"/>
          <w:vertAlign w:val="superscript"/>
          <w:lang w:val="en-US"/>
        </w:rPr>
        <w:t xml:space="preserve">1 </w:t>
      </w:r>
      <w:r w:rsidR="00922EF2" w:rsidRPr="00BB45FC">
        <w:rPr>
          <w:rFonts w:ascii="Calibri" w:hAnsi="Calibri"/>
          <w:lang w:val="en-US"/>
        </w:rPr>
        <w:t xml:space="preserve">Department of Psychology, </w:t>
      </w:r>
      <w:proofErr w:type="gramStart"/>
      <w:r w:rsidR="00922EF2" w:rsidRPr="00BB45FC">
        <w:rPr>
          <w:rFonts w:ascii="Calibri" w:hAnsi="Calibri"/>
          <w:lang w:val="en-US"/>
        </w:rPr>
        <w:t>The</w:t>
      </w:r>
      <w:proofErr w:type="gramEnd"/>
      <w:r w:rsidR="00922EF2" w:rsidRPr="00BB45FC">
        <w:rPr>
          <w:rFonts w:ascii="Calibri" w:hAnsi="Calibri"/>
          <w:lang w:val="en-US"/>
        </w:rPr>
        <w:t xml:space="preserve"> University of York, </w:t>
      </w:r>
      <w:proofErr w:type="spellStart"/>
      <w:r w:rsidR="00E77901" w:rsidRPr="00BB45FC">
        <w:rPr>
          <w:rFonts w:ascii="Calibri" w:hAnsi="Calibri"/>
          <w:lang w:val="en-US"/>
        </w:rPr>
        <w:t>Heslington</w:t>
      </w:r>
      <w:proofErr w:type="spellEnd"/>
      <w:r w:rsidR="00922EF2" w:rsidRPr="00BB45FC">
        <w:rPr>
          <w:rFonts w:ascii="Calibri" w:hAnsi="Calibri"/>
          <w:lang w:val="en-US"/>
        </w:rPr>
        <w:t>, York, England.</w:t>
      </w:r>
    </w:p>
    <w:p w14:paraId="652F6C5C" w14:textId="395E8BFB" w:rsidR="00922EF2" w:rsidRPr="00BB45FC" w:rsidRDefault="00922EF2" w:rsidP="00861F2D">
      <w:pPr>
        <w:spacing w:line="360" w:lineRule="auto"/>
        <w:rPr>
          <w:rFonts w:ascii="Calibri" w:eastAsia="Times New Roman" w:hAnsi="Calibri" w:cs="Arial"/>
          <w:color w:val="FFFFFF"/>
          <w:lang w:val="en-US"/>
        </w:rPr>
      </w:pPr>
      <w:r w:rsidRPr="00BB45FC">
        <w:rPr>
          <w:rFonts w:ascii="Calibri" w:hAnsi="Calibri"/>
          <w:vertAlign w:val="superscript"/>
          <w:lang w:val="en-US"/>
        </w:rPr>
        <w:t xml:space="preserve">2 </w:t>
      </w:r>
      <w:r w:rsidRPr="00BB45FC">
        <w:rPr>
          <w:rFonts w:ascii="Calibri" w:eastAsia="Times New Roman" w:hAnsi="Calibri" w:cs="Arial"/>
          <w:lang w:val="en-US"/>
        </w:rPr>
        <w:t>Department of Psychiatry, Psychotherapy and Psychosomatics, RWTH Aachen University, Germany</w:t>
      </w:r>
      <w:r w:rsidRPr="00BB45FC">
        <w:rPr>
          <w:rFonts w:ascii="Calibri" w:eastAsia="Times New Roman" w:hAnsi="Calibri" w:cs="Arial"/>
          <w:color w:val="FFFFFF"/>
          <w:lang w:val="en-US"/>
        </w:rPr>
        <w:t>.</w:t>
      </w:r>
    </w:p>
    <w:p w14:paraId="35E64C40" w14:textId="5778F9C1" w:rsidR="00922EF2" w:rsidRPr="00BB45FC" w:rsidRDefault="00922EF2" w:rsidP="00861F2D">
      <w:pPr>
        <w:spacing w:line="360" w:lineRule="auto"/>
        <w:rPr>
          <w:rFonts w:ascii="Calibri" w:hAnsi="Calibri" w:cs="Arial"/>
          <w:color w:val="000000" w:themeColor="text1"/>
          <w:lang w:val="en-US"/>
        </w:rPr>
      </w:pPr>
      <w:r w:rsidRPr="00BB45FC">
        <w:rPr>
          <w:rFonts w:ascii="Calibri" w:hAnsi="Calibri" w:cs="Arial"/>
          <w:color w:val="000000" w:themeColor="text1"/>
          <w:vertAlign w:val="superscript"/>
          <w:lang w:val="en-US"/>
        </w:rPr>
        <w:t>3</w:t>
      </w:r>
      <w:r w:rsidRPr="00BB45FC">
        <w:rPr>
          <w:rFonts w:ascii="Calibri" w:hAnsi="Calibri" w:cs="Arial"/>
          <w:color w:val="000000" w:themeColor="text1"/>
          <w:lang w:val="en-US"/>
        </w:rPr>
        <w:t xml:space="preserve">JARA-BRAIN, </w:t>
      </w:r>
      <w:proofErr w:type="spellStart"/>
      <w:r w:rsidRPr="00BB45FC">
        <w:rPr>
          <w:rFonts w:ascii="Calibri" w:hAnsi="Calibri" w:cs="Arial"/>
          <w:color w:val="000000" w:themeColor="text1"/>
          <w:lang w:val="en-US"/>
        </w:rPr>
        <w:t>Jülich</w:t>
      </w:r>
      <w:proofErr w:type="spellEnd"/>
      <w:r w:rsidRPr="00BB45FC">
        <w:rPr>
          <w:rFonts w:ascii="Calibri" w:hAnsi="Calibri" w:cs="Arial"/>
          <w:color w:val="000000" w:themeColor="text1"/>
          <w:lang w:val="en-US"/>
        </w:rPr>
        <w:t>-Aachen Research Alliance, Germany</w:t>
      </w:r>
      <w:r w:rsidRPr="00BB45FC">
        <w:rPr>
          <w:rFonts w:ascii="Calibri" w:hAnsi="Calibri" w:cs="Arial"/>
          <w:color w:val="000000" w:themeColor="text1"/>
          <w:vertAlign w:val="superscript"/>
          <w:lang w:val="en-US"/>
        </w:rPr>
        <w:br/>
        <w:t>4</w:t>
      </w:r>
      <w:r w:rsidRPr="00BB45FC">
        <w:rPr>
          <w:rFonts w:ascii="Calibri" w:hAnsi="Calibri" w:cs="Arial"/>
          <w:color w:val="000000" w:themeColor="text1"/>
          <w:lang w:val="en-US"/>
        </w:rPr>
        <w:t xml:space="preserve">Parietal team, INRIA, </w:t>
      </w:r>
      <w:proofErr w:type="spellStart"/>
      <w:r w:rsidRPr="00BB45FC">
        <w:rPr>
          <w:rFonts w:ascii="Calibri" w:hAnsi="Calibri" w:cs="Arial"/>
          <w:color w:val="000000" w:themeColor="text1"/>
          <w:lang w:val="en-US"/>
        </w:rPr>
        <w:t>Neurospin</w:t>
      </w:r>
      <w:proofErr w:type="spellEnd"/>
      <w:r w:rsidRPr="00BB45FC">
        <w:rPr>
          <w:rFonts w:ascii="Calibri" w:hAnsi="Calibri" w:cs="Arial"/>
          <w:color w:val="000000" w:themeColor="text1"/>
          <w:lang w:val="en-US"/>
        </w:rPr>
        <w:t xml:space="preserve">, bat 145, CEA </w:t>
      </w:r>
      <w:proofErr w:type="spellStart"/>
      <w:r w:rsidRPr="00BB45FC">
        <w:rPr>
          <w:rFonts w:ascii="Calibri" w:hAnsi="Calibri" w:cs="Arial"/>
          <w:color w:val="000000" w:themeColor="text1"/>
          <w:lang w:val="en-US"/>
        </w:rPr>
        <w:t>Saclay</w:t>
      </w:r>
      <w:proofErr w:type="spellEnd"/>
      <w:r w:rsidRPr="00BB45FC">
        <w:rPr>
          <w:rFonts w:ascii="Calibri" w:hAnsi="Calibri" w:cs="Arial"/>
          <w:color w:val="000000" w:themeColor="text1"/>
          <w:lang w:val="en-US"/>
        </w:rPr>
        <w:t>, 91191 Gif-sur-Yvette, France</w:t>
      </w:r>
    </w:p>
    <w:p w14:paraId="173DD103" w14:textId="507732A7" w:rsidR="00922EF2" w:rsidRPr="00BB45FC" w:rsidRDefault="00922EF2" w:rsidP="00861F2D">
      <w:pPr>
        <w:spacing w:line="360" w:lineRule="auto"/>
        <w:rPr>
          <w:rFonts w:ascii="Calibri" w:hAnsi="Calibri"/>
          <w:lang w:val="en-US"/>
        </w:rPr>
      </w:pPr>
      <w:r w:rsidRPr="00BB45FC">
        <w:rPr>
          <w:rFonts w:ascii="Calibri" w:hAnsi="Calibri"/>
          <w:vertAlign w:val="superscript"/>
          <w:lang w:val="en-US"/>
        </w:rPr>
        <w:t xml:space="preserve">5 </w:t>
      </w:r>
      <w:r w:rsidRPr="00BB45FC">
        <w:rPr>
          <w:rFonts w:ascii="Calibri" w:hAnsi="Calibri"/>
          <w:lang w:val="en-US"/>
        </w:rPr>
        <w:t>Neuroanatomy and Connectivity Group, Max Plank Institute for Cognition and Brain Sciences, Leipzig, Germany.</w:t>
      </w:r>
    </w:p>
    <w:p w14:paraId="236853F5" w14:textId="13C541D7" w:rsidR="00922EF2" w:rsidRPr="00BB45FC" w:rsidRDefault="00922EF2" w:rsidP="00861F2D">
      <w:pPr>
        <w:spacing w:line="360" w:lineRule="auto"/>
        <w:rPr>
          <w:rFonts w:ascii="Calibri" w:eastAsia="Times New Roman" w:hAnsi="Calibri"/>
          <w:lang w:val="en-US" w:eastAsia="en-GB"/>
        </w:rPr>
      </w:pPr>
      <w:r w:rsidRPr="00BB45FC">
        <w:rPr>
          <w:rFonts w:ascii="Calibri" w:hAnsi="Calibri"/>
          <w:vertAlign w:val="superscript"/>
          <w:lang w:val="en-US"/>
        </w:rPr>
        <w:t xml:space="preserve">6 </w:t>
      </w:r>
      <w:r w:rsidRPr="00BB45FC">
        <w:rPr>
          <w:rFonts w:ascii="Calibri" w:eastAsia="Times New Roman" w:hAnsi="Calibri"/>
          <w:color w:val="222222"/>
          <w:shd w:val="clear" w:color="auto" w:fill="FFFFFF"/>
          <w:lang w:val="en-US" w:eastAsia="en-GB"/>
        </w:rPr>
        <w:t>Center for Biomedical Imaging and Neuromodulation, Nathan S. Kline Institute for Psychiatric Research, New York State Office of Mental Health </w:t>
      </w:r>
    </w:p>
    <w:p w14:paraId="39881FDB" w14:textId="77777777" w:rsidR="00922EF2" w:rsidRPr="00BB45FC" w:rsidRDefault="00922EF2" w:rsidP="00861F2D">
      <w:pPr>
        <w:spacing w:line="360" w:lineRule="auto"/>
        <w:jc w:val="both"/>
        <w:rPr>
          <w:rFonts w:ascii="Calibri" w:hAnsi="Calibri"/>
          <w:lang w:val="en-US"/>
        </w:rPr>
      </w:pPr>
    </w:p>
    <w:p w14:paraId="363ADE24" w14:textId="49319663" w:rsidR="00922EF2" w:rsidRPr="00BB45FC" w:rsidRDefault="00922EF2" w:rsidP="00861F2D">
      <w:pPr>
        <w:spacing w:line="360" w:lineRule="auto"/>
        <w:jc w:val="both"/>
        <w:rPr>
          <w:rFonts w:ascii="Calibri" w:hAnsi="Calibri"/>
          <w:lang w:val="en-US"/>
        </w:rPr>
      </w:pPr>
      <w:r w:rsidRPr="00BB45FC">
        <w:rPr>
          <w:rFonts w:ascii="Calibri" w:hAnsi="Calibri"/>
          <w:lang w:val="en-US"/>
        </w:rPr>
        <w:t>Address for correspondence:</w:t>
      </w:r>
    </w:p>
    <w:p w14:paraId="4E8546AF" w14:textId="7A9B1072" w:rsidR="00922EF2" w:rsidRPr="00BB45FC" w:rsidRDefault="00922EF2" w:rsidP="00861F2D">
      <w:pPr>
        <w:spacing w:line="360" w:lineRule="auto"/>
        <w:jc w:val="both"/>
        <w:rPr>
          <w:rFonts w:ascii="Calibri" w:hAnsi="Calibri"/>
          <w:lang w:val="en-US"/>
        </w:rPr>
      </w:pPr>
      <w:r w:rsidRPr="00BB45FC">
        <w:rPr>
          <w:rFonts w:ascii="Calibri" w:hAnsi="Calibri"/>
          <w:lang w:val="en-US"/>
        </w:rPr>
        <w:t>Hao-</w:t>
      </w:r>
      <w:r w:rsidR="004C5C22" w:rsidRPr="00BB45FC">
        <w:rPr>
          <w:rFonts w:ascii="Calibri" w:hAnsi="Calibri"/>
          <w:lang w:val="en-US"/>
        </w:rPr>
        <w:t>Ting</w:t>
      </w:r>
      <w:r w:rsidRPr="00BB45FC">
        <w:rPr>
          <w:rFonts w:ascii="Calibri" w:hAnsi="Calibri"/>
          <w:lang w:val="en-US"/>
        </w:rPr>
        <w:t xml:space="preserve"> Wang, Department of Psychology, </w:t>
      </w:r>
      <w:proofErr w:type="gramStart"/>
      <w:r w:rsidRPr="00BB45FC">
        <w:rPr>
          <w:rFonts w:ascii="Calibri" w:hAnsi="Calibri"/>
          <w:lang w:val="en-US"/>
        </w:rPr>
        <w:t>The</w:t>
      </w:r>
      <w:proofErr w:type="gramEnd"/>
      <w:r w:rsidRPr="00BB45FC">
        <w:rPr>
          <w:rFonts w:ascii="Calibri" w:hAnsi="Calibri"/>
          <w:lang w:val="en-US"/>
        </w:rPr>
        <w:t xml:space="preserve"> University of York, </w:t>
      </w:r>
      <w:proofErr w:type="spellStart"/>
      <w:r w:rsidR="00E77901" w:rsidRPr="00BB45FC">
        <w:rPr>
          <w:rFonts w:ascii="Calibri" w:hAnsi="Calibri"/>
          <w:lang w:val="en-US"/>
        </w:rPr>
        <w:t>Heslington</w:t>
      </w:r>
      <w:proofErr w:type="spellEnd"/>
      <w:r w:rsidRPr="00BB45FC">
        <w:rPr>
          <w:rFonts w:ascii="Calibri" w:hAnsi="Calibri"/>
          <w:lang w:val="en-US"/>
        </w:rPr>
        <w:t xml:space="preserve">, York, England, UK. </w:t>
      </w:r>
    </w:p>
    <w:p w14:paraId="69F59797" w14:textId="172BC0A1" w:rsidR="00922EF2" w:rsidRPr="00BB45FC" w:rsidRDefault="00922EF2" w:rsidP="00861F2D">
      <w:pPr>
        <w:spacing w:line="360" w:lineRule="auto"/>
        <w:jc w:val="both"/>
        <w:outlineLvl w:val="0"/>
        <w:rPr>
          <w:rFonts w:ascii="Calibri" w:hAnsi="Calibri"/>
          <w:lang w:val="en-US"/>
        </w:rPr>
      </w:pPr>
      <w:r w:rsidRPr="00BB45FC">
        <w:rPr>
          <w:rFonts w:ascii="Calibri" w:hAnsi="Calibri"/>
          <w:lang w:val="en-US"/>
        </w:rPr>
        <w:t xml:space="preserve">Email: </w:t>
      </w:r>
      <w:hyperlink r:id="rId8" w:history="1">
        <w:r w:rsidRPr="00BB45FC">
          <w:rPr>
            <w:rStyle w:val="Hyperlink"/>
            <w:rFonts w:ascii="Calibri" w:hAnsi="Calibri"/>
            <w:lang w:val="en-US"/>
          </w:rPr>
          <w:t>haoting.wang@york.ac.uk</w:t>
        </w:r>
      </w:hyperlink>
    </w:p>
    <w:p w14:paraId="66D829AA" w14:textId="77777777" w:rsidR="00922EF2" w:rsidRPr="00BB45FC" w:rsidRDefault="00922EF2" w:rsidP="00861F2D">
      <w:pPr>
        <w:spacing w:line="360" w:lineRule="auto"/>
        <w:rPr>
          <w:lang w:val="en-US"/>
        </w:rPr>
      </w:pPr>
    </w:p>
    <w:p w14:paraId="0DFAE859" w14:textId="77777777" w:rsidR="00922EF2" w:rsidRPr="00BB45FC" w:rsidRDefault="00922EF2" w:rsidP="00861F2D">
      <w:pPr>
        <w:spacing w:line="360" w:lineRule="auto"/>
        <w:outlineLvl w:val="0"/>
        <w:rPr>
          <w:lang w:val="en-US"/>
        </w:rPr>
      </w:pPr>
      <w:r w:rsidRPr="00BB45FC">
        <w:rPr>
          <w:lang w:val="en-US"/>
        </w:rPr>
        <w:t>Acknowledgements</w:t>
      </w:r>
    </w:p>
    <w:p w14:paraId="00ABAE88" w14:textId="178F54E0" w:rsidR="00922EF2" w:rsidRPr="00BB45FC" w:rsidRDefault="00922EF2" w:rsidP="00861F2D">
      <w:pPr>
        <w:spacing w:line="360" w:lineRule="auto"/>
        <w:rPr>
          <w:lang w:val="en-US"/>
        </w:rPr>
      </w:pPr>
      <w:r w:rsidRPr="00BB45FC">
        <w:rPr>
          <w:lang w:val="en-US"/>
        </w:rPr>
        <w:t>EJ was supported by BBSRC (BB/J006963/1) and ERC (SEMBIND - 283530). JS was supported by ERC (WANDERINGMINDS - 646927), Volkswagen Foundation (Wandering Minds - 89440 and 89439) and the John Templeton Foundation, “Prospective Psychology Stage 2: A Research Competition”. DB was supported by the German Research Foundation (DFG, BZ2/2-1</w:t>
      </w:r>
      <w:r w:rsidR="00006F5B" w:rsidRPr="00BB45FC">
        <w:rPr>
          <w:lang w:val="en-US"/>
        </w:rPr>
        <w:t xml:space="preserve">, </w:t>
      </w:r>
      <w:r w:rsidR="00E77901" w:rsidRPr="00BB45FC">
        <w:rPr>
          <w:lang w:val="en-US"/>
        </w:rPr>
        <w:t>BZ2/3-1</w:t>
      </w:r>
      <w:r w:rsidR="00006F5B" w:rsidRPr="00BB45FC">
        <w:rPr>
          <w:lang w:val="en-US"/>
        </w:rPr>
        <w:t>,</w:t>
      </w:r>
      <w:r w:rsidRPr="00BB45FC">
        <w:rPr>
          <w:lang w:val="en-US"/>
        </w:rPr>
        <w:t xml:space="preserve"> and BZ2/</w:t>
      </w:r>
      <w:r w:rsidR="00006F5B" w:rsidRPr="00BB45FC">
        <w:rPr>
          <w:lang w:val="en-US"/>
        </w:rPr>
        <w:t>4</w:t>
      </w:r>
      <w:r w:rsidRPr="00BB45FC">
        <w:rPr>
          <w:lang w:val="en-US"/>
        </w:rPr>
        <w:t>-1), International Research Training Group (IRTG2150), Amazon AWS Research Grant</w:t>
      </w:r>
      <w:r w:rsidR="00006F5B" w:rsidRPr="00BB45FC">
        <w:rPr>
          <w:lang w:val="en-US"/>
        </w:rPr>
        <w:t xml:space="preserve"> (2016 and 2017)</w:t>
      </w:r>
      <w:r w:rsidR="00E77901" w:rsidRPr="00BB45FC">
        <w:rPr>
          <w:lang w:val="en-US"/>
        </w:rPr>
        <w:t>,</w:t>
      </w:r>
      <w:r w:rsidRPr="00BB45FC">
        <w:rPr>
          <w:lang w:val="en-US"/>
        </w:rPr>
        <w:t xml:space="preserve"> the German National Academic Foundation, and the START-Program of the Faculty of Medicine, RWTH Aachen University.</w:t>
      </w:r>
    </w:p>
    <w:p w14:paraId="3E0364CD" w14:textId="77777777" w:rsidR="00922EF2" w:rsidRPr="00BB45FC" w:rsidRDefault="00922EF2" w:rsidP="00861F2D">
      <w:pPr>
        <w:spacing w:line="360" w:lineRule="auto"/>
        <w:jc w:val="both"/>
        <w:rPr>
          <w:rFonts w:ascii="Calibri" w:hAnsi="Calibri"/>
          <w:lang w:val="en-US"/>
        </w:rPr>
      </w:pPr>
    </w:p>
    <w:p w14:paraId="5EEDD87D" w14:textId="77777777" w:rsidR="00922EF2" w:rsidRPr="00BB45FC" w:rsidRDefault="00922EF2" w:rsidP="00861F2D">
      <w:pPr>
        <w:spacing w:line="360" w:lineRule="auto"/>
        <w:jc w:val="both"/>
        <w:rPr>
          <w:rFonts w:ascii="Calibri" w:hAnsi="Calibri"/>
          <w:lang w:val="en-US"/>
        </w:rPr>
      </w:pPr>
    </w:p>
    <w:p w14:paraId="41805756" w14:textId="28A6A31D" w:rsidR="00FA67E2" w:rsidRPr="00BB45FC" w:rsidRDefault="00FA67E2" w:rsidP="00036067">
      <w:pPr>
        <w:spacing w:line="360" w:lineRule="auto"/>
        <w:jc w:val="center"/>
        <w:outlineLvl w:val="0"/>
        <w:rPr>
          <w:rFonts w:ascii="Calibri" w:hAnsi="Calibri"/>
          <w:b/>
          <w:lang w:val="en-US"/>
        </w:rPr>
      </w:pPr>
      <w:r w:rsidRPr="00BB45FC">
        <w:rPr>
          <w:rFonts w:ascii="Calibri" w:hAnsi="Calibri"/>
          <w:b/>
          <w:lang w:val="en-US"/>
        </w:rPr>
        <w:t>Abstract</w:t>
      </w:r>
    </w:p>
    <w:p w14:paraId="5E65590E" w14:textId="3B4557C1" w:rsidR="00FA67E2" w:rsidRPr="00BB45FC" w:rsidRDefault="00FA67E2" w:rsidP="00036067">
      <w:pPr>
        <w:spacing w:line="360" w:lineRule="auto"/>
        <w:jc w:val="both"/>
        <w:rPr>
          <w:rFonts w:ascii="Calibri" w:hAnsi="Calibri"/>
          <w:lang w:val="en-US"/>
        </w:rPr>
      </w:pPr>
      <w:r w:rsidRPr="00BB45FC">
        <w:rPr>
          <w:rFonts w:ascii="Calibri" w:hAnsi="Calibri"/>
          <w:lang w:val="en-US"/>
        </w:rPr>
        <w:t xml:space="preserve">Converging evidence </w:t>
      </w:r>
      <w:r w:rsidR="00454E96" w:rsidRPr="00BB45FC">
        <w:rPr>
          <w:rFonts w:ascii="Calibri" w:hAnsi="Calibri"/>
          <w:lang w:val="en-US"/>
        </w:rPr>
        <w:t xml:space="preserve">from psychology and neuroscience </w:t>
      </w:r>
      <w:r w:rsidRPr="00BB45FC">
        <w:rPr>
          <w:rFonts w:ascii="Calibri" w:hAnsi="Calibri"/>
          <w:lang w:val="en-US"/>
        </w:rPr>
        <w:t xml:space="preserve">suggests that </w:t>
      </w:r>
      <w:r w:rsidR="00974709" w:rsidRPr="00BB45FC">
        <w:rPr>
          <w:rFonts w:ascii="Calibri" w:hAnsi="Calibri"/>
          <w:lang w:val="en-US"/>
        </w:rPr>
        <w:t>variation</w:t>
      </w:r>
      <w:r w:rsidRPr="00BB45FC">
        <w:rPr>
          <w:rFonts w:ascii="Calibri" w:hAnsi="Calibri"/>
          <w:lang w:val="en-US"/>
        </w:rPr>
        <w:t xml:space="preserve"> </w:t>
      </w:r>
      <w:r w:rsidR="009C37F9" w:rsidRPr="00BB45FC">
        <w:rPr>
          <w:rFonts w:ascii="Calibri" w:hAnsi="Calibri"/>
          <w:lang w:val="en-US"/>
        </w:rPr>
        <w:t>in</w:t>
      </w:r>
      <w:r w:rsidRPr="00BB45FC">
        <w:rPr>
          <w:rFonts w:ascii="Calibri" w:hAnsi="Calibri"/>
          <w:lang w:val="en-US"/>
        </w:rPr>
        <w:t xml:space="preserve"> unconstrained </w:t>
      </w:r>
      <w:r w:rsidR="00DE2C7E" w:rsidRPr="00BB45FC">
        <w:rPr>
          <w:rFonts w:ascii="Calibri" w:hAnsi="Calibri"/>
          <w:lang w:val="en-US"/>
        </w:rPr>
        <w:t>neurocognitive activity ha</w:t>
      </w:r>
      <w:r w:rsidR="009C37F9" w:rsidRPr="00BB45FC">
        <w:rPr>
          <w:rFonts w:ascii="Calibri" w:hAnsi="Calibri"/>
          <w:lang w:val="en-US"/>
        </w:rPr>
        <w:t>s</w:t>
      </w:r>
      <w:r w:rsidR="00DE2C7E" w:rsidRPr="00BB45FC">
        <w:rPr>
          <w:rFonts w:ascii="Calibri" w:hAnsi="Calibri"/>
          <w:lang w:val="en-US"/>
        </w:rPr>
        <w:t xml:space="preserve"> </w:t>
      </w:r>
      <w:r w:rsidR="007B6336" w:rsidRPr="00BB45FC">
        <w:rPr>
          <w:rFonts w:ascii="Calibri" w:hAnsi="Calibri"/>
          <w:lang w:val="en-US"/>
        </w:rPr>
        <w:t>implicati</w:t>
      </w:r>
      <w:r w:rsidR="00DE2C7E" w:rsidRPr="00BB45FC">
        <w:rPr>
          <w:rFonts w:ascii="Calibri" w:hAnsi="Calibri"/>
          <w:lang w:val="en-US"/>
        </w:rPr>
        <w:t xml:space="preserve">ons </w:t>
      </w:r>
      <w:r w:rsidR="009C37F9" w:rsidRPr="00BB45FC">
        <w:rPr>
          <w:rFonts w:ascii="Calibri" w:hAnsi="Calibri"/>
          <w:lang w:val="en-US"/>
        </w:rPr>
        <w:t>in</w:t>
      </w:r>
      <w:r w:rsidR="00DE2C7E" w:rsidRPr="00BB45FC">
        <w:rPr>
          <w:rFonts w:ascii="Calibri" w:hAnsi="Calibri"/>
          <w:lang w:val="en-US"/>
        </w:rPr>
        <w:t xml:space="preserve"> a </w:t>
      </w:r>
      <w:r w:rsidR="005E1A82" w:rsidRPr="00BB45FC">
        <w:rPr>
          <w:rFonts w:ascii="Calibri" w:hAnsi="Calibri"/>
          <w:lang w:val="en-US"/>
        </w:rPr>
        <w:t xml:space="preserve">wide </w:t>
      </w:r>
      <w:r w:rsidR="00DE2C7E" w:rsidRPr="00BB45FC">
        <w:rPr>
          <w:rFonts w:ascii="Calibri" w:hAnsi="Calibri"/>
          <w:lang w:val="en-US"/>
        </w:rPr>
        <w:t xml:space="preserve">range of </w:t>
      </w:r>
      <w:r w:rsidR="009F7474" w:rsidRPr="00BB45FC">
        <w:rPr>
          <w:rFonts w:ascii="Calibri" w:hAnsi="Calibri"/>
          <w:lang w:val="en-US"/>
        </w:rPr>
        <w:t>domains</w:t>
      </w:r>
      <w:r w:rsidRPr="00BB45FC">
        <w:rPr>
          <w:rFonts w:ascii="Calibri" w:hAnsi="Calibri"/>
          <w:lang w:val="en-US"/>
        </w:rPr>
        <w:t xml:space="preserve">. </w:t>
      </w:r>
      <w:r w:rsidR="00307F70" w:rsidRPr="00BB45FC">
        <w:rPr>
          <w:rFonts w:ascii="Calibri" w:hAnsi="Calibri"/>
          <w:lang w:val="en-US"/>
        </w:rPr>
        <w:t xml:space="preserve">The current study </w:t>
      </w:r>
      <w:r w:rsidR="00522227" w:rsidRPr="00BB45FC">
        <w:rPr>
          <w:rFonts w:ascii="Calibri" w:hAnsi="Calibri"/>
          <w:lang w:val="en-US"/>
        </w:rPr>
        <w:t>used</w:t>
      </w:r>
      <w:r w:rsidR="00DE2C7E" w:rsidRPr="00BB45FC">
        <w:rPr>
          <w:rFonts w:ascii="Calibri" w:hAnsi="Calibri"/>
          <w:lang w:val="en-US"/>
        </w:rPr>
        <w:t xml:space="preserve"> a </w:t>
      </w:r>
      <w:r w:rsidR="009957F6" w:rsidRPr="00BB45FC">
        <w:rPr>
          <w:rFonts w:ascii="Calibri" w:hAnsi="Calibri"/>
          <w:lang w:val="en-US"/>
        </w:rPr>
        <w:t xml:space="preserve">novel </w:t>
      </w:r>
      <w:r w:rsidR="00DE2C7E" w:rsidRPr="00BB45FC">
        <w:rPr>
          <w:rFonts w:ascii="Calibri" w:hAnsi="Calibri"/>
          <w:lang w:val="en-US"/>
        </w:rPr>
        <w:t xml:space="preserve">approach to </w:t>
      </w:r>
      <w:r w:rsidR="00522227" w:rsidRPr="00BB45FC">
        <w:rPr>
          <w:rFonts w:ascii="Calibri" w:hAnsi="Calibri"/>
          <w:lang w:val="en-US"/>
        </w:rPr>
        <w:t>identify th</w:t>
      </w:r>
      <w:r w:rsidR="00974709" w:rsidRPr="00BB45FC">
        <w:rPr>
          <w:rFonts w:ascii="Calibri" w:hAnsi="Calibri"/>
          <w:lang w:val="en-US"/>
        </w:rPr>
        <w:t xml:space="preserve">is variation </w:t>
      </w:r>
      <w:r w:rsidR="00522227" w:rsidRPr="00BB45FC">
        <w:rPr>
          <w:rFonts w:ascii="Calibri" w:hAnsi="Calibri"/>
          <w:lang w:val="en-US"/>
        </w:rPr>
        <w:t xml:space="preserve">by </w:t>
      </w:r>
      <w:r w:rsidR="009957F6" w:rsidRPr="00BB45FC">
        <w:rPr>
          <w:rFonts w:ascii="Calibri" w:hAnsi="Calibri"/>
          <w:lang w:val="en-US"/>
        </w:rPr>
        <w:t xml:space="preserve">using machine learning to </w:t>
      </w:r>
      <w:r w:rsidR="00522227" w:rsidRPr="00BB45FC">
        <w:rPr>
          <w:rFonts w:ascii="Calibri" w:hAnsi="Calibri"/>
          <w:lang w:val="en-US"/>
        </w:rPr>
        <w:t>simultaneous</w:t>
      </w:r>
      <w:r w:rsidR="009C37F9" w:rsidRPr="00BB45FC">
        <w:rPr>
          <w:rFonts w:ascii="Calibri" w:hAnsi="Calibri"/>
          <w:lang w:val="en-US"/>
        </w:rPr>
        <w:t>ly</w:t>
      </w:r>
      <w:r w:rsidR="00522227" w:rsidRPr="00BB45FC">
        <w:rPr>
          <w:rFonts w:ascii="Calibri" w:hAnsi="Calibri"/>
          <w:lang w:val="en-US"/>
        </w:rPr>
        <w:t xml:space="preserve"> </w:t>
      </w:r>
      <w:r w:rsidR="009957F6" w:rsidRPr="00BB45FC">
        <w:rPr>
          <w:rFonts w:ascii="Calibri" w:hAnsi="Calibri"/>
          <w:lang w:val="en-US"/>
        </w:rPr>
        <w:t>decompose</w:t>
      </w:r>
      <w:r w:rsidR="00522227" w:rsidRPr="00BB45FC">
        <w:rPr>
          <w:rFonts w:ascii="Calibri" w:hAnsi="Calibri"/>
          <w:lang w:val="en-US"/>
        </w:rPr>
        <w:t xml:space="preserve"> self-report measures of</w:t>
      </w:r>
      <w:r w:rsidR="00B433F2" w:rsidRPr="00BB45FC">
        <w:rPr>
          <w:rFonts w:ascii="Calibri" w:hAnsi="Calibri"/>
          <w:lang w:val="en-US"/>
        </w:rPr>
        <w:t xml:space="preserve"> </w:t>
      </w:r>
      <w:r w:rsidR="002642D8" w:rsidRPr="00BB45FC">
        <w:rPr>
          <w:rFonts w:ascii="Calibri" w:hAnsi="Calibri"/>
          <w:lang w:val="en-US"/>
        </w:rPr>
        <w:t>experience</w:t>
      </w:r>
      <w:r w:rsidR="003E5A9E" w:rsidRPr="00BB45FC">
        <w:rPr>
          <w:rFonts w:ascii="Calibri" w:hAnsi="Calibri"/>
          <w:lang w:val="en-US"/>
        </w:rPr>
        <w:t xml:space="preserve"> </w:t>
      </w:r>
      <w:r w:rsidR="00AF77D5" w:rsidRPr="00BB45FC">
        <w:rPr>
          <w:rFonts w:ascii="Calibri" w:hAnsi="Calibri"/>
          <w:lang w:val="en-US"/>
        </w:rPr>
        <w:t>with</w:t>
      </w:r>
      <w:r w:rsidR="003E5A9E" w:rsidRPr="00BB45FC">
        <w:rPr>
          <w:rFonts w:ascii="Calibri" w:hAnsi="Calibri"/>
          <w:lang w:val="en-US"/>
        </w:rPr>
        <w:t xml:space="preserve"> </w:t>
      </w:r>
      <w:r w:rsidR="002642D8" w:rsidRPr="00BB45FC">
        <w:rPr>
          <w:rFonts w:ascii="Calibri" w:hAnsi="Calibri"/>
          <w:lang w:val="en-US"/>
        </w:rPr>
        <w:t xml:space="preserve">patterns of intrinsic </w:t>
      </w:r>
      <w:r w:rsidR="003E5A9E" w:rsidRPr="00BB45FC">
        <w:rPr>
          <w:rFonts w:ascii="Calibri" w:hAnsi="Calibri"/>
          <w:lang w:val="en-US"/>
        </w:rPr>
        <w:t>neur</w:t>
      </w:r>
      <w:r w:rsidR="002642D8" w:rsidRPr="00BB45FC">
        <w:rPr>
          <w:rFonts w:ascii="Calibri" w:hAnsi="Calibri"/>
          <w:lang w:val="en-US"/>
        </w:rPr>
        <w:t xml:space="preserve">al </w:t>
      </w:r>
      <w:r w:rsidR="003E5A9E" w:rsidRPr="00BB45FC">
        <w:rPr>
          <w:rFonts w:ascii="Calibri" w:hAnsi="Calibri"/>
          <w:lang w:val="en-US"/>
        </w:rPr>
        <w:t>function</w:t>
      </w:r>
      <w:r w:rsidR="00C60AEB" w:rsidRPr="00BB45FC">
        <w:rPr>
          <w:rFonts w:ascii="Calibri" w:hAnsi="Calibri"/>
          <w:lang w:val="en-US"/>
        </w:rPr>
        <w:t xml:space="preserve">. </w:t>
      </w:r>
      <w:r w:rsidRPr="00BB45FC">
        <w:rPr>
          <w:rFonts w:ascii="Calibri" w:hAnsi="Calibri"/>
          <w:lang w:val="en-US"/>
        </w:rPr>
        <w:t xml:space="preserve">We found </w:t>
      </w:r>
      <w:r w:rsidR="00EC3CD0" w:rsidRPr="00BB45FC">
        <w:rPr>
          <w:rFonts w:ascii="Calibri" w:hAnsi="Calibri"/>
          <w:lang w:val="en-US"/>
        </w:rPr>
        <w:t>stable</w:t>
      </w:r>
      <w:r w:rsidR="00234758" w:rsidRPr="00BB45FC">
        <w:rPr>
          <w:rFonts w:ascii="Calibri" w:hAnsi="Calibri"/>
          <w:lang w:val="en-US"/>
        </w:rPr>
        <w:t>,</w:t>
      </w:r>
      <w:r w:rsidR="00403AC7" w:rsidRPr="00BB45FC">
        <w:rPr>
          <w:rFonts w:ascii="Calibri" w:hAnsi="Calibri"/>
          <w:lang w:val="en-US"/>
        </w:rPr>
        <w:t xml:space="preserve"> whole-</w:t>
      </w:r>
      <w:r w:rsidR="00EC3CD0" w:rsidRPr="00BB45FC">
        <w:rPr>
          <w:rFonts w:ascii="Calibri" w:hAnsi="Calibri"/>
          <w:lang w:val="en-US"/>
        </w:rPr>
        <w:t>brain</w:t>
      </w:r>
      <w:r w:rsidR="00234758" w:rsidRPr="00BB45FC">
        <w:rPr>
          <w:rFonts w:ascii="Calibri" w:hAnsi="Calibri"/>
          <w:lang w:val="en-US"/>
        </w:rPr>
        <w:t>,</w:t>
      </w:r>
      <w:r w:rsidR="00EC3CD0" w:rsidRPr="00BB45FC">
        <w:rPr>
          <w:rFonts w:ascii="Calibri" w:hAnsi="Calibri"/>
          <w:lang w:val="en-US"/>
        </w:rPr>
        <w:t xml:space="preserve"> </w:t>
      </w:r>
      <w:r w:rsidRPr="00BB45FC">
        <w:rPr>
          <w:rFonts w:ascii="Calibri" w:hAnsi="Calibri"/>
          <w:lang w:val="en-US"/>
        </w:rPr>
        <w:t xml:space="preserve">neurocognitive patterns </w:t>
      </w:r>
      <w:r w:rsidR="00DE2C7E" w:rsidRPr="00BB45FC">
        <w:rPr>
          <w:rFonts w:ascii="Calibri" w:hAnsi="Calibri"/>
          <w:lang w:val="en-US"/>
        </w:rPr>
        <w:t>with</w:t>
      </w:r>
      <w:r w:rsidRPr="00BB45FC">
        <w:rPr>
          <w:rFonts w:ascii="Calibri" w:hAnsi="Calibri"/>
          <w:lang w:val="en-US"/>
        </w:rPr>
        <w:t xml:space="preserve"> positive and negative relationships to </w:t>
      </w:r>
      <w:r w:rsidR="00DE2C7E" w:rsidRPr="00BB45FC">
        <w:rPr>
          <w:rFonts w:ascii="Calibri" w:hAnsi="Calibri"/>
          <w:lang w:val="en-US"/>
        </w:rPr>
        <w:t>cogniti</w:t>
      </w:r>
      <w:r w:rsidR="00234758" w:rsidRPr="00BB45FC">
        <w:rPr>
          <w:rFonts w:ascii="Calibri" w:hAnsi="Calibri"/>
          <w:lang w:val="en-US"/>
        </w:rPr>
        <w:t>ve function</w:t>
      </w:r>
      <w:r w:rsidR="00862822" w:rsidRPr="00BB45FC">
        <w:rPr>
          <w:rFonts w:ascii="Calibri" w:hAnsi="Calibri"/>
          <w:lang w:val="en-US"/>
        </w:rPr>
        <w:t>.</w:t>
      </w:r>
      <w:r w:rsidR="0096705B" w:rsidRPr="00BB45FC">
        <w:rPr>
          <w:rFonts w:ascii="Calibri" w:hAnsi="Calibri"/>
          <w:lang w:val="en-US"/>
        </w:rPr>
        <w:t xml:space="preserve"> Neurocognitive p</w:t>
      </w:r>
      <w:r w:rsidR="00307F70" w:rsidRPr="00BB45FC">
        <w:rPr>
          <w:rFonts w:ascii="Calibri" w:hAnsi="Calibri"/>
          <w:lang w:val="en-US"/>
        </w:rPr>
        <w:t>atterns of unconstrained cognition</w:t>
      </w:r>
      <w:r w:rsidR="00355CCA" w:rsidRPr="00BB45FC">
        <w:rPr>
          <w:rFonts w:ascii="Calibri" w:hAnsi="Calibri"/>
          <w:lang w:val="en-US"/>
        </w:rPr>
        <w:t>,</w:t>
      </w:r>
      <w:r w:rsidR="00307F70" w:rsidRPr="00BB45FC">
        <w:rPr>
          <w:rFonts w:ascii="Calibri" w:hAnsi="Calibri"/>
          <w:lang w:val="en-US"/>
        </w:rPr>
        <w:t xml:space="preserve"> linked to better </w:t>
      </w:r>
      <w:r w:rsidR="00522227" w:rsidRPr="00BB45FC">
        <w:rPr>
          <w:rFonts w:ascii="Calibri" w:hAnsi="Calibri"/>
          <w:lang w:val="en-US"/>
        </w:rPr>
        <w:t>performance</w:t>
      </w:r>
      <w:r w:rsidR="00355CCA" w:rsidRPr="00BB45FC">
        <w:rPr>
          <w:rFonts w:ascii="Calibri" w:hAnsi="Calibri"/>
          <w:lang w:val="en-US"/>
        </w:rPr>
        <w:t>,</w:t>
      </w:r>
      <w:r w:rsidR="00522227" w:rsidRPr="00BB45FC">
        <w:rPr>
          <w:rFonts w:ascii="Calibri" w:hAnsi="Calibri"/>
          <w:lang w:val="en-US"/>
        </w:rPr>
        <w:t xml:space="preserve"> </w:t>
      </w:r>
      <w:proofErr w:type="spellStart"/>
      <w:r w:rsidR="00234758" w:rsidRPr="00BB45FC">
        <w:rPr>
          <w:rFonts w:ascii="Calibri" w:hAnsi="Calibri"/>
          <w:lang w:val="en-US"/>
        </w:rPr>
        <w:t>emphasised</w:t>
      </w:r>
      <w:proofErr w:type="spellEnd"/>
      <w:r w:rsidR="00234758" w:rsidRPr="00BB45FC">
        <w:rPr>
          <w:lang w:val="en-US"/>
        </w:rPr>
        <w:t xml:space="preserve"> </w:t>
      </w:r>
      <w:r w:rsidR="009C37F9" w:rsidRPr="00BB45FC">
        <w:rPr>
          <w:lang w:val="en-US"/>
        </w:rPr>
        <w:t>similarities</w:t>
      </w:r>
      <w:r w:rsidR="00234758" w:rsidRPr="00BB45FC">
        <w:rPr>
          <w:lang w:val="en-US"/>
        </w:rPr>
        <w:t xml:space="preserve"> in the </w:t>
      </w:r>
      <w:proofErr w:type="spellStart"/>
      <w:r w:rsidR="00234758" w:rsidRPr="00BB45FC">
        <w:rPr>
          <w:lang w:val="en-US"/>
        </w:rPr>
        <w:t>behaviour</w:t>
      </w:r>
      <w:proofErr w:type="spellEnd"/>
      <w:r w:rsidR="00234758" w:rsidRPr="00BB45FC">
        <w:rPr>
          <w:lang w:val="en-US"/>
        </w:rPr>
        <w:t xml:space="preserve"> of the default and </w:t>
      </w:r>
      <w:proofErr w:type="spellStart"/>
      <w:r w:rsidR="00234758" w:rsidRPr="00BB45FC">
        <w:rPr>
          <w:lang w:val="en-US"/>
        </w:rPr>
        <w:t>fronto</w:t>
      </w:r>
      <w:proofErr w:type="spellEnd"/>
      <w:r w:rsidR="00234758" w:rsidRPr="00BB45FC">
        <w:rPr>
          <w:lang w:val="en-US"/>
        </w:rPr>
        <w:t>-pa</w:t>
      </w:r>
      <w:r w:rsidR="00355CCA" w:rsidRPr="00BB45FC">
        <w:rPr>
          <w:lang w:val="en-US"/>
        </w:rPr>
        <w:t xml:space="preserve">rietal networks; both </w:t>
      </w:r>
      <w:r w:rsidR="009C37F9" w:rsidRPr="00BB45FC">
        <w:rPr>
          <w:lang w:val="en-US"/>
        </w:rPr>
        <w:t>were decoupled</w:t>
      </w:r>
      <w:r w:rsidR="00234758" w:rsidRPr="00BB45FC">
        <w:rPr>
          <w:lang w:val="en-US"/>
        </w:rPr>
        <w:t xml:space="preserve"> from primary and attention networks</w:t>
      </w:r>
      <w:r w:rsidR="00307F70" w:rsidRPr="00BB45FC">
        <w:rPr>
          <w:rFonts w:ascii="Calibri" w:hAnsi="Calibri"/>
          <w:lang w:val="en-US"/>
        </w:rPr>
        <w:t xml:space="preserve">. </w:t>
      </w:r>
      <w:r w:rsidR="00DF0752" w:rsidRPr="00BB45FC">
        <w:rPr>
          <w:rFonts w:ascii="Calibri" w:hAnsi="Calibri"/>
          <w:lang w:val="en-US"/>
        </w:rPr>
        <w:t xml:space="preserve">In contrast, patterns of </w:t>
      </w:r>
      <w:r w:rsidR="009C37F9" w:rsidRPr="00BB45FC">
        <w:rPr>
          <w:rFonts w:ascii="Calibri" w:hAnsi="Calibri"/>
          <w:lang w:val="en-US"/>
        </w:rPr>
        <w:t>reduced connectivity</w:t>
      </w:r>
      <w:r w:rsidR="00DF0752" w:rsidRPr="00BB45FC">
        <w:rPr>
          <w:rFonts w:ascii="Calibri" w:hAnsi="Calibri"/>
          <w:lang w:val="en-US"/>
        </w:rPr>
        <w:t xml:space="preserve"> between the</w:t>
      </w:r>
      <w:r w:rsidR="009957F6" w:rsidRPr="00BB45FC">
        <w:rPr>
          <w:rFonts w:ascii="Calibri" w:hAnsi="Calibri"/>
          <w:lang w:val="en-US"/>
        </w:rPr>
        <w:t>se</w:t>
      </w:r>
      <w:r w:rsidR="00DF0752" w:rsidRPr="00BB45FC">
        <w:rPr>
          <w:rFonts w:ascii="Calibri" w:hAnsi="Calibri"/>
          <w:lang w:val="en-US"/>
        </w:rPr>
        <w:t xml:space="preserve"> network</w:t>
      </w:r>
      <w:r w:rsidR="00234758" w:rsidRPr="00BB45FC">
        <w:rPr>
          <w:rFonts w:ascii="Calibri" w:hAnsi="Calibri"/>
          <w:lang w:val="en-US"/>
        </w:rPr>
        <w:t>s</w:t>
      </w:r>
      <w:r w:rsidR="00522227" w:rsidRPr="00BB45FC">
        <w:rPr>
          <w:rFonts w:ascii="Calibri" w:hAnsi="Calibri"/>
          <w:lang w:val="en-US"/>
        </w:rPr>
        <w:t xml:space="preserve"> was</w:t>
      </w:r>
      <w:r w:rsidR="00DF0752" w:rsidRPr="00BB45FC">
        <w:rPr>
          <w:rFonts w:ascii="Calibri" w:hAnsi="Calibri"/>
          <w:lang w:val="en-US"/>
        </w:rPr>
        <w:t xml:space="preserve"> linked to </w:t>
      </w:r>
      <w:r w:rsidR="00522227" w:rsidRPr="00BB45FC">
        <w:rPr>
          <w:rFonts w:ascii="Calibri" w:hAnsi="Calibri"/>
          <w:lang w:val="en-US"/>
        </w:rPr>
        <w:t>worse</w:t>
      </w:r>
      <w:r w:rsidR="00DF0752" w:rsidRPr="00BB45FC">
        <w:rPr>
          <w:rFonts w:ascii="Calibri" w:hAnsi="Calibri"/>
          <w:lang w:val="en-US"/>
        </w:rPr>
        <w:t xml:space="preserve"> control and </w:t>
      </w:r>
      <w:r w:rsidR="00234758" w:rsidRPr="00BB45FC">
        <w:rPr>
          <w:rFonts w:ascii="Calibri" w:hAnsi="Calibri"/>
          <w:lang w:val="en-US"/>
        </w:rPr>
        <w:t>l</w:t>
      </w:r>
      <w:r w:rsidR="00403AC7" w:rsidRPr="00BB45FC">
        <w:rPr>
          <w:rFonts w:ascii="Calibri" w:hAnsi="Calibri"/>
          <w:lang w:val="en-US"/>
        </w:rPr>
        <w:t>ower</w:t>
      </w:r>
      <w:r w:rsidR="00234758" w:rsidRPr="00BB45FC">
        <w:rPr>
          <w:rFonts w:ascii="Calibri" w:hAnsi="Calibri"/>
          <w:lang w:val="en-US"/>
        </w:rPr>
        <w:t xml:space="preserve"> </w:t>
      </w:r>
      <w:r w:rsidR="00DF0752" w:rsidRPr="00BB45FC">
        <w:rPr>
          <w:rFonts w:ascii="Calibri" w:hAnsi="Calibri"/>
          <w:lang w:val="en-US"/>
        </w:rPr>
        <w:t xml:space="preserve">intelligence. </w:t>
      </w:r>
      <w:r w:rsidR="00454E96" w:rsidRPr="00BB45FC">
        <w:rPr>
          <w:rFonts w:ascii="Calibri" w:hAnsi="Calibri"/>
          <w:lang w:val="en-US"/>
        </w:rPr>
        <w:t xml:space="preserve">Together these </w:t>
      </w:r>
      <w:r w:rsidR="008D564F" w:rsidRPr="00BB45FC">
        <w:rPr>
          <w:rFonts w:ascii="Calibri" w:hAnsi="Calibri"/>
          <w:lang w:val="en-US"/>
        </w:rPr>
        <w:t xml:space="preserve">patterns </w:t>
      </w:r>
      <w:r w:rsidR="00454E96" w:rsidRPr="00BB45FC">
        <w:rPr>
          <w:rFonts w:ascii="Calibri" w:hAnsi="Calibri"/>
          <w:lang w:val="en-US"/>
        </w:rPr>
        <w:t xml:space="preserve">suggest that </w:t>
      </w:r>
      <w:r w:rsidR="009C37F9" w:rsidRPr="00BB45FC">
        <w:rPr>
          <w:rFonts w:ascii="Calibri" w:hAnsi="Calibri"/>
          <w:lang w:val="en-US"/>
        </w:rPr>
        <w:t xml:space="preserve">better cognitive function emerges when </w:t>
      </w:r>
      <w:r w:rsidR="009957F6" w:rsidRPr="00BB45FC">
        <w:rPr>
          <w:rFonts w:ascii="Calibri" w:hAnsi="Calibri"/>
          <w:lang w:val="en-US"/>
        </w:rPr>
        <w:t xml:space="preserve">default and </w:t>
      </w:r>
      <w:proofErr w:type="spellStart"/>
      <w:r w:rsidR="009957F6" w:rsidRPr="00BB45FC">
        <w:rPr>
          <w:rFonts w:ascii="Calibri" w:hAnsi="Calibri"/>
          <w:lang w:val="en-US"/>
        </w:rPr>
        <w:t>fronto</w:t>
      </w:r>
      <w:proofErr w:type="spellEnd"/>
      <w:r w:rsidR="009957F6" w:rsidRPr="00BB45FC">
        <w:rPr>
          <w:rFonts w:ascii="Calibri" w:hAnsi="Calibri"/>
          <w:lang w:val="en-US"/>
        </w:rPr>
        <w:t>-parietal networks</w:t>
      </w:r>
      <w:r w:rsidR="009C37F9" w:rsidRPr="00BB45FC">
        <w:rPr>
          <w:rFonts w:ascii="Calibri" w:hAnsi="Calibri"/>
          <w:lang w:val="en-US"/>
        </w:rPr>
        <w:t xml:space="preserve"> behave in a similar </w:t>
      </w:r>
      <w:r w:rsidR="005C42A7" w:rsidRPr="00BB45FC">
        <w:rPr>
          <w:rFonts w:ascii="Calibri" w:hAnsi="Calibri"/>
          <w:lang w:val="en-US"/>
        </w:rPr>
        <w:t>fashion</w:t>
      </w:r>
      <w:r w:rsidR="00454E96" w:rsidRPr="00BB45FC">
        <w:rPr>
          <w:rFonts w:ascii="Calibri" w:hAnsi="Calibri"/>
          <w:lang w:val="en-US"/>
        </w:rPr>
        <w:t xml:space="preserve">, </w:t>
      </w:r>
      <w:r w:rsidR="00522227" w:rsidRPr="00BB45FC">
        <w:rPr>
          <w:rFonts w:ascii="Calibri" w:hAnsi="Calibri"/>
          <w:lang w:val="en-US"/>
        </w:rPr>
        <w:t>while</w:t>
      </w:r>
      <w:r w:rsidR="0096705B" w:rsidRPr="00BB45FC">
        <w:rPr>
          <w:rFonts w:ascii="Calibri" w:hAnsi="Calibri"/>
          <w:lang w:val="en-US"/>
        </w:rPr>
        <w:t xml:space="preserve"> dysregulation of this axis </w:t>
      </w:r>
      <w:r w:rsidR="00A95D3E" w:rsidRPr="00BB45FC">
        <w:rPr>
          <w:rFonts w:ascii="Calibri" w:hAnsi="Calibri"/>
          <w:lang w:val="en-US"/>
        </w:rPr>
        <w:t>wa</w:t>
      </w:r>
      <w:r w:rsidR="008D564F" w:rsidRPr="00BB45FC">
        <w:rPr>
          <w:rFonts w:ascii="Calibri" w:hAnsi="Calibri"/>
          <w:lang w:val="en-US"/>
        </w:rPr>
        <w:t xml:space="preserve">s linked to </w:t>
      </w:r>
      <w:r w:rsidR="00355CCA" w:rsidRPr="00BB45FC">
        <w:rPr>
          <w:rFonts w:ascii="Calibri" w:hAnsi="Calibri"/>
          <w:lang w:val="en-US"/>
        </w:rPr>
        <w:t>less effective cognitive performance</w:t>
      </w:r>
      <w:r w:rsidR="00307F70" w:rsidRPr="00BB45FC">
        <w:rPr>
          <w:rFonts w:ascii="Calibri" w:hAnsi="Calibri"/>
          <w:lang w:val="en-US"/>
        </w:rPr>
        <w:t xml:space="preserve">. </w:t>
      </w:r>
      <w:r w:rsidR="00403AC7" w:rsidRPr="00BB45FC">
        <w:rPr>
          <w:rFonts w:ascii="Calibri" w:hAnsi="Calibri"/>
          <w:lang w:val="en-US"/>
        </w:rPr>
        <w:t xml:space="preserve">Finally, </w:t>
      </w:r>
      <w:r w:rsidR="00E0762E" w:rsidRPr="00BB45FC">
        <w:rPr>
          <w:rFonts w:ascii="Calibri" w:hAnsi="Calibri"/>
          <w:lang w:val="en-US"/>
        </w:rPr>
        <w:t>o</w:t>
      </w:r>
      <w:r w:rsidR="00403AC7" w:rsidRPr="00BB45FC">
        <w:rPr>
          <w:rFonts w:ascii="Calibri" w:hAnsi="Calibri"/>
          <w:lang w:val="en-US"/>
        </w:rPr>
        <w:t xml:space="preserve">ur data </w:t>
      </w:r>
      <w:r w:rsidR="008A4A8A" w:rsidRPr="00BB45FC">
        <w:rPr>
          <w:rFonts w:ascii="Calibri" w:hAnsi="Calibri"/>
          <w:lang w:val="en-US"/>
        </w:rPr>
        <w:t>shows</w:t>
      </w:r>
      <w:r w:rsidR="00E0762E" w:rsidRPr="00BB45FC">
        <w:rPr>
          <w:rFonts w:ascii="Calibri" w:hAnsi="Calibri"/>
          <w:lang w:val="en-US"/>
        </w:rPr>
        <w:t xml:space="preserve"> </w:t>
      </w:r>
      <w:r w:rsidR="009C37F9" w:rsidRPr="00BB45FC">
        <w:rPr>
          <w:rFonts w:ascii="Calibri" w:hAnsi="Calibri"/>
          <w:lang w:val="en-US"/>
        </w:rPr>
        <w:t xml:space="preserve">that </w:t>
      </w:r>
      <w:r w:rsidR="00036067" w:rsidRPr="00BB45FC">
        <w:rPr>
          <w:rFonts w:ascii="Calibri" w:hAnsi="Calibri"/>
          <w:lang w:val="en-US"/>
        </w:rPr>
        <w:t>similar pattern</w:t>
      </w:r>
      <w:r w:rsidR="00EC3CD0" w:rsidRPr="00BB45FC">
        <w:rPr>
          <w:rFonts w:ascii="Calibri" w:hAnsi="Calibri"/>
          <w:lang w:val="en-US"/>
        </w:rPr>
        <w:t>s</w:t>
      </w:r>
      <w:r w:rsidR="00036067" w:rsidRPr="00BB45FC">
        <w:rPr>
          <w:rFonts w:ascii="Calibri" w:hAnsi="Calibri"/>
          <w:lang w:val="en-US"/>
        </w:rPr>
        <w:t xml:space="preserve"> of </w:t>
      </w:r>
      <w:r w:rsidR="00522227" w:rsidRPr="00BB45FC">
        <w:rPr>
          <w:rFonts w:ascii="Calibri" w:hAnsi="Calibri"/>
          <w:lang w:val="en-US"/>
        </w:rPr>
        <w:t>self-reports</w:t>
      </w:r>
      <w:r w:rsidR="00DE2C7E" w:rsidRPr="00BB45FC">
        <w:rPr>
          <w:rFonts w:ascii="Calibri" w:hAnsi="Calibri"/>
          <w:lang w:val="en-US"/>
        </w:rPr>
        <w:t>,</w:t>
      </w:r>
      <w:r w:rsidR="00DC48FF" w:rsidRPr="00BB45FC">
        <w:rPr>
          <w:rFonts w:ascii="Calibri" w:hAnsi="Calibri"/>
          <w:lang w:val="en-US"/>
        </w:rPr>
        <w:t xml:space="preserve"> </w:t>
      </w:r>
      <w:r w:rsidR="008A4A8A" w:rsidRPr="00BB45FC">
        <w:rPr>
          <w:rFonts w:ascii="Calibri" w:hAnsi="Calibri"/>
          <w:lang w:val="en-US"/>
        </w:rPr>
        <w:t>can</w:t>
      </w:r>
      <w:r w:rsidR="00355CCA" w:rsidRPr="00BB45FC">
        <w:rPr>
          <w:rFonts w:ascii="Calibri" w:hAnsi="Calibri"/>
          <w:lang w:val="en-US"/>
        </w:rPr>
        <w:t xml:space="preserve"> have different</w:t>
      </w:r>
      <w:r w:rsidR="00DC48FF" w:rsidRPr="00BB45FC">
        <w:rPr>
          <w:rFonts w:ascii="Calibri" w:hAnsi="Calibri"/>
          <w:lang w:val="en-US"/>
        </w:rPr>
        <w:t xml:space="preserve"> </w:t>
      </w:r>
      <w:r w:rsidR="005F2DBA" w:rsidRPr="00BB45FC">
        <w:rPr>
          <w:rFonts w:ascii="Calibri" w:hAnsi="Calibri"/>
          <w:lang w:val="en-US"/>
        </w:rPr>
        <w:t xml:space="preserve">associated </w:t>
      </w:r>
      <w:r w:rsidR="00355CCA" w:rsidRPr="00BB45FC">
        <w:rPr>
          <w:rFonts w:ascii="Calibri" w:hAnsi="Calibri"/>
          <w:lang w:val="en-US"/>
        </w:rPr>
        <w:t xml:space="preserve">neural patterns, and </w:t>
      </w:r>
      <w:r w:rsidR="009C37F9" w:rsidRPr="00BB45FC">
        <w:rPr>
          <w:rFonts w:ascii="Calibri" w:hAnsi="Calibri"/>
          <w:lang w:val="en-US"/>
        </w:rPr>
        <w:t xml:space="preserve">have </w:t>
      </w:r>
      <w:r w:rsidR="00522227" w:rsidRPr="00BB45FC">
        <w:rPr>
          <w:rFonts w:ascii="Calibri" w:hAnsi="Calibri"/>
          <w:lang w:val="en-US"/>
        </w:rPr>
        <w:t>opposing links to cognitive function</w:t>
      </w:r>
      <w:r w:rsidR="00DC48FF" w:rsidRPr="00BB45FC">
        <w:rPr>
          <w:rFonts w:ascii="Calibri" w:hAnsi="Calibri"/>
          <w:lang w:val="en-US"/>
        </w:rPr>
        <w:t xml:space="preserve"> </w:t>
      </w:r>
      <w:r w:rsidR="009C37F9" w:rsidRPr="00BB45FC">
        <w:rPr>
          <w:lang w:val="en-US"/>
        </w:rPr>
        <w:t>demonstrating</w:t>
      </w:r>
      <w:r w:rsidR="00307F70" w:rsidRPr="00BB45FC">
        <w:rPr>
          <w:lang w:val="en-US"/>
        </w:rPr>
        <w:t xml:space="preserve"> that </w:t>
      </w:r>
      <w:r w:rsidR="009C37F9" w:rsidRPr="00BB45FC">
        <w:rPr>
          <w:lang w:val="en-US"/>
        </w:rPr>
        <w:t xml:space="preserve">experiential reports </w:t>
      </w:r>
      <w:r w:rsidR="00990CF2" w:rsidRPr="00BB45FC">
        <w:rPr>
          <w:lang w:val="en-US"/>
        </w:rPr>
        <w:t xml:space="preserve">can </w:t>
      </w:r>
      <w:r w:rsidR="00307F70" w:rsidRPr="00BB45FC">
        <w:rPr>
          <w:lang w:val="en-US"/>
        </w:rPr>
        <w:t xml:space="preserve">relate </w:t>
      </w:r>
      <w:commentRangeStart w:id="0"/>
      <w:r w:rsidR="00307F70" w:rsidRPr="00BB45FC">
        <w:rPr>
          <w:lang w:val="en-US"/>
        </w:rPr>
        <w:t>to conne</w:t>
      </w:r>
      <w:r w:rsidR="00522227" w:rsidRPr="00BB45FC">
        <w:rPr>
          <w:lang w:val="en-US"/>
        </w:rPr>
        <w:t xml:space="preserve">ctome </w:t>
      </w:r>
      <w:r w:rsidR="00307F70" w:rsidRPr="00BB45FC">
        <w:rPr>
          <w:lang w:val="en-US"/>
        </w:rPr>
        <w:t>wide patterns</w:t>
      </w:r>
      <w:r w:rsidR="00522227" w:rsidRPr="00BB45FC">
        <w:rPr>
          <w:lang w:val="en-US"/>
        </w:rPr>
        <w:t xml:space="preserve"> of connectivity</w:t>
      </w:r>
      <w:commentRangeEnd w:id="0"/>
      <w:r w:rsidR="009B4C6B" w:rsidRPr="00BB45FC">
        <w:rPr>
          <w:rStyle w:val="CommentReference"/>
          <w:lang w:val="en-US"/>
        </w:rPr>
        <w:commentReference w:id="0"/>
      </w:r>
      <w:r w:rsidR="007F03F6" w:rsidRPr="00BB45FC">
        <w:rPr>
          <w:lang w:val="en-US"/>
        </w:rPr>
        <w:t>,</w:t>
      </w:r>
      <w:r w:rsidR="00522227" w:rsidRPr="00BB45FC">
        <w:rPr>
          <w:lang w:val="en-US"/>
        </w:rPr>
        <w:t xml:space="preserve"> and </w:t>
      </w:r>
      <w:r w:rsidR="00B03338" w:rsidRPr="00BB45FC">
        <w:rPr>
          <w:lang w:val="en-US"/>
        </w:rPr>
        <w:t xml:space="preserve">meaningful </w:t>
      </w:r>
      <w:proofErr w:type="spellStart"/>
      <w:r w:rsidR="00522227" w:rsidRPr="00BB45FC">
        <w:rPr>
          <w:lang w:val="en-US"/>
        </w:rPr>
        <w:t>behaviour</w:t>
      </w:r>
      <w:proofErr w:type="spellEnd"/>
      <w:r w:rsidR="007F03F6" w:rsidRPr="00BB45FC">
        <w:rPr>
          <w:lang w:val="en-US"/>
        </w:rPr>
        <w:t>,</w:t>
      </w:r>
      <w:r w:rsidR="00307F70" w:rsidRPr="00BB45FC">
        <w:rPr>
          <w:lang w:val="en-US"/>
        </w:rPr>
        <w:t xml:space="preserve"> </w:t>
      </w:r>
      <w:r w:rsidR="00355CCA" w:rsidRPr="00BB45FC">
        <w:rPr>
          <w:lang w:val="en-US"/>
        </w:rPr>
        <w:t xml:space="preserve">in </w:t>
      </w:r>
      <w:r w:rsidR="00B03338" w:rsidRPr="00BB45FC">
        <w:rPr>
          <w:lang w:val="en-US"/>
        </w:rPr>
        <w:t xml:space="preserve">multiple </w:t>
      </w:r>
      <w:r w:rsidR="00355CCA" w:rsidRPr="00BB45FC">
        <w:rPr>
          <w:lang w:val="en-US"/>
        </w:rPr>
        <w:t>way</w:t>
      </w:r>
      <w:r w:rsidR="00B03338" w:rsidRPr="00BB45FC">
        <w:rPr>
          <w:lang w:val="en-US"/>
        </w:rPr>
        <w:t>s</w:t>
      </w:r>
      <w:r w:rsidR="00CE7B7F" w:rsidRPr="00BB45FC">
        <w:rPr>
          <w:lang w:val="en-US"/>
        </w:rPr>
        <w:t xml:space="preserve">. This </w:t>
      </w:r>
      <w:r w:rsidR="009C37F9" w:rsidRPr="00BB45FC">
        <w:rPr>
          <w:lang w:val="en-US"/>
        </w:rPr>
        <w:t xml:space="preserve">observation </w:t>
      </w:r>
      <w:proofErr w:type="spellStart"/>
      <w:r w:rsidR="00CE7B7F" w:rsidRPr="00BB45FC">
        <w:rPr>
          <w:lang w:val="en-US"/>
        </w:rPr>
        <w:t>emphasises</w:t>
      </w:r>
      <w:proofErr w:type="spellEnd"/>
      <w:r w:rsidR="00355CCA" w:rsidRPr="00BB45FC">
        <w:rPr>
          <w:lang w:val="en-US"/>
        </w:rPr>
        <w:t xml:space="preserve"> the need to adopt a multi method, multi</w:t>
      </w:r>
      <w:r w:rsidR="00DC2B8E" w:rsidRPr="00BB45FC">
        <w:rPr>
          <w:lang w:val="en-US"/>
        </w:rPr>
        <w:t xml:space="preserve"> </w:t>
      </w:r>
      <w:r w:rsidR="00355CCA" w:rsidRPr="00BB45FC">
        <w:rPr>
          <w:lang w:val="en-US"/>
        </w:rPr>
        <w:t xml:space="preserve">variate approach when exploring </w:t>
      </w:r>
      <w:r w:rsidR="008A4A8A" w:rsidRPr="00BB45FC">
        <w:rPr>
          <w:lang w:val="en-US"/>
        </w:rPr>
        <w:t>the neural correlates of experience</w:t>
      </w:r>
      <w:r w:rsidR="00355CCA" w:rsidRPr="00BB45FC">
        <w:rPr>
          <w:lang w:val="en-US"/>
        </w:rPr>
        <w:t>.</w:t>
      </w:r>
    </w:p>
    <w:p w14:paraId="786FAD67" w14:textId="73A364F7" w:rsidR="00FA67E2" w:rsidRPr="00BB45FC" w:rsidRDefault="00FA67E2" w:rsidP="009B4C6B">
      <w:pPr>
        <w:spacing w:line="360" w:lineRule="auto"/>
        <w:jc w:val="both"/>
        <w:rPr>
          <w:rFonts w:ascii="Calibri" w:hAnsi="Calibri"/>
          <w:b/>
          <w:lang w:val="en-US"/>
        </w:rPr>
      </w:pPr>
      <w:r w:rsidRPr="00BB45FC">
        <w:rPr>
          <w:rFonts w:ascii="Calibri" w:hAnsi="Calibri"/>
          <w:b/>
          <w:lang w:val="en-US"/>
        </w:rPr>
        <w:br w:type="page"/>
      </w:r>
    </w:p>
    <w:p w14:paraId="71038914" w14:textId="77777777" w:rsidR="00552F7E" w:rsidRPr="00BB45FC" w:rsidRDefault="00552F7E" w:rsidP="00861F2D">
      <w:pPr>
        <w:spacing w:line="360" w:lineRule="auto"/>
        <w:jc w:val="center"/>
        <w:outlineLvl w:val="0"/>
        <w:rPr>
          <w:rFonts w:ascii="Calibri" w:hAnsi="Calibri"/>
          <w:b/>
          <w:lang w:val="en-US"/>
        </w:rPr>
      </w:pPr>
      <w:r w:rsidRPr="00BB45FC">
        <w:rPr>
          <w:rFonts w:ascii="Calibri" w:hAnsi="Calibri"/>
          <w:b/>
          <w:lang w:val="en-US"/>
        </w:rPr>
        <w:lastRenderedPageBreak/>
        <w:t>Introduction</w:t>
      </w:r>
    </w:p>
    <w:p w14:paraId="38442BE0" w14:textId="34A376CF" w:rsidR="00861F2D" w:rsidRPr="00BB45FC" w:rsidRDefault="00861F2D" w:rsidP="00861F2D">
      <w:pPr>
        <w:spacing w:line="360" w:lineRule="auto"/>
        <w:ind w:firstLine="720"/>
        <w:jc w:val="both"/>
        <w:rPr>
          <w:lang w:val="en-US"/>
        </w:rPr>
      </w:pPr>
      <w:r w:rsidRPr="00BB45FC">
        <w:rPr>
          <w:lang w:val="en-US"/>
        </w:rPr>
        <w:t xml:space="preserve">The scope of human </w:t>
      </w:r>
      <w:r w:rsidR="002E1EE3" w:rsidRPr="00BB45FC">
        <w:rPr>
          <w:lang w:val="en-US"/>
        </w:rPr>
        <w:t>mental life</w:t>
      </w:r>
      <w:r w:rsidRPr="00BB45FC">
        <w:rPr>
          <w:lang w:val="en-US"/>
        </w:rPr>
        <w:t xml:space="preserve"> is not </w:t>
      </w:r>
      <w:r w:rsidR="00ED1B4C" w:rsidRPr="00BB45FC">
        <w:rPr>
          <w:lang w:val="en-US"/>
        </w:rPr>
        <w:t xml:space="preserve">limited to </w:t>
      </w:r>
      <w:r w:rsidR="00975B1D" w:rsidRPr="00BB45FC">
        <w:rPr>
          <w:lang w:val="en-US"/>
        </w:rPr>
        <w:t>events in the here and now</w:t>
      </w:r>
      <w:r w:rsidRPr="00BB45FC">
        <w:rPr>
          <w:lang w:val="en-US"/>
        </w:rPr>
        <w:t xml:space="preserve">, </w:t>
      </w:r>
      <w:r w:rsidR="00990CF2" w:rsidRPr="00BB45FC">
        <w:rPr>
          <w:lang w:val="en-US"/>
        </w:rPr>
        <w:t xml:space="preserve">the experience of mind-wandering illustrates </w:t>
      </w:r>
      <w:r w:rsidR="00C0567F" w:rsidRPr="00BB45FC">
        <w:rPr>
          <w:lang w:val="en-US"/>
        </w:rPr>
        <w:t>how</w:t>
      </w:r>
      <w:r w:rsidRPr="00BB45FC">
        <w:rPr>
          <w:lang w:val="en-US"/>
        </w:rPr>
        <w:t xml:space="preserve"> </w:t>
      </w:r>
      <w:r w:rsidR="00220DC5" w:rsidRPr="00BB45FC">
        <w:rPr>
          <w:lang w:val="en-US"/>
        </w:rPr>
        <w:t>often</w:t>
      </w:r>
      <w:r w:rsidRPr="00BB45FC">
        <w:rPr>
          <w:lang w:val="en-US"/>
        </w:rPr>
        <w:t xml:space="preserve"> </w:t>
      </w:r>
      <w:r w:rsidR="00C0567F" w:rsidRPr="00BB45FC">
        <w:rPr>
          <w:lang w:val="en-US"/>
        </w:rPr>
        <w:t xml:space="preserve">we </w:t>
      </w:r>
      <w:r w:rsidRPr="00BB45FC">
        <w:rPr>
          <w:lang w:val="en-US"/>
        </w:rPr>
        <w:t xml:space="preserve">imagine </w:t>
      </w:r>
      <w:r w:rsidR="006248CE" w:rsidRPr="00BB45FC">
        <w:rPr>
          <w:lang w:val="en-US"/>
        </w:rPr>
        <w:t xml:space="preserve">people, </w:t>
      </w:r>
      <w:r w:rsidRPr="00BB45FC">
        <w:rPr>
          <w:lang w:val="en-US"/>
        </w:rPr>
        <w:t xml:space="preserve">places </w:t>
      </w:r>
      <w:r w:rsidR="006248CE" w:rsidRPr="00BB45FC">
        <w:rPr>
          <w:lang w:val="en-US"/>
        </w:rPr>
        <w:t xml:space="preserve">and events </w:t>
      </w:r>
      <w:r w:rsidR="00CD2BF2" w:rsidRPr="00BB45FC">
        <w:rPr>
          <w:lang w:val="en-US"/>
        </w:rPr>
        <w:t>beyond</w:t>
      </w:r>
      <w:r w:rsidR="006248CE" w:rsidRPr="00BB45FC">
        <w:rPr>
          <w:lang w:val="en-US"/>
        </w:rPr>
        <w:t xml:space="preserve"> </w:t>
      </w:r>
      <w:r w:rsidR="00716914" w:rsidRPr="00BB45FC">
        <w:rPr>
          <w:lang w:val="en-US"/>
        </w:rPr>
        <w:t>those in our</w:t>
      </w:r>
      <w:r w:rsidR="006248CE" w:rsidRPr="00BB45FC">
        <w:rPr>
          <w:lang w:val="en-US"/>
        </w:rPr>
        <w:t xml:space="preserve"> </w:t>
      </w:r>
      <w:r w:rsidR="00975B1D" w:rsidRPr="00BB45FC">
        <w:rPr>
          <w:lang w:val="en-US"/>
        </w:rPr>
        <w:t>immediate environment</w:t>
      </w:r>
      <w:r w:rsidR="00EC3CD0" w:rsidRPr="00BB45FC">
        <w:rPr>
          <w:lang w:val="en-US"/>
        </w:rPr>
        <w:t xml:space="preserve"> </w:t>
      </w:r>
      <w:r w:rsidR="00EC3CD0" w:rsidRPr="00BB45FC">
        <w:rPr>
          <w:lang w:val="en-US"/>
        </w:rPr>
        <w:fldChar w:fldCharType="begin"/>
      </w:r>
      <w:r w:rsidR="00EC3CD0" w:rsidRPr="00BB45FC">
        <w:rPr>
          <w:lang w:val="en-US"/>
        </w:rPr>
        <w:instrText xml:space="preserve"> ADDIN EN.CITE &lt;EndNote&gt;&lt;Cite&gt;&lt;Author&gt;Smallwood&lt;/Author&gt;&lt;Year&gt;2015&lt;/Year&gt;&lt;RecNum&gt;83&lt;/RecNum&gt;&lt;DisplayText&gt;(Smallwood and Schooler 2015)&lt;/DisplayText&gt;&lt;record&gt;&lt;rec-number&gt;83&lt;/rec-number&gt;&lt;foreign-keys&gt;&lt;key app="EN" db-id="pvwdpzaztv9av3e0wzq5a9vv00tzdv2r025e" timestamp="1488190411"&gt;83&lt;/key&gt;&lt;/foreign-keys&gt;&lt;ref-type name="Journal Article"&gt;17&lt;/ref-type&gt;&lt;contributors&gt;&lt;authors&gt;&lt;author&gt;Smallwood, J.&lt;/author&gt;&lt;author&gt;Schooler, J. W.&lt;/author&gt;&lt;/authors&gt;&lt;/contributors&gt;&lt;auth-address&gt;Department of Psychology, The University of York, Heslington, York YO10 5DD United Kingdom; email: jonny.smallwood@york.ac.uk.&lt;/auth-address&gt;&lt;titles&gt;&lt;title&gt;The science of mind wandering: empirically navigating the stream of consciousness&lt;/title&gt;&lt;secondary-title&gt;Annu Rev Psychol&lt;/secondary-title&gt;&lt;/titles&gt;&lt;periodical&gt;&lt;full-title&gt;Annu Rev Psychol&lt;/full-title&gt;&lt;/periodical&gt;&lt;pages&gt;487-518&lt;/pages&gt;&lt;volume&gt;66&lt;/volume&gt;&lt;keywords&gt;&lt;keyword&gt;Attention/*physiology&lt;/keyword&gt;&lt;keyword&gt;Awareness/*physiology&lt;/keyword&gt;&lt;keyword&gt;Consciousness/*physiology&lt;/keyword&gt;&lt;keyword&gt;Humans&lt;/keyword&gt;&lt;keyword&gt;Thinking/*physiology&lt;/keyword&gt;&lt;keyword&gt;default mode network&lt;/keyword&gt;&lt;keyword&gt;mental time travel&lt;/keyword&gt;&lt;keyword&gt;meta-awareness&lt;/keyword&gt;&lt;keyword&gt;mind wandering&lt;/keyword&gt;&lt;keyword&gt;perceptual decoupling&lt;/keyword&gt;&lt;keyword&gt;self-generated thought&lt;/keyword&gt;&lt;/keywords&gt;&lt;dates&gt;&lt;year&gt;2015&lt;/year&gt;&lt;pub-dates&gt;&lt;date&gt;Jan 03&lt;/date&gt;&lt;/pub-dates&gt;&lt;/dates&gt;&lt;isbn&gt;1545-2085 (Electronic)&amp;#xD;0066-4308 (Linking)&lt;/isbn&gt;&lt;accession-num&gt;25293689&lt;/accession-num&gt;&lt;urls&gt;&lt;related-urls&gt;&lt;url&gt;https://www.ncbi.nlm.nih.gov/pubmed/25293689&lt;/url&gt;&lt;/related-urls&gt;&lt;/urls&gt;&lt;electronic-resource-num&gt;10.1146/annurev-psych-010814-015331&lt;/electronic-resource-num&gt;&lt;/record&gt;&lt;/Cite&gt;&lt;/EndNote&gt;</w:instrText>
      </w:r>
      <w:r w:rsidR="00EC3CD0" w:rsidRPr="00BB45FC">
        <w:rPr>
          <w:lang w:val="en-US"/>
        </w:rPr>
        <w:fldChar w:fldCharType="separate"/>
      </w:r>
      <w:r w:rsidR="00EC3CD0" w:rsidRPr="00BB45FC">
        <w:rPr>
          <w:noProof/>
          <w:lang w:val="en-US"/>
        </w:rPr>
        <w:t>(Smallwood and Schooler 2015)</w:t>
      </w:r>
      <w:r w:rsidR="00EC3CD0" w:rsidRPr="00BB45FC">
        <w:rPr>
          <w:lang w:val="en-US"/>
        </w:rPr>
        <w:fldChar w:fldCharType="end"/>
      </w:r>
      <w:r w:rsidRPr="00BB45FC">
        <w:rPr>
          <w:lang w:val="en-US"/>
        </w:rPr>
        <w:t xml:space="preserve">. </w:t>
      </w:r>
      <w:r w:rsidR="00C0567F" w:rsidRPr="00BB45FC">
        <w:rPr>
          <w:lang w:val="en-US"/>
        </w:rPr>
        <w:t xml:space="preserve">Psychological </w:t>
      </w:r>
      <w:r w:rsidR="00E9500F" w:rsidRPr="00BB45FC">
        <w:rPr>
          <w:lang w:val="en-US"/>
        </w:rPr>
        <w:t xml:space="preserve">studies show </w:t>
      </w:r>
      <w:r w:rsidR="00912E0C" w:rsidRPr="00BB45FC">
        <w:rPr>
          <w:lang w:val="en-US"/>
        </w:rPr>
        <w:t>that</w:t>
      </w:r>
      <w:r w:rsidRPr="00BB45FC">
        <w:rPr>
          <w:lang w:val="en-US"/>
        </w:rPr>
        <w:t xml:space="preserve"> thoughts </w:t>
      </w:r>
      <w:r w:rsidR="00CD2BF2" w:rsidRPr="00BB45FC">
        <w:rPr>
          <w:lang w:val="en-US"/>
        </w:rPr>
        <w:t>un</w:t>
      </w:r>
      <w:r w:rsidR="00036067" w:rsidRPr="00BB45FC">
        <w:rPr>
          <w:lang w:val="en-US"/>
        </w:rPr>
        <w:t>related to the here-and-</w:t>
      </w:r>
      <w:r w:rsidR="00C0567F" w:rsidRPr="00BB45FC">
        <w:rPr>
          <w:lang w:val="en-US"/>
        </w:rPr>
        <w:t>now</w:t>
      </w:r>
      <w:r w:rsidRPr="00BB45FC">
        <w:rPr>
          <w:lang w:val="en-US"/>
        </w:rPr>
        <w:t xml:space="preserve"> make up a su</w:t>
      </w:r>
      <w:r w:rsidR="00975B1D" w:rsidRPr="00BB45FC">
        <w:rPr>
          <w:lang w:val="en-US"/>
        </w:rPr>
        <w:t xml:space="preserve">bstantial element of daily life </w:t>
      </w:r>
      <w:r w:rsidR="00ED1B4C" w:rsidRPr="00BB45FC">
        <w:rPr>
          <w:lang w:val="en-US"/>
        </w:rPr>
        <w:fldChar w:fldCharType="begin"/>
      </w:r>
      <w:r w:rsidR="002B23A1" w:rsidRPr="00BB45FC">
        <w:rPr>
          <w:lang w:val="en-US"/>
        </w:rPr>
        <w:instrText xml:space="preserve"> ADDIN EN.CITE &lt;EndNote&gt;&lt;Cite&gt;&lt;Author&gt;Killingsworth&lt;/Author&gt;&lt;Year&gt;2010&lt;/Year&gt;&lt;RecNum&gt;182&lt;/RecNum&gt;&lt;DisplayText&gt;(Killingsworth and Gilbert 2010)&lt;/DisplayText&gt;&lt;record&gt;&lt;rec-number&gt;182&lt;/rec-number&gt;&lt;foreign-keys&gt;&lt;key app="EN" db-id="pvwdpzaztv9av3e0wzq5a9vv00tzdv2r025e" timestamp="1488190411"&gt;182&lt;/key&gt;&lt;/foreign-keys&gt;&lt;ref-type name="Journal Article"&gt;17&lt;/ref-type&gt;&lt;contributors&gt;&lt;authors&gt;&lt;author&gt;Killingsworth, M. A.&lt;/author&gt;&lt;author&gt;Gilbert, D. T.&lt;/author&gt;&lt;/authors&gt;&lt;/contributors&gt;&lt;auth-address&gt;Harvard University, Cambridge, MA 02138, USA. mkilling@fas.harvard.edu&lt;/auth-address&gt;&lt;titles&gt;&lt;title&gt;A wandering mind is an unhappy mind&lt;/title&gt;&lt;secondary-title&gt;Science&lt;/secondary-title&gt;&lt;/titles&gt;&lt;periodical&gt;&lt;full-title&gt;Science&lt;/full-title&gt;&lt;/periodical&gt;&lt;pages&gt;932&lt;/pages&gt;&lt;volume&gt;330&lt;/volume&gt;&lt;number&gt;6006&lt;/number&gt;&lt;keywords&gt;&lt;keyword&gt;Adolescent&lt;/keyword&gt;&lt;keyword&gt;Adult&lt;/keyword&gt;&lt;keyword&gt;Aged&lt;/keyword&gt;&lt;keyword&gt;Aged, 80 and over&lt;/keyword&gt;&lt;keyword&gt;*Attention&lt;/keyword&gt;&lt;keyword&gt;Cell Phones&lt;/keyword&gt;&lt;keyword&gt;*Happiness&lt;/keyword&gt;&lt;keyword&gt;Humans&lt;/keyword&gt;&lt;keyword&gt;Internet&lt;/keyword&gt;&lt;keyword&gt;Male&lt;/keyword&gt;&lt;keyword&gt;Middle Aged&lt;/keyword&gt;&lt;keyword&gt;Regression Analysis&lt;/keyword&gt;&lt;keyword&gt;Software&lt;/keyword&gt;&lt;keyword&gt;*Thinking&lt;/keyword&gt;&lt;keyword&gt;Young Adult&lt;/keyword&gt;&lt;/keywords&gt;&lt;dates&gt;&lt;year&gt;2010&lt;/year&gt;&lt;pub-dates&gt;&lt;date&gt;Nov 12&lt;/date&gt;&lt;/pub-dates&gt;&lt;/dates&gt;&lt;isbn&gt;1095-9203 (Electronic)&amp;#xD;0036-8075 (Linking)&lt;/isbn&gt;&lt;accession-num&gt;21071660&lt;/accession-num&gt;&lt;urls&gt;&lt;related-urls&gt;&lt;url&gt;https://www.ncbi.nlm.nih.gov/pubmed/21071660&lt;/url&gt;&lt;/related-urls&gt;&lt;/urls&gt;&lt;electronic-resource-num&gt;10.1126/science.1192439&lt;/electronic-resource-num&gt;&lt;/record&gt;&lt;/Cite&gt;&lt;/EndNote&gt;</w:instrText>
      </w:r>
      <w:r w:rsidR="00ED1B4C" w:rsidRPr="00BB45FC">
        <w:rPr>
          <w:lang w:val="en-US"/>
        </w:rPr>
        <w:fldChar w:fldCharType="separate"/>
      </w:r>
      <w:r w:rsidR="002B23A1" w:rsidRPr="00BB45FC">
        <w:rPr>
          <w:noProof/>
          <w:lang w:val="en-US"/>
        </w:rPr>
        <w:t>(Killingsworth and Gilbert 2010)</w:t>
      </w:r>
      <w:r w:rsidR="00ED1B4C" w:rsidRPr="00BB45FC">
        <w:rPr>
          <w:lang w:val="en-US"/>
        </w:rPr>
        <w:fldChar w:fldCharType="end"/>
      </w:r>
      <w:r w:rsidR="00220DC5" w:rsidRPr="00BB45FC">
        <w:rPr>
          <w:lang w:val="en-US"/>
        </w:rPr>
        <w:t xml:space="preserve"> and </w:t>
      </w:r>
      <w:r w:rsidR="00AF77D5" w:rsidRPr="00BB45FC">
        <w:rPr>
          <w:lang w:val="en-US"/>
        </w:rPr>
        <w:t>are linked to</w:t>
      </w:r>
      <w:r w:rsidR="00220DC5" w:rsidRPr="00BB45FC">
        <w:rPr>
          <w:lang w:val="en-US"/>
        </w:rPr>
        <w:t xml:space="preserve"> well-being, intelligence and creativity</w:t>
      </w:r>
      <w:r w:rsidR="00AF77D5" w:rsidRPr="00BB45FC">
        <w:rPr>
          <w:lang w:val="en-US"/>
        </w:rPr>
        <w:t xml:space="preserve"> </w:t>
      </w:r>
      <w:r w:rsidR="00AF77D5" w:rsidRPr="00BB45FC">
        <w:rPr>
          <w:lang w:val="en-US"/>
        </w:rPr>
        <w:fldChar w:fldCharType="begin">
          <w:fldData xml:space="preserve">PEVuZE5vdGU+PENpdGU+PEF1dGhvcj5Nb29uZXloYW08L0F1dGhvcj48WWVhcj4yMDEzPC9ZZWFy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=
</w:fldData>
        </w:fldChar>
      </w:r>
      <w:r w:rsidR="00AF77D5" w:rsidRPr="00BB45FC">
        <w:rPr>
          <w:lang w:val="en-US"/>
        </w:rPr>
        <w:instrText xml:space="preserve"> ADDIN EN.CITE </w:instrText>
      </w:r>
      <w:r w:rsidR="00AF77D5" w:rsidRPr="00BB45FC">
        <w:rPr>
          <w:lang w:val="en-US"/>
        </w:rPr>
        <w:fldChar w:fldCharType="begin">
          <w:fldData xml:space="preserve">PEVuZE5vdGU+PENpdGU+PEF1dGhvcj5Nb29uZXloYW08L0F1dGhvcj48WWVhcj4yMDEzPC9ZZWFy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=
</w:fldData>
        </w:fldChar>
      </w:r>
      <w:r w:rsidR="00AF77D5" w:rsidRPr="00BB45FC">
        <w:rPr>
          <w:lang w:val="en-US"/>
        </w:rPr>
        <w:instrText xml:space="preserve"> ADDIN EN.CITE.DATA </w:instrText>
      </w:r>
      <w:r w:rsidR="00AF77D5" w:rsidRPr="00BB45FC">
        <w:rPr>
          <w:lang w:val="en-US"/>
        </w:rPr>
      </w:r>
      <w:r w:rsidR="00AF77D5" w:rsidRPr="00BB45FC">
        <w:rPr>
          <w:lang w:val="en-US"/>
        </w:rPr>
        <w:fldChar w:fldCharType="end"/>
      </w:r>
      <w:r w:rsidR="00AF77D5" w:rsidRPr="00BB45FC">
        <w:rPr>
          <w:lang w:val="en-US"/>
        </w:rPr>
      </w:r>
      <w:r w:rsidR="00AF77D5" w:rsidRPr="00BB45FC">
        <w:rPr>
          <w:lang w:val="en-US"/>
        </w:rPr>
        <w:fldChar w:fldCharType="separate"/>
      </w:r>
      <w:r w:rsidR="00AF77D5" w:rsidRPr="00BB45FC">
        <w:rPr>
          <w:noProof/>
          <w:lang w:val="en-US"/>
        </w:rPr>
        <w:t>(Mooneyham and Schooler 2013, Smallwood and Schooler 2015)</w:t>
      </w:r>
      <w:r w:rsidR="00AF77D5" w:rsidRPr="00BB45FC">
        <w:rPr>
          <w:lang w:val="en-US"/>
        </w:rPr>
        <w:fldChar w:fldCharType="end"/>
      </w:r>
      <w:r w:rsidR="00ED1B4C" w:rsidRPr="00BB45FC">
        <w:rPr>
          <w:lang w:val="en-US"/>
        </w:rPr>
        <w:t xml:space="preserve">. </w:t>
      </w:r>
      <w:r w:rsidR="00C0567F" w:rsidRPr="00BB45FC">
        <w:rPr>
          <w:rFonts w:ascii="Calibri" w:hAnsi="Calibri"/>
          <w:lang w:val="en-US"/>
        </w:rPr>
        <w:t>In neuroscience, m</w:t>
      </w:r>
      <w:r w:rsidRPr="00BB45FC">
        <w:rPr>
          <w:rFonts w:ascii="Calibri" w:hAnsi="Calibri"/>
          <w:lang w:val="en-US"/>
        </w:rPr>
        <w:t xml:space="preserve">etrics defined from the </w:t>
      </w:r>
      <w:r w:rsidR="00912E0C" w:rsidRPr="00BB45FC">
        <w:rPr>
          <w:rFonts w:ascii="Calibri" w:hAnsi="Calibri"/>
          <w:lang w:val="en-US"/>
        </w:rPr>
        <w:t>brain at rest</w:t>
      </w:r>
      <w:r w:rsidRPr="00BB45FC">
        <w:rPr>
          <w:rFonts w:ascii="Calibri" w:hAnsi="Calibri"/>
          <w:lang w:val="en-US"/>
        </w:rPr>
        <w:t xml:space="preserve"> </w:t>
      </w:r>
      <w:r w:rsidR="00CD2BF2" w:rsidRPr="00BB45FC">
        <w:rPr>
          <w:rFonts w:ascii="Calibri" w:hAnsi="Calibri"/>
          <w:lang w:val="en-US"/>
        </w:rPr>
        <w:t>describe how</w:t>
      </w:r>
      <w:r w:rsidRPr="00BB45FC">
        <w:rPr>
          <w:rFonts w:ascii="Calibri" w:hAnsi="Calibri"/>
          <w:lang w:val="en-US"/>
        </w:rPr>
        <w:t xml:space="preserve"> neural function is </w:t>
      </w:r>
      <w:proofErr w:type="spellStart"/>
      <w:r w:rsidRPr="00BB45FC">
        <w:rPr>
          <w:rFonts w:ascii="Calibri" w:hAnsi="Calibri"/>
          <w:lang w:val="en-US"/>
        </w:rPr>
        <w:t>organised</w:t>
      </w:r>
      <w:proofErr w:type="spellEnd"/>
      <w:r w:rsidRPr="00BB45FC">
        <w:rPr>
          <w:rFonts w:ascii="Calibri" w:hAnsi="Calibri"/>
          <w:lang w:val="en-US"/>
        </w:rPr>
        <w:t xml:space="preserve"> </w:t>
      </w:r>
      <w:r w:rsidRPr="00BB45FC">
        <w:rPr>
          <w:rFonts w:ascii="Calibri" w:hAnsi="Calibri"/>
          <w:lang w:val="en-US"/>
        </w:rPr>
        <w:fldChar w:fldCharType="begin">
          <w:fldData xml:space="preserve">PEVuZE5vdGU+PENpdGU+PEF1dGhvcj5NYXJndWxpZXM8L0F1dGhvcj48WWVhcj4yMDE2PC9ZZWFy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</w:fldData>
        </w:fldChar>
      </w:r>
      <w:r w:rsidR="002B23A1" w:rsidRPr="00BB45FC">
        <w:rPr>
          <w:rFonts w:ascii="Calibri" w:hAnsi="Calibri"/>
          <w:lang w:val="en-US"/>
        </w:rPr>
        <w:instrText xml:space="preserve"> ADDIN EN.CITE </w:instrText>
      </w:r>
      <w:r w:rsidR="002B23A1" w:rsidRPr="00BB45FC">
        <w:rPr>
          <w:rFonts w:ascii="Calibri" w:hAnsi="Calibri"/>
          <w:lang w:val="en-US"/>
        </w:rPr>
        <w:fldChar w:fldCharType="begin">
          <w:fldData xml:space="preserve">PEVuZE5vdGU+PENpdGU+PEF1dGhvcj5NYXJndWxpZXM8L0F1dGhvcj48WWVhcj4yMDE2PC9ZZWFy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</w:fldData>
        </w:fldChar>
      </w:r>
      <w:r w:rsidR="002B23A1" w:rsidRPr="00BB45FC">
        <w:rPr>
          <w:rFonts w:ascii="Calibri" w:hAnsi="Calibri"/>
          <w:lang w:val="en-US"/>
        </w:rPr>
        <w:instrText xml:space="preserve"> ADDIN EN.CITE.DATA </w:instrText>
      </w:r>
      <w:r w:rsidR="002B23A1" w:rsidRPr="00BB45FC">
        <w:rPr>
          <w:rFonts w:ascii="Calibri" w:hAnsi="Calibri"/>
          <w:lang w:val="en-US"/>
        </w:rPr>
      </w:r>
      <w:r w:rsidR="002B23A1" w:rsidRPr="00BB45FC">
        <w:rPr>
          <w:rFonts w:ascii="Calibri" w:hAnsi="Calibri"/>
          <w:lang w:val="en-US"/>
        </w:rPr>
        <w:fldChar w:fldCharType="end"/>
      </w:r>
      <w:r w:rsidRPr="00BB45FC">
        <w:rPr>
          <w:rFonts w:ascii="Calibri" w:hAnsi="Calibri"/>
          <w:lang w:val="en-US"/>
        </w:rPr>
      </w:r>
      <w:r w:rsidRPr="00BB45FC">
        <w:rPr>
          <w:rFonts w:ascii="Calibri" w:hAnsi="Calibri"/>
          <w:lang w:val="en-US"/>
        </w:rPr>
        <w:fldChar w:fldCharType="separate"/>
      </w:r>
      <w:r w:rsidR="002B23A1" w:rsidRPr="00BB45FC">
        <w:rPr>
          <w:rFonts w:ascii="Calibri" w:hAnsi="Calibri"/>
          <w:noProof/>
          <w:lang w:val="en-US"/>
        </w:rPr>
        <w:t>(Glasser, Coalson et al. 2016, Margulies, Ghosh et al. 2016)</w:t>
      </w:r>
      <w:r w:rsidRPr="00BB45FC">
        <w:rPr>
          <w:rFonts w:ascii="Calibri" w:hAnsi="Calibri"/>
          <w:lang w:val="en-US"/>
        </w:rPr>
        <w:fldChar w:fldCharType="end"/>
      </w:r>
      <w:r w:rsidR="002E1EE3" w:rsidRPr="00BB45FC">
        <w:rPr>
          <w:rFonts w:ascii="Calibri" w:hAnsi="Calibri"/>
          <w:lang w:val="en-US"/>
        </w:rPr>
        <w:t xml:space="preserve">. They </w:t>
      </w:r>
      <w:r w:rsidR="009C37F9" w:rsidRPr="00BB45FC">
        <w:rPr>
          <w:rFonts w:ascii="Calibri" w:hAnsi="Calibri"/>
          <w:lang w:val="en-US"/>
        </w:rPr>
        <w:t xml:space="preserve">also </w:t>
      </w:r>
      <w:r w:rsidR="002069D9" w:rsidRPr="00BB45FC">
        <w:rPr>
          <w:rFonts w:ascii="Calibri" w:hAnsi="Calibri"/>
          <w:lang w:val="en-US"/>
        </w:rPr>
        <w:t>reflect</w:t>
      </w:r>
      <w:r w:rsidR="00975B1D" w:rsidRPr="00BB45FC">
        <w:rPr>
          <w:rFonts w:ascii="Calibri" w:hAnsi="Calibri"/>
          <w:lang w:val="en-US"/>
        </w:rPr>
        <w:t xml:space="preserve"> </w:t>
      </w:r>
      <w:r w:rsidRPr="00BB45FC">
        <w:rPr>
          <w:rFonts w:ascii="Calibri" w:hAnsi="Calibri"/>
          <w:lang w:val="en-US"/>
        </w:rPr>
        <w:t xml:space="preserve">individual differences in cognitive function, e.g. </w:t>
      </w:r>
      <w:r w:rsidRPr="00BB45FC">
        <w:rPr>
          <w:rFonts w:ascii="Calibri" w:hAnsi="Calibri"/>
          <w:lang w:val="en-US"/>
        </w:rPr>
        <w:fldChar w:fldCharType="begin"/>
      </w:r>
      <w:r w:rsidR="002B23A1" w:rsidRPr="00BB45FC">
        <w:rPr>
          <w:rFonts w:ascii="Calibri" w:hAnsi="Calibri"/>
          <w:lang w:val="en-US"/>
        </w:rPr>
        <w:instrText xml:space="preserve"> ADDIN EN.CITE &lt;EndNote&gt;&lt;Cite&gt;&lt;Author&gt;Finn&lt;/Author&gt;&lt;Year&gt;2015&lt;/Year&gt;&lt;RecNum&gt;2623&lt;/RecNum&gt;&lt;DisplayText&gt;(Finn, Shen et al. 2015)&lt;/DisplayText&gt;&lt;record&gt;&lt;rec-number&gt;2623&lt;/rec-number&gt;&lt;foreign-keys&gt;&lt;key app="EN" db-id="pvwdpzaztv9av3e0wzq5a9vv00tzdv2r025e" timestamp="1500315876"&gt;2623&lt;/key&gt;&lt;/foreign-keys&gt;&lt;ref-type name="Journal Article"&gt;17&lt;/ref-type&gt;&lt;contributors&gt;&lt;authors&gt;&lt;author&gt;Finn, Emily S&lt;/author&gt;&lt;author&gt;Shen, Xilin&lt;/author&gt;&lt;author&gt;Scheinost, Dustin&lt;/author&gt;&lt;author&gt;Rosenberg, Monica D&lt;/author&gt;&lt;author&gt;Huang, Jessica&lt;/author&gt;&lt;author&gt;Chun, Marvin M&lt;/author&gt;&lt;author&gt;Papademetris, Xenophon&lt;/author&gt;&lt;author&gt;Constable, R Todd&lt;/author&gt;&lt;/authors&gt;&lt;/contributors&gt;&lt;titles&gt;&lt;title&gt;Functional connectome fingerprinting: identifying individuals using patterns of brain connectivity&lt;/title&gt;&lt;secondary-title&gt;Nature neuroscience&lt;/secondary-title&gt;&lt;/titles&gt;&lt;periodical&gt;&lt;full-title&gt;Nature neuroscience&lt;/full-title&gt;&lt;/periodical&gt;&lt;pages&gt;1664-1671&lt;/pages&gt;&lt;volume&gt;18&lt;/volume&gt;&lt;number&gt;11&lt;/number&gt;&lt;dates&gt;&lt;year&gt;2015&lt;/year&gt;&lt;/dates&gt;&lt;isbn&gt;1097-6256&lt;/isbn&gt;&lt;urls&gt;&lt;/urls&gt;&lt;/record&gt;&lt;/Cite&gt;&lt;/EndNote&gt;</w:instrText>
      </w:r>
      <w:r w:rsidRPr="00BB45FC">
        <w:rPr>
          <w:rFonts w:ascii="Calibri" w:hAnsi="Calibri"/>
          <w:lang w:val="en-US"/>
        </w:rPr>
        <w:fldChar w:fldCharType="separate"/>
      </w:r>
      <w:r w:rsidR="002B23A1" w:rsidRPr="00BB45FC">
        <w:rPr>
          <w:rFonts w:ascii="Calibri" w:hAnsi="Calibri"/>
          <w:noProof/>
          <w:lang w:val="en-US"/>
        </w:rPr>
        <w:t>(Finn, Shen et al. 2015)</w:t>
      </w:r>
      <w:r w:rsidRPr="00BB45FC">
        <w:rPr>
          <w:rFonts w:ascii="Calibri" w:hAnsi="Calibri"/>
          <w:lang w:val="en-US"/>
        </w:rPr>
        <w:fldChar w:fldCharType="end"/>
      </w:r>
      <w:r w:rsidR="00975B1D" w:rsidRPr="00BB45FC">
        <w:rPr>
          <w:rFonts w:ascii="Calibri" w:hAnsi="Calibri"/>
          <w:lang w:val="en-US"/>
        </w:rPr>
        <w:t xml:space="preserve">, </w:t>
      </w:r>
      <w:r w:rsidRPr="00BB45FC">
        <w:rPr>
          <w:rFonts w:ascii="Calibri" w:hAnsi="Calibri"/>
          <w:lang w:val="en-US"/>
        </w:rPr>
        <w:t xml:space="preserve">psychiatric conditions </w:t>
      </w:r>
      <w:r w:rsidRPr="00BB45FC">
        <w:rPr>
          <w:rFonts w:ascii="Calibri" w:hAnsi="Calibri"/>
          <w:lang w:val="en-US"/>
        </w:rPr>
        <w:fldChar w:fldCharType="begin"/>
      </w:r>
      <w:r w:rsidR="002B23A1" w:rsidRPr="00BB45FC">
        <w:rPr>
          <w:rFonts w:ascii="Calibri" w:hAnsi="Calibri"/>
          <w:lang w:val="en-US"/>
        </w:rPr>
        <w:instrText xml:space="preserve"> ADDIN EN.CITE &lt;EndNote&gt;&lt;Cite&gt;&lt;Author&gt;Nooner&lt;/Author&gt;&lt;Year&gt;2012&lt;/Year&gt;&lt;RecNum&gt;2735&lt;/RecNum&gt;&lt;DisplayText&gt;(Nooner, Colcombe et al. 2012)&lt;/DisplayText&gt;&lt;record&gt;&lt;rec-number&gt;2735&lt;/rec-number&gt;&lt;foreign-keys&gt;&lt;key app="EN" db-id="pvwdpzaztv9av3e0wzq5a9vv00tzdv2r025e" timestamp="1500324757"&gt;2735&lt;/key&gt;&lt;/foreign-keys&gt;&lt;ref-type name="Journal Article"&gt;17&lt;/ref-type&gt;&lt;contributors&gt;&lt;authors&gt;&lt;author&gt;Nooner, Kate Brody&lt;/author&gt;&lt;author&gt;Colcombe, Stanley J&lt;/author&gt;&lt;author&gt;Tobe, Russell H&lt;/author&gt;&lt;author&gt;Mennes, Maarten&lt;/author&gt;&lt;author&gt;Benedict, Melissa M&lt;/author&gt;&lt;author&gt;Moreno, Alexis L&lt;/author&gt;&lt;author&gt;Panek, Laura J&lt;/author&gt;&lt;author&gt;Brown, Shaquanna&lt;/author&gt;&lt;author&gt;Zavitz, Stephen T&lt;/author&gt;&lt;author&gt;Li, Qingyang&lt;/author&gt;&lt;/authors&gt;&lt;/contributors&gt;&lt;titles&gt;&lt;title&gt;The NKI-Rockland sample: a model for accelerating the pace of discovery science in psychiatry&lt;/title&gt;&lt;secondary-title&gt;Frontiers in neuroscience&lt;/secondary-title&gt;&lt;/titles&gt;&lt;periodical&gt;&lt;full-title&gt;Frontiers in neuroscience&lt;/full-title&gt;&lt;/periodical&gt;&lt;volume&gt;6&lt;/volume&gt;&lt;dates&gt;&lt;year&gt;2012&lt;/year&gt;&lt;/dates&gt;&lt;urls&gt;&lt;/urls&gt;&lt;/record&gt;&lt;/Cite&gt;&lt;/EndNote&gt;</w:instrText>
      </w:r>
      <w:r w:rsidRPr="00BB45FC">
        <w:rPr>
          <w:rFonts w:ascii="Calibri" w:hAnsi="Calibri"/>
          <w:lang w:val="en-US"/>
        </w:rPr>
        <w:fldChar w:fldCharType="separate"/>
      </w:r>
      <w:r w:rsidR="002B23A1" w:rsidRPr="00BB45FC">
        <w:rPr>
          <w:rFonts w:ascii="Calibri" w:hAnsi="Calibri"/>
          <w:noProof/>
          <w:lang w:val="en-US"/>
        </w:rPr>
        <w:t>(Nooner, Colcombe et al. 2012)</w:t>
      </w:r>
      <w:r w:rsidRPr="00BB45FC">
        <w:rPr>
          <w:rFonts w:ascii="Calibri" w:hAnsi="Calibri"/>
          <w:lang w:val="en-US"/>
        </w:rPr>
        <w:fldChar w:fldCharType="end"/>
      </w:r>
      <w:r w:rsidR="00975B1D" w:rsidRPr="00BB45FC">
        <w:rPr>
          <w:rFonts w:ascii="Calibri" w:hAnsi="Calibri"/>
          <w:lang w:val="en-US"/>
        </w:rPr>
        <w:t xml:space="preserve"> and demographic and lifestyle factors </w:t>
      </w:r>
      <w:r w:rsidR="00ED1B4C" w:rsidRPr="00BB45FC">
        <w:rPr>
          <w:rFonts w:ascii="Calibri" w:hAnsi="Calibri"/>
          <w:lang w:val="en-US"/>
        </w:rPr>
        <w:fldChar w:fldCharType="begin"/>
      </w:r>
      <w:r w:rsidR="002B23A1" w:rsidRPr="00BB45FC">
        <w:rPr>
          <w:rFonts w:ascii="Calibri" w:hAnsi="Calibri"/>
          <w:lang w:val="en-US"/>
        </w:rPr>
        <w:instrText xml:space="preserve"> ADDIN EN.CITE &lt;EndNote&gt;&lt;Cite&gt;&lt;Author&gt;Smith&lt;/Author&gt;&lt;Year&gt;2015&lt;/Year&gt;&lt;RecNum&gt;2694&lt;/RecNum&gt;&lt;DisplayText&gt;(Smith, Nichols et al. 2015)&lt;/DisplayText&gt;&lt;record&gt;&lt;rec-number&gt;2694&lt;/rec-number&gt;&lt;foreign-keys&gt;&lt;key app="EN" db-id="pvwdpzaztv9av3e0wzq5a9vv00tzdv2r025e" timestamp="1500319307"&gt;2694&lt;/key&gt;&lt;/foreign-keys&gt;&lt;ref-type name="Journal Article"&gt;17&lt;/ref-type&gt;&lt;contributors&gt;&lt;authors&gt;&lt;author&gt;Smith, Stephen M&lt;/author&gt;&lt;author&gt;Nichols, Thomas E&lt;/author&gt;&lt;author&gt;Vidaurre, Diego&lt;/author&gt;&lt;author&gt;Winkler, Anderson M&lt;/author&gt;&lt;author&gt;Behrens, Timothy EJ&lt;/author&gt;&lt;author&gt;Glasser, Matthew F&lt;/author&gt;&lt;author&gt;Ugurbil, Kamil&lt;/author&gt;&lt;author&gt;Barch, Deanna M&lt;/author&gt;&lt;author&gt;Van Essen, David C&lt;/author&gt;&lt;author&gt;Miller, Karla L&lt;/author&gt;&lt;/authors&gt;&lt;/contributors&gt;&lt;titles&gt;&lt;title&gt;A positive-negative mode of population covariation links brain connectivity, demographics and behavior&lt;/title&gt;&lt;secondary-title&gt;Nature neuroscience&lt;/secondary-title&gt;&lt;/titles&gt;&lt;periodical&gt;&lt;full-title&gt;Nature neuroscience&lt;/full-title&gt;&lt;/periodical&gt;&lt;pages&gt;1565-1567&lt;/pages&gt;&lt;volume&gt;18&lt;/volume&gt;&lt;number&gt;11&lt;/number&gt;&lt;dates&gt;&lt;year&gt;2015&lt;/year&gt;&lt;/dates&gt;&lt;isbn&gt;1097-6256&lt;/isbn&gt;&lt;urls&gt;&lt;/urls&gt;&lt;/record&gt;&lt;/Cite&gt;&lt;/EndNote&gt;</w:instrText>
      </w:r>
      <w:r w:rsidR="00ED1B4C" w:rsidRPr="00BB45FC">
        <w:rPr>
          <w:rFonts w:ascii="Calibri" w:hAnsi="Calibri"/>
          <w:lang w:val="en-US"/>
        </w:rPr>
        <w:fldChar w:fldCharType="separate"/>
      </w:r>
      <w:r w:rsidR="002B23A1" w:rsidRPr="00BB45FC">
        <w:rPr>
          <w:rFonts w:ascii="Calibri" w:hAnsi="Calibri"/>
          <w:noProof/>
          <w:lang w:val="en-US"/>
        </w:rPr>
        <w:t>(Smith, Nichols et al. 2015)</w:t>
      </w:r>
      <w:r w:rsidR="00ED1B4C" w:rsidRPr="00BB45FC">
        <w:rPr>
          <w:rFonts w:ascii="Calibri" w:hAnsi="Calibri"/>
          <w:lang w:val="en-US"/>
        </w:rPr>
        <w:fldChar w:fldCharType="end"/>
      </w:r>
      <w:r w:rsidRPr="00BB45FC">
        <w:rPr>
          <w:rFonts w:ascii="Calibri" w:hAnsi="Calibri"/>
          <w:lang w:val="en-US"/>
        </w:rPr>
        <w:t xml:space="preserve">. </w:t>
      </w:r>
      <w:r w:rsidR="00975B1D" w:rsidRPr="00BB45FC">
        <w:rPr>
          <w:rFonts w:ascii="Calibri" w:hAnsi="Calibri"/>
          <w:lang w:val="en-US"/>
        </w:rPr>
        <w:t xml:space="preserve">These </w:t>
      </w:r>
      <w:r w:rsidRPr="00BB45FC">
        <w:rPr>
          <w:lang w:val="en-US"/>
        </w:rPr>
        <w:t>finding</w:t>
      </w:r>
      <w:r w:rsidR="00036067" w:rsidRPr="00BB45FC">
        <w:rPr>
          <w:lang w:val="en-US"/>
        </w:rPr>
        <w:t>s establish unconstrained neuro</w:t>
      </w:r>
      <w:r w:rsidRPr="00BB45FC">
        <w:rPr>
          <w:lang w:val="en-US"/>
        </w:rPr>
        <w:t>cognitive processing</w:t>
      </w:r>
      <w:r w:rsidR="00ED1B4C" w:rsidRPr="00BB45FC">
        <w:rPr>
          <w:lang w:val="en-US"/>
        </w:rPr>
        <w:t xml:space="preserve"> as a core element of cognition</w:t>
      </w:r>
      <w:r w:rsidR="002069D9" w:rsidRPr="00BB45FC">
        <w:rPr>
          <w:lang w:val="en-US"/>
        </w:rPr>
        <w:t>,</w:t>
      </w:r>
      <w:r w:rsidR="00ED1B4C" w:rsidRPr="00BB45FC">
        <w:rPr>
          <w:lang w:val="en-US"/>
        </w:rPr>
        <w:t xml:space="preserve"> </w:t>
      </w:r>
      <w:r w:rsidRPr="00BB45FC">
        <w:rPr>
          <w:lang w:val="en-US"/>
        </w:rPr>
        <w:t>highlight</w:t>
      </w:r>
      <w:r w:rsidR="006C5B22" w:rsidRPr="00BB45FC">
        <w:rPr>
          <w:lang w:val="en-US"/>
        </w:rPr>
        <w:t>ing</w:t>
      </w:r>
      <w:r w:rsidRPr="00BB45FC">
        <w:rPr>
          <w:lang w:val="en-US"/>
        </w:rPr>
        <w:t xml:space="preserve"> the need to formally understand </w:t>
      </w:r>
      <w:r w:rsidR="00BB45FC" w:rsidRPr="00BB45FC">
        <w:rPr>
          <w:lang w:val="en-US"/>
        </w:rPr>
        <w:t>it</w:t>
      </w:r>
      <w:r w:rsidR="00CD2BF2" w:rsidRPr="00BB45FC">
        <w:rPr>
          <w:lang w:val="en-US"/>
        </w:rPr>
        <w:t>s contribution</w:t>
      </w:r>
      <w:r w:rsidRPr="00BB45FC">
        <w:rPr>
          <w:lang w:val="en-US"/>
        </w:rPr>
        <w:t xml:space="preserve"> to </w:t>
      </w:r>
      <w:r w:rsidR="00EC3CD0" w:rsidRPr="00BB45FC">
        <w:rPr>
          <w:lang w:val="en-US"/>
        </w:rPr>
        <w:t>adaptive functioning</w:t>
      </w:r>
      <w:r w:rsidRPr="00BB45FC">
        <w:rPr>
          <w:rFonts w:ascii="Calibri" w:hAnsi="Calibri"/>
          <w:lang w:val="en-US"/>
        </w:rPr>
        <w:t>.</w:t>
      </w:r>
    </w:p>
    <w:p w14:paraId="27783B4A" w14:textId="11408CB3" w:rsidR="004F26E1" w:rsidRPr="00BB45FC" w:rsidRDefault="00861F2D" w:rsidP="002E1EE3">
      <w:pPr>
        <w:spacing w:line="360" w:lineRule="auto"/>
        <w:ind w:firstLine="720"/>
        <w:jc w:val="both"/>
        <w:rPr>
          <w:lang w:val="en-US"/>
        </w:rPr>
      </w:pPr>
      <w:r w:rsidRPr="00BB45FC">
        <w:rPr>
          <w:lang w:val="en-US"/>
        </w:rPr>
        <w:t xml:space="preserve">At the core of this </w:t>
      </w:r>
      <w:r w:rsidR="002069D9" w:rsidRPr="00BB45FC">
        <w:rPr>
          <w:lang w:val="en-US"/>
        </w:rPr>
        <w:t>question</w:t>
      </w:r>
      <w:r w:rsidR="00ED1B4C" w:rsidRPr="00BB45FC">
        <w:rPr>
          <w:lang w:val="en-US"/>
        </w:rPr>
        <w:t xml:space="preserve"> is </w:t>
      </w:r>
      <w:r w:rsidRPr="00BB45FC">
        <w:rPr>
          <w:lang w:val="en-US"/>
        </w:rPr>
        <w:t xml:space="preserve">understanding how </w:t>
      </w:r>
      <w:r w:rsidR="00CD2BF2" w:rsidRPr="00BB45FC">
        <w:rPr>
          <w:lang w:val="en-US"/>
        </w:rPr>
        <w:t xml:space="preserve">and why </w:t>
      </w:r>
      <w:r w:rsidR="009C37F9" w:rsidRPr="00BB45FC">
        <w:rPr>
          <w:lang w:val="en-US"/>
        </w:rPr>
        <w:t>unconstrained neuro</w:t>
      </w:r>
      <w:r w:rsidR="00DC2B8E" w:rsidRPr="00BB45FC">
        <w:rPr>
          <w:lang w:val="en-US"/>
        </w:rPr>
        <w:t xml:space="preserve">cognitive </w:t>
      </w:r>
      <w:r w:rsidRPr="00BB45FC">
        <w:rPr>
          <w:lang w:val="en-US"/>
        </w:rPr>
        <w:t xml:space="preserve">processes </w:t>
      </w:r>
      <w:r w:rsidR="00202967" w:rsidRPr="00BB45FC">
        <w:rPr>
          <w:lang w:val="en-US"/>
        </w:rPr>
        <w:t>relate to</w:t>
      </w:r>
      <w:r w:rsidRPr="00BB45FC">
        <w:rPr>
          <w:lang w:val="en-US"/>
        </w:rPr>
        <w:t xml:space="preserve"> </w:t>
      </w:r>
      <w:r w:rsidR="00EC3CD0" w:rsidRPr="00BB45FC">
        <w:rPr>
          <w:lang w:val="en-US"/>
        </w:rPr>
        <w:t>patterns of functional outcomes</w:t>
      </w:r>
      <w:r w:rsidR="00CD2BF2" w:rsidRPr="00BB45FC">
        <w:rPr>
          <w:lang w:val="en-US"/>
        </w:rPr>
        <w:t xml:space="preserve"> in the manner that they do</w:t>
      </w:r>
      <w:r w:rsidR="00FC4176" w:rsidRPr="00BB45FC">
        <w:rPr>
          <w:lang w:val="en-US"/>
        </w:rPr>
        <w:t xml:space="preserve"> </w:t>
      </w:r>
      <w:r w:rsidR="00FC4176" w:rsidRPr="00BB45FC">
        <w:rPr>
          <w:lang w:val="en-US"/>
        </w:rPr>
        <w:fldChar w:fldCharType="begin"/>
      </w:r>
      <w:r w:rsidR="00FC4176" w:rsidRPr="00BB45FC">
        <w:rPr>
          <w:lang w:val="en-US"/>
        </w:rPr>
        <w:instrText xml:space="preserve"> ADDIN EN.CITE &lt;EndNote&gt;&lt;Cite&gt;&lt;Author&gt;Smallwood&lt;/Author&gt;&lt;Year&gt;2013&lt;/Year&gt;&lt;RecNum&gt;337&lt;/RecNum&gt;&lt;DisplayText&gt;(Smallwood 2013)&lt;/DisplayText&gt;&lt;record&gt;&lt;rec-number&gt;337&lt;/rec-number&gt;&lt;foreign-keys&gt;&lt;key app="EN" db-id="pvwdpzaztv9av3e0wzq5a9vv00tzdv2r025e" timestamp="1489668961"&gt;337&lt;/key&gt;&lt;/foreign-keys&gt;&lt;ref-type name="Journal Article"&gt;17&lt;/ref-type&gt;&lt;contributors&gt;&lt;authors&gt;&lt;author&gt;Smallwood, J.&lt;/author&gt;&lt;/authors&gt;&lt;/contributors&gt;&lt;auth-address&gt;Max Planck Institute for Human Cognitive and Brain Sciences, Leipzig, Germany. smallwood@cbs.mpg.de&lt;/auth-address&gt;&lt;titles&gt;&lt;title&gt;Distinguishing how from why the mind wanders: a process-occurrence framework for self-generated mental activity&lt;/title&gt;&lt;secondary-title&gt;Psychol Bull&lt;/secondary-title&gt;&lt;/titles&gt;&lt;periodical&gt;&lt;full-title&gt;Psychol Bull&lt;/full-title&gt;&lt;/periodical&gt;&lt;pages&gt;519-35&lt;/pages&gt;&lt;volume&gt;139&lt;/volume&gt;&lt;number&gt;3&lt;/number&gt;&lt;keywords&gt;&lt;keyword&gt;Attention/*physiology&lt;/keyword&gt;&lt;keyword&gt;Cognition/*physiology&lt;/keyword&gt;&lt;keyword&gt;*Fantasy&lt;/keyword&gt;&lt;keyword&gt;Functional Neuroimaging&lt;/keyword&gt;&lt;keyword&gt;Humans&lt;/keyword&gt;&lt;keyword&gt;Magnetic Resonance Imaging&lt;/keyword&gt;&lt;keyword&gt;Models, Psychological&lt;/keyword&gt;&lt;keyword&gt;Perception/*physiology&lt;/keyword&gt;&lt;/keywords&gt;&lt;dates&gt;&lt;year&gt;2013&lt;/year&gt;&lt;pub-dates&gt;&lt;date&gt;May&lt;/date&gt;&lt;/pub-dates&gt;&lt;/dates&gt;&lt;isbn&gt;1939-1455 (Electronic)&amp;#xD;0033-2909 (Linking)&lt;/isbn&gt;&lt;accession-num&gt;23607430&lt;/accession-num&gt;&lt;urls&gt;&lt;related-urls&gt;&lt;url&gt;https://www.ncbi.nlm.nih.gov/pubmed/23607430&lt;/url&gt;&lt;/related-urls&gt;&lt;/urls&gt;&lt;electronic-resource-num&gt;10.1037/a0030010&lt;/electronic-resource-num&gt;&lt;/record&gt;&lt;/Cite&gt;&lt;/EndNote&gt;</w:instrText>
      </w:r>
      <w:r w:rsidR="00FC4176" w:rsidRPr="00BB45FC">
        <w:rPr>
          <w:lang w:val="en-US"/>
        </w:rPr>
        <w:fldChar w:fldCharType="separate"/>
      </w:r>
      <w:r w:rsidR="00FC4176" w:rsidRPr="00BB45FC">
        <w:rPr>
          <w:noProof/>
          <w:lang w:val="en-US"/>
        </w:rPr>
        <w:t>(Smallwood 2013)</w:t>
      </w:r>
      <w:r w:rsidR="00FC4176" w:rsidRPr="00BB45FC">
        <w:rPr>
          <w:lang w:val="en-US"/>
        </w:rPr>
        <w:fldChar w:fldCharType="end"/>
      </w:r>
      <w:r w:rsidR="0060699C" w:rsidRPr="00BB45FC">
        <w:rPr>
          <w:lang w:val="en-US"/>
        </w:rPr>
        <w:t xml:space="preserve">. </w:t>
      </w:r>
      <w:r w:rsidR="00C0567F" w:rsidRPr="00BB45FC">
        <w:rPr>
          <w:lang w:val="en-US"/>
        </w:rPr>
        <w:t>S</w:t>
      </w:r>
      <w:r w:rsidRPr="00BB45FC">
        <w:rPr>
          <w:lang w:val="en-US"/>
        </w:rPr>
        <w:t xml:space="preserve">tudies </w:t>
      </w:r>
      <w:r w:rsidR="00202967" w:rsidRPr="00BB45FC">
        <w:rPr>
          <w:lang w:val="en-US"/>
        </w:rPr>
        <w:t xml:space="preserve">of spontaneous thought have revealed </w:t>
      </w:r>
      <w:r w:rsidR="006C5B22" w:rsidRPr="00BB45FC">
        <w:rPr>
          <w:lang w:val="en-US"/>
        </w:rPr>
        <w:t>op</w:t>
      </w:r>
      <w:r w:rsidR="003D7CDC" w:rsidRPr="00BB45FC">
        <w:rPr>
          <w:lang w:val="en-US"/>
        </w:rPr>
        <w:t>p</w:t>
      </w:r>
      <w:r w:rsidR="006C5B22" w:rsidRPr="00BB45FC">
        <w:rPr>
          <w:lang w:val="en-US"/>
        </w:rPr>
        <w:t>osing</w:t>
      </w:r>
      <w:r w:rsidR="009363F8" w:rsidRPr="00BB45FC">
        <w:rPr>
          <w:lang w:val="en-US"/>
        </w:rPr>
        <w:t xml:space="preserve"> </w:t>
      </w:r>
      <w:r w:rsidRPr="00BB45FC">
        <w:rPr>
          <w:lang w:val="en-US"/>
        </w:rPr>
        <w:t xml:space="preserve">relationships </w:t>
      </w:r>
      <w:r w:rsidR="00202967" w:rsidRPr="00BB45FC">
        <w:rPr>
          <w:lang w:val="en-US"/>
        </w:rPr>
        <w:t>with</w:t>
      </w:r>
      <w:r w:rsidRPr="00BB45FC">
        <w:rPr>
          <w:lang w:val="en-US"/>
        </w:rPr>
        <w:t xml:space="preserve"> measures of </w:t>
      </w:r>
      <w:r w:rsidR="00C60AEB" w:rsidRPr="00BB45FC">
        <w:rPr>
          <w:lang w:val="en-US"/>
        </w:rPr>
        <w:t>executive control</w:t>
      </w:r>
      <w:r w:rsidR="00975B1D" w:rsidRPr="00BB45FC">
        <w:rPr>
          <w:lang w:val="en-US"/>
        </w:rPr>
        <w:t xml:space="preserve"> </w:t>
      </w:r>
      <w:r w:rsidR="00ED1B4C" w:rsidRPr="00BB45FC">
        <w:rPr>
          <w:lang w:val="en-US"/>
        </w:rPr>
        <w:fldChar w:fldCharType="begin">
          <w:fldData xml:space="preserve">PEVuZE5vdGU+PENpdGU+PEF1dGhvcj5NcmF6ZWs8L0F1dGhvcj48WWVhcj4yMDEyPC9ZZWFyPjxS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</w:fldData>
        </w:fldChar>
      </w:r>
      <w:r w:rsidR="00B67FE3" w:rsidRPr="00BB45FC">
        <w:rPr>
          <w:lang w:val="en-US"/>
        </w:rPr>
        <w:instrText xml:space="preserve"> ADDIN EN.CITE </w:instrText>
      </w:r>
      <w:r w:rsidR="00B67FE3" w:rsidRPr="00BB45FC">
        <w:rPr>
          <w:lang w:val="en-US"/>
        </w:rPr>
        <w:fldChar w:fldCharType="begin">
          <w:fldData xml:space="preserve">PEVuZE5vdGU+PENpdGU+PEF1dGhvcj5NcmF6ZWs8L0F1dGhvcj48WWVhcj4yMDEyPC9ZZWFyPjxS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</w:fldData>
        </w:fldChar>
      </w:r>
      <w:r w:rsidR="00B67FE3" w:rsidRPr="00BB45FC">
        <w:rPr>
          <w:lang w:val="en-US"/>
        </w:rPr>
        <w:instrText xml:space="preserve"> ADDIN EN.CITE.DATA </w:instrText>
      </w:r>
      <w:r w:rsidR="00B67FE3" w:rsidRPr="00BB45FC">
        <w:rPr>
          <w:lang w:val="en-US"/>
        </w:rPr>
      </w:r>
      <w:r w:rsidR="00B67FE3" w:rsidRPr="00BB45FC">
        <w:rPr>
          <w:lang w:val="en-US"/>
        </w:rPr>
        <w:fldChar w:fldCharType="end"/>
      </w:r>
      <w:r w:rsidR="00ED1B4C" w:rsidRPr="00BB45FC">
        <w:rPr>
          <w:lang w:val="en-US"/>
        </w:rPr>
      </w:r>
      <w:r w:rsidR="00ED1B4C" w:rsidRPr="00BB45FC">
        <w:rPr>
          <w:lang w:val="en-US"/>
        </w:rPr>
        <w:fldChar w:fldCharType="separate"/>
      </w:r>
      <w:r w:rsidR="002B23A1" w:rsidRPr="00BB45FC">
        <w:rPr>
          <w:noProof/>
          <w:lang w:val="en-US"/>
        </w:rPr>
        <w:t>(McVay and Kane 2009, Baird, Smallwood et al. 2011, Levinson, Smallwood et al. 2012, Mrazek, Smallwood et al. 2012, Rummel and Boywitt 2014)</w:t>
      </w:r>
      <w:r w:rsidR="00ED1B4C" w:rsidRPr="00BB45FC">
        <w:rPr>
          <w:lang w:val="en-US"/>
        </w:rPr>
        <w:fldChar w:fldCharType="end"/>
      </w:r>
      <w:r w:rsidR="00ED1B4C" w:rsidRPr="00BB45FC">
        <w:rPr>
          <w:lang w:val="en-US"/>
        </w:rPr>
        <w:t xml:space="preserve"> </w:t>
      </w:r>
      <w:r w:rsidR="00975B1D" w:rsidRPr="00BB45FC">
        <w:rPr>
          <w:lang w:val="en-US"/>
        </w:rPr>
        <w:t xml:space="preserve">and </w:t>
      </w:r>
      <w:r w:rsidR="00AF77D5" w:rsidRPr="00BB45FC">
        <w:rPr>
          <w:lang w:val="en-US"/>
        </w:rPr>
        <w:t>creativity</w:t>
      </w:r>
      <w:r w:rsidR="00ED1B4C" w:rsidRPr="00BB45FC">
        <w:rPr>
          <w:lang w:val="en-US"/>
        </w:rPr>
        <w:t xml:space="preserve"> </w:t>
      </w:r>
      <w:r w:rsidR="00ED1B4C" w:rsidRPr="00BB45FC">
        <w:rPr>
          <w:lang w:val="en-US"/>
        </w:rPr>
        <w:fldChar w:fldCharType="begin">
          <w:fldData xml:space="preserve">PEVuZE5vdGU+PENpdGU+PEF1dGhvcj5CYWlyZDwvQXV0aG9yPjxZZWFyPjIwMTI8L1llYXI+PFJl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</w:fldData>
        </w:fldChar>
      </w:r>
      <w:r w:rsidR="002B23A1" w:rsidRPr="00BB45FC">
        <w:rPr>
          <w:lang w:val="en-US"/>
        </w:rPr>
        <w:instrText xml:space="preserve"> ADDIN EN.CITE </w:instrText>
      </w:r>
      <w:r w:rsidR="002B23A1" w:rsidRPr="00BB45FC">
        <w:rPr>
          <w:lang w:val="en-US"/>
        </w:rPr>
        <w:fldChar w:fldCharType="begin">
          <w:fldData xml:space="preserve">PEVuZE5vdGU+PENpdGU+PEF1dGhvcj5CYWlyZDwvQXV0aG9yPjxZZWFyPjIwMTI8L1llYXI+PFJl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</w:fldData>
        </w:fldChar>
      </w:r>
      <w:r w:rsidR="002B23A1" w:rsidRPr="00BB45FC">
        <w:rPr>
          <w:lang w:val="en-US"/>
        </w:rPr>
        <w:instrText xml:space="preserve"> ADDIN EN.CITE.DATA </w:instrText>
      </w:r>
      <w:r w:rsidR="002B23A1" w:rsidRPr="00BB45FC">
        <w:rPr>
          <w:lang w:val="en-US"/>
        </w:rPr>
      </w:r>
      <w:r w:rsidR="002B23A1" w:rsidRPr="00BB45FC">
        <w:rPr>
          <w:lang w:val="en-US"/>
        </w:rPr>
        <w:fldChar w:fldCharType="end"/>
      </w:r>
      <w:r w:rsidR="00ED1B4C" w:rsidRPr="00BB45FC">
        <w:rPr>
          <w:lang w:val="en-US"/>
        </w:rPr>
      </w:r>
      <w:r w:rsidR="00ED1B4C" w:rsidRPr="00BB45FC">
        <w:rPr>
          <w:lang w:val="en-US"/>
        </w:rPr>
        <w:fldChar w:fldCharType="separate"/>
      </w:r>
      <w:r w:rsidR="002B23A1" w:rsidRPr="00BB45FC">
        <w:rPr>
          <w:noProof/>
          <w:lang w:val="en-US"/>
        </w:rPr>
        <w:t>(Baird, Smallwood et al. 2012, Ruby, Smallwood et al. 2013, Smeekens and Kane 2016)</w:t>
      </w:r>
      <w:r w:rsidR="00ED1B4C" w:rsidRPr="00BB45FC">
        <w:rPr>
          <w:lang w:val="en-US"/>
        </w:rPr>
        <w:fldChar w:fldCharType="end"/>
      </w:r>
      <w:r w:rsidRPr="00BB45FC">
        <w:rPr>
          <w:lang w:val="en-US"/>
        </w:rPr>
        <w:t xml:space="preserve">. </w:t>
      </w:r>
      <w:commentRangeStart w:id="1"/>
      <w:r w:rsidR="002E1EE3" w:rsidRPr="00BB45FC">
        <w:rPr>
          <w:lang w:val="en-US"/>
        </w:rPr>
        <w:t xml:space="preserve">These contradictory patterns may emerge because unconstrained neural activity is heterogeneous, containing multiple states that differ in their experiential content, temporal dynamics and/or their underlying neurocognitive architecture </w:t>
      </w:r>
      <w:commentRangeEnd w:id="1"/>
      <w:r w:rsidR="002E1EE3" w:rsidRPr="00BB45FC">
        <w:rPr>
          <w:rStyle w:val="CommentReference"/>
          <w:lang w:val="en-US"/>
        </w:rPr>
        <w:commentReference w:id="1"/>
      </w:r>
      <w:r w:rsidR="00F775FB">
        <w:rPr>
          <w:lang w:val="en-US"/>
        </w:rPr>
        <w:fldChar w:fldCharType="begin" w:fldLock="1"/>
      </w:r>
      <w:r w:rsidR="00F775FB">
        <w:rPr>
          <w:lang w:val="en-US"/>
        </w:rPr>
        <w:instrText>ADDIN CSL_CITATION { "citationItems" : [ { "id" : "ITEM-1", "itemData" : { "DOI" : "10.1038/nrn.2016.113", "ISBN" : "0894-0282", "ISSN" : "1471-003X", "PMID" : "27654862", "abstract" : "Most research on mind-wandering has characterized it as a mental state with contents that are task unrelated or stimulus independent. However, the dynamics of mind-wandering \u2014 how mental states change over time \u2014 have remained largely neglected. Here, we introduce a dynamic framework for understanding mind-wandering and its relationship to the recruitment of large-scale brain networks. We propose that mind-wandering is best understood as a member of a family of spontaneous-thought phenomena that also includes creative thought and dreaming. This dynamic framework can shed new light on mental disorders that are marked by alterations in spontaneous thought, including depression, anxiety and attention deficit hyperactivity disorder", "author" : [ { "dropping-particle" : "", "family" : "Christoff", "given" : "Kalina", "non-dropping-particle" : "", "parse-names" : false, "suffix" : "" }, { "dropping-particle" : "", "family" : "Irving", "given" : "Zachary C.", "non-dropping-particle" : "", "parse-names" : false, "suffix" : "" }, { "dropping-particle" : "", "family" : "Fox", "given" : "Kieran C. R.", "non-dropping-particle" : "", "parse-names" : false, "suffix" : "" }, { "dropping-particle" : "", "family" : "Spreng", "given" : "R. Nathan", "non-dropping-particle" : "", "parse-names" : false, "suffix" : "" }, { "dropping-particle" : "", "family" : "Andrews-Hanna", "given" : "Jessica R.", "non-dropping-particle" : "", "parse-names" : false, "suffix" : "" } ], "container-title" : "Nature Reviews Neuroscience", "id" : "ITEM-1", "issue" : "11", "issued" : { "date-parts" : [ [ "2016", "9", "22" ] ] }, "page" : "718-731", "publisher" : "Nature Research", "title" : "Mind-wandering as spontaneous thought: a dynamic framework", "type" : "article-journal", "volume" : "17" }, "uris" : [ "http://www.mendeley.com/documents/?uuid=c8fd0638-d8a6-3f34-874a-138bb27464ad" ] }, { "id" : "ITEM-2", "itemData" : { "DOI" : "10.3389/fpsyg.2013.00441", "ISBN" : "1664-1078 (Electronic)", "ISSN" : "16641078", "PMID" : "23966961", "abstract" : "The waking mind is often occupied with mental contents that are minimally constrained by events in the here and now. These self-generated thoughts-e.g., mind-wandering or daydreaming-interfere with external task performance and can be a marker for unhappiness and even psychiatric problems. They also occupy our thoughts for upwards of half of the time, and under non-demanding conditions they (i) allow us to connect our past and future selves together, (ii) help us make successful long-term plans and (iii) can provide a source of creative inspiration. The lengths that the mind goes to self-generate thought, coupled with its apparent functionality, suggest that the mind places a higher priority on such cognition than on many other mental acts. Although mind-wandering may be unpleasant for the individual who experiences it and disruptive to the tasks of the moment, self-generated thought allows consciousness freedom from the here and now and so reflects a key evolutionary adaptation for the mind. Here we synthesize recent literature from cognitive and clinical psychology and propose two formal hypotheses that (1) highlight task context and thought content as critical factors that constrain the costs and benefits of self-generated thought and (2) provide direction on ways to investigate the costs and benefits from an impartial perspective.", "author" : [ { "dropping-particle" : "", "family" : "Smallwood", "given" : "Jonathan", "non-dropping-particle" : "", "parse-names" : false, "suffix" : "" }, { "dropping-particle" : "", "family" : "Andrews-Hanna", "given" : "Jessica", "non-dropping-particle" : "", "parse-names" : false, "suffix" : "" } ], "container-title" : "Frontiers in Psychology", "id" : "ITEM-2", "issued" : { "date-parts" : [ [ "2013", "8" ] ] }, "page" : "441", "title" : "Not all minds that wander are lost: The importance of a balanced perspective on the mind-wandering state", "type" : "article-journal", "volume" : "4" }, "uris" : [ "http://www.mendeley.com/documents/?uuid=212cb93b-7d94-40cf-8bc9-650d9ffa54ac" ] } ], "mendeley" : { "formattedCitation" : "(Christoff, Irving, Fox, Spreng, &amp; Andrews-Hanna, 2016; Smallwood &amp; Andrews-Hanna, 2013)", "plainTextFormattedCitation" : "(Christoff, Irving, Fox, Spreng, &amp; Andrews-Hanna, 2016; Smallwood &amp; Andrews-Hanna, 2013)", "previouslyFormattedCitation" : "(Christoff, Irving, Fox, Spreng, &amp; Andrews-Hanna, 2016; Smallwood &amp; Andrews-Hanna, 2013)" }, "properties" : { "noteIndex" : 0 }, "schema" : "https://github.com/citation-style-language/schema/raw/master/csl-citation.json" }</w:instrText>
      </w:r>
      <w:r w:rsidR="00F775FB">
        <w:rPr>
          <w:lang w:val="en-US"/>
        </w:rPr>
        <w:fldChar w:fldCharType="separate"/>
      </w:r>
      <w:r w:rsidR="00F775FB">
        <w:rPr>
          <w:noProof/>
          <w:lang w:val="en-US"/>
        </w:rPr>
        <w:t>(Christoff, Irving, Fox, Spreng, &amp; Andrews-Hanna, 2016; Smallwood &amp; Andrews-Hanna, 2013)</w:t>
      </w:r>
      <w:r w:rsidR="00F775FB">
        <w:rPr>
          <w:lang w:val="en-US"/>
        </w:rPr>
        <w:fldChar w:fldCharType="end"/>
      </w:r>
      <w:r w:rsidR="002E1EE3" w:rsidRPr="00BB45FC">
        <w:rPr>
          <w:lang w:val="en-US"/>
        </w:rPr>
        <w:t xml:space="preserve">. </w:t>
      </w:r>
      <w:r w:rsidRPr="00BB45FC">
        <w:rPr>
          <w:lang w:val="en-US"/>
        </w:rPr>
        <w:t>This proposal intuitive</w:t>
      </w:r>
      <w:r w:rsidR="002642D8" w:rsidRPr="00BB45FC">
        <w:rPr>
          <w:lang w:val="en-US"/>
        </w:rPr>
        <w:t>ly address</w:t>
      </w:r>
      <w:r w:rsidR="00CD2BF2" w:rsidRPr="00BB45FC">
        <w:rPr>
          <w:lang w:val="en-US"/>
        </w:rPr>
        <w:t>es</w:t>
      </w:r>
      <w:r w:rsidRPr="00BB45FC">
        <w:rPr>
          <w:lang w:val="en-US"/>
        </w:rPr>
        <w:t xml:space="preserve"> why unconstrained processing has a complex pattern of functional outcomes, </w:t>
      </w:r>
      <w:r w:rsidR="00CD2BF2" w:rsidRPr="00BB45FC">
        <w:rPr>
          <w:lang w:val="en-US"/>
        </w:rPr>
        <w:t xml:space="preserve">since </w:t>
      </w:r>
      <w:r w:rsidR="007A102F" w:rsidRPr="00BB45FC">
        <w:rPr>
          <w:lang w:val="en-US"/>
        </w:rPr>
        <w:t xml:space="preserve">similar </w:t>
      </w:r>
      <w:r w:rsidR="0060699C" w:rsidRPr="00BB45FC">
        <w:rPr>
          <w:lang w:val="en-US"/>
        </w:rPr>
        <w:t>pa</w:t>
      </w:r>
      <w:r w:rsidR="007A102F" w:rsidRPr="00BB45FC">
        <w:rPr>
          <w:lang w:val="en-US"/>
        </w:rPr>
        <w:t>tterns</w:t>
      </w:r>
      <w:r w:rsidR="0060699C" w:rsidRPr="00BB45FC">
        <w:rPr>
          <w:lang w:val="en-US"/>
        </w:rPr>
        <w:t xml:space="preserve"> of </w:t>
      </w:r>
      <w:r w:rsidR="002E1EE3" w:rsidRPr="00BB45FC">
        <w:rPr>
          <w:lang w:val="en-US"/>
        </w:rPr>
        <w:t>thinking</w:t>
      </w:r>
      <w:r w:rsidR="00CD2BF2" w:rsidRPr="00BB45FC">
        <w:rPr>
          <w:lang w:val="en-US"/>
        </w:rPr>
        <w:t xml:space="preserve"> </w:t>
      </w:r>
      <w:r w:rsidR="007A102F" w:rsidRPr="00BB45FC">
        <w:rPr>
          <w:lang w:val="en-US"/>
        </w:rPr>
        <w:t>could relate</w:t>
      </w:r>
      <w:r w:rsidR="003D7CDC" w:rsidRPr="00BB45FC">
        <w:rPr>
          <w:lang w:val="en-US"/>
        </w:rPr>
        <w:t xml:space="preserve"> </w:t>
      </w:r>
      <w:r w:rsidR="007A102F" w:rsidRPr="00BB45FC">
        <w:rPr>
          <w:lang w:val="en-US"/>
        </w:rPr>
        <w:t>to different patterns of neural activity</w:t>
      </w:r>
      <w:r w:rsidR="00DC2B8E" w:rsidRPr="00BB45FC">
        <w:rPr>
          <w:lang w:val="en-US"/>
        </w:rPr>
        <w:t xml:space="preserve"> or functional outcomes</w:t>
      </w:r>
      <w:r w:rsidR="002E1EE3" w:rsidRPr="00BB45FC">
        <w:rPr>
          <w:lang w:val="en-US"/>
        </w:rPr>
        <w:t xml:space="preserve"> in different ways</w:t>
      </w:r>
      <w:r w:rsidR="00CD2BF2" w:rsidRPr="00BB45FC">
        <w:rPr>
          <w:lang w:val="en-US"/>
        </w:rPr>
        <w:t>. H</w:t>
      </w:r>
      <w:r w:rsidRPr="00BB45FC">
        <w:rPr>
          <w:lang w:val="en-US"/>
        </w:rPr>
        <w:t xml:space="preserve">owever, it places at a premium the ability to </w:t>
      </w:r>
      <w:r w:rsidR="00220DC5" w:rsidRPr="00BB45FC">
        <w:rPr>
          <w:lang w:val="en-US"/>
        </w:rPr>
        <w:t xml:space="preserve">be able </w:t>
      </w:r>
      <w:r w:rsidRPr="00BB45FC">
        <w:rPr>
          <w:lang w:val="en-US"/>
        </w:rPr>
        <w:t xml:space="preserve">determine these </w:t>
      </w:r>
      <w:r w:rsidR="00411CE0" w:rsidRPr="00BB45FC">
        <w:rPr>
          <w:lang w:val="en-US"/>
        </w:rPr>
        <w:t>unique patterns of variation</w:t>
      </w:r>
      <w:r w:rsidR="0060699C" w:rsidRPr="00BB45FC">
        <w:rPr>
          <w:lang w:val="en-US"/>
        </w:rPr>
        <w:t>.</w:t>
      </w:r>
    </w:p>
    <w:p w14:paraId="2728FD86" w14:textId="5D3A44DC" w:rsidR="002348C8" w:rsidRPr="00BB45FC" w:rsidRDefault="004576E0" w:rsidP="002348C8">
      <w:pPr>
        <w:spacing w:line="360" w:lineRule="auto"/>
        <w:ind w:firstLine="720"/>
        <w:jc w:val="both"/>
        <w:rPr>
          <w:lang w:val="en-US"/>
        </w:rPr>
      </w:pPr>
      <w:r w:rsidRPr="00BB45FC">
        <w:rPr>
          <w:lang w:val="en-US"/>
        </w:rPr>
        <w:t>In the current study</w:t>
      </w:r>
      <w:r w:rsidR="00C0567F" w:rsidRPr="00BB45FC">
        <w:rPr>
          <w:lang w:val="en-US"/>
        </w:rPr>
        <w:t>,</w:t>
      </w:r>
      <w:r w:rsidR="007F03F6" w:rsidRPr="00BB45FC">
        <w:rPr>
          <w:lang w:val="en-US"/>
        </w:rPr>
        <w:t xml:space="preserve"> we adopted a novel approach to </w:t>
      </w:r>
      <w:r w:rsidR="00411CE0" w:rsidRPr="00BB45FC">
        <w:rPr>
          <w:lang w:val="en-US"/>
        </w:rPr>
        <w:t>determine the</w:t>
      </w:r>
      <w:r w:rsidRPr="00BB45FC">
        <w:rPr>
          <w:lang w:val="en-US"/>
        </w:rPr>
        <w:t xml:space="preserve"> </w:t>
      </w:r>
      <w:r w:rsidR="00974709" w:rsidRPr="00BB45FC">
        <w:rPr>
          <w:lang w:val="en-US"/>
        </w:rPr>
        <w:t xml:space="preserve">underlying structure of </w:t>
      </w:r>
      <w:r w:rsidR="00411CE0" w:rsidRPr="00BB45FC">
        <w:rPr>
          <w:lang w:val="en-US"/>
        </w:rPr>
        <w:t>patterns of variation</w:t>
      </w:r>
      <w:r w:rsidR="00974709" w:rsidRPr="00BB45FC">
        <w:rPr>
          <w:lang w:val="en-US"/>
        </w:rPr>
        <w:t xml:space="preserve"> linked to unconstrained thought</w:t>
      </w:r>
      <w:r w:rsidR="003B20A8" w:rsidRPr="00BB45FC">
        <w:rPr>
          <w:lang w:val="en-US"/>
        </w:rPr>
        <w:t xml:space="preserve">. </w:t>
      </w:r>
      <w:r w:rsidRPr="00BB45FC">
        <w:rPr>
          <w:lang w:val="en-US"/>
        </w:rPr>
        <w:t xml:space="preserve"> </w:t>
      </w:r>
      <w:r w:rsidR="003B20A8" w:rsidRPr="00BB45FC">
        <w:rPr>
          <w:lang w:val="en-US"/>
        </w:rPr>
        <w:t xml:space="preserve">We used a large publicly available data set that contained measures of resting-state functional magnetic resonance imaging (fMRI), and an accompanying self-report measure describing cognition experienced during the resting state </w:t>
      </w:r>
      <w:r w:rsidR="003B20A8" w:rsidRPr="00BB45FC">
        <w:rPr>
          <w:lang w:val="en-US"/>
        </w:rPr>
        <w:fldChar w:fldCharType="begin">
          <w:fldData xml:space="preserve">PEVuZE5vdGU+PENpdGU+PEF1dGhvcj5Ob29uZXI8L0F1dGhvcj48WWVhcj4yMDEyPC9ZZWFyPjxS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</w:fldData>
        </w:fldChar>
      </w:r>
      <w:r w:rsidR="003B20A8" w:rsidRPr="00BB45FC">
        <w:rPr>
          <w:lang w:val="en-US"/>
        </w:rPr>
        <w:instrText xml:space="preserve"> ADDIN EN.CITE </w:instrText>
      </w:r>
      <w:r w:rsidR="003B20A8" w:rsidRPr="00BB45FC">
        <w:rPr>
          <w:lang w:val="en-US"/>
        </w:rPr>
        <w:fldChar w:fldCharType="begin">
          <w:fldData xml:space="preserve">PEVuZE5vdGU+PENpdGU+PEF1dGhvcj5Ob29uZXI8L0F1dGhvcj48WWVhcj4yMDEyPC9ZZWFyPjxS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</w:fldData>
        </w:fldChar>
      </w:r>
      <w:r w:rsidR="003B20A8" w:rsidRPr="00BB45FC">
        <w:rPr>
          <w:lang w:val="en-US"/>
        </w:rPr>
        <w:instrText xml:space="preserve"> ADDIN EN.CITE.DATA </w:instrText>
      </w:r>
      <w:r w:rsidR="003B20A8" w:rsidRPr="00BB45FC">
        <w:rPr>
          <w:lang w:val="en-US"/>
        </w:rPr>
      </w:r>
      <w:r w:rsidR="003B20A8" w:rsidRPr="00BB45FC">
        <w:rPr>
          <w:lang w:val="en-US"/>
        </w:rPr>
        <w:fldChar w:fldCharType="end"/>
      </w:r>
      <w:r w:rsidR="003B20A8" w:rsidRPr="00BB45FC">
        <w:rPr>
          <w:lang w:val="en-US"/>
        </w:rPr>
      </w:r>
      <w:r w:rsidR="003B20A8" w:rsidRPr="00BB45FC">
        <w:rPr>
          <w:lang w:val="en-US"/>
        </w:rPr>
        <w:fldChar w:fldCharType="separate"/>
      </w:r>
      <w:r w:rsidR="003B20A8" w:rsidRPr="00BB45FC">
        <w:rPr>
          <w:noProof/>
          <w:lang w:val="en-US"/>
        </w:rPr>
        <w:t>(Nooner, Colcombe et al. 2012, Gorgolewski, Lurie et al. 2014)</w:t>
      </w:r>
      <w:r w:rsidR="003B20A8" w:rsidRPr="00BB45FC">
        <w:rPr>
          <w:lang w:val="en-US"/>
        </w:rPr>
        <w:fldChar w:fldCharType="end"/>
      </w:r>
      <w:r w:rsidR="003B20A8" w:rsidRPr="00BB45FC">
        <w:rPr>
          <w:lang w:val="en-US"/>
        </w:rPr>
        <w:t xml:space="preserve">. We </w:t>
      </w:r>
      <w:r w:rsidR="00411CE0" w:rsidRPr="00BB45FC">
        <w:rPr>
          <w:lang w:val="en-US"/>
        </w:rPr>
        <w:t>applied</w:t>
      </w:r>
      <w:r w:rsidR="003B20A8" w:rsidRPr="00BB45FC">
        <w:rPr>
          <w:lang w:val="en-US"/>
        </w:rPr>
        <w:t xml:space="preserve"> </w:t>
      </w:r>
      <w:r w:rsidR="00E9500F" w:rsidRPr="00BB45FC">
        <w:rPr>
          <w:lang w:val="en-US"/>
        </w:rPr>
        <w:t xml:space="preserve">machine learning techniques </w:t>
      </w:r>
      <w:r w:rsidR="003B20A8" w:rsidRPr="00BB45FC">
        <w:rPr>
          <w:lang w:val="en-US"/>
        </w:rPr>
        <w:t xml:space="preserve">to </w:t>
      </w:r>
      <w:r w:rsidR="00C0567F" w:rsidRPr="00BB45FC">
        <w:rPr>
          <w:lang w:val="en-US"/>
        </w:rPr>
        <w:t>co</w:t>
      </w:r>
      <w:r w:rsidR="003B20A8" w:rsidRPr="00BB45FC">
        <w:rPr>
          <w:lang w:val="en-US"/>
        </w:rPr>
        <w:t>mbine</w:t>
      </w:r>
      <w:r w:rsidR="00C0567F" w:rsidRPr="00BB45FC">
        <w:rPr>
          <w:lang w:val="en-US"/>
        </w:rPr>
        <w:t xml:space="preserve"> </w:t>
      </w:r>
      <w:r w:rsidR="002348C8" w:rsidRPr="00BB45FC">
        <w:rPr>
          <w:lang w:val="en-US"/>
        </w:rPr>
        <w:t xml:space="preserve">matrices of </w:t>
      </w:r>
      <w:r w:rsidR="00C0567F" w:rsidRPr="00BB45FC">
        <w:rPr>
          <w:lang w:val="en-US"/>
        </w:rPr>
        <w:t>self-reports of</w:t>
      </w:r>
      <w:r w:rsidRPr="00BB45FC">
        <w:rPr>
          <w:lang w:val="en-US"/>
        </w:rPr>
        <w:t xml:space="preserve"> spontaneous cognition</w:t>
      </w:r>
      <w:r w:rsidR="003B20A8" w:rsidRPr="00BB45FC">
        <w:rPr>
          <w:lang w:val="en-US"/>
        </w:rPr>
        <w:t>,</w:t>
      </w:r>
      <w:r w:rsidRPr="00BB45FC">
        <w:rPr>
          <w:lang w:val="en-US"/>
        </w:rPr>
        <w:t xml:space="preserve"> </w:t>
      </w:r>
      <w:r w:rsidR="00C0567F" w:rsidRPr="00BB45FC">
        <w:rPr>
          <w:lang w:val="en-US"/>
        </w:rPr>
        <w:t xml:space="preserve">with </w:t>
      </w:r>
      <w:r w:rsidR="002348C8" w:rsidRPr="00BB45FC">
        <w:rPr>
          <w:lang w:val="en-US"/>
        </w:rPr>
        <w:t xml:space="preserve">matrices </w:t>
      </w:r>
      <w:r w:rsidR="00C0567F" w:rsidRPr="00BB45FC">
        <w:rPr>
          <w:lang w:val="en-US"/>
        </w:rPr>
        <w:t>of whole brain connectivity data</w:t>
      </w:r>
      <w:r w:rsidRPr="00BB45FC">
        <w:rPr>
          <w:lang w:val="en-US"/>
        </w:rPr>
        <w:t xml:space="preserve">. </w:t>
      </w:r>
      <w:r w:rsidR="003B20A8" w:rsidRPr="00BB45FC">
        <w:rPr>
          <w:lang w:val="en-US"/>
        </w:rPr>
        <w:t xml:space="preserve">This </w:t>
      </w:r>
      <w:r w:rsidR="002348C8" w:rsidRPr="00BB45FC">
        <w:rPr>
          <w:lang w:val="en-US"/>
        </w:rPr>
        <w:t xml:space="preserve">analysis </w:t>
      </w:r>
      <w:r w:rsidR="009C37F9" w:rsidRPr="00BB45FC">
        <w:rPr>
          <w:lang w:val="en-US"/>
        </w:rPr>
        <w:t>produces</w:t>
      </w:r>
      <w:r w:rsidR="003B20A8" w:rsidRPr="00BB45FC">
        <w:rPr>
          <w:lang w:val="en-US"/>
        </w:rPr>
        <w:t xml:space="preserve"> multivariate patterns </w:t>
      </w:r>
      <w:r w:rsidR="002348C8" w:rsidRPr="00BB45FC">
        <w:rPr>
          <w:lang w:val="en-US"/>
        </w:rPr>
        <w:t>common to</w:t>
      </w:r>
      <w:r w:rsidR="003B20A8" w:rsidRPr="00BB45FC">
        <w:rPr>
          <w:lang w:val="en-US"/>
        </w:rPr>
        <w:t xml:space="preserve"> both </w:t>
      </w:r>
      <w:r w:rsidR="002348C8" w:rsidRPr="00BB45FC">
        <w:rPr>
          <w:lang w:val="en-US"/>
        </w:rPr>
        <w:t>connectivity</w:t>
      </w:r>
      <w:r w:rsidR="003B20A8" w:rsidRPr="00BB45FC">
        <w:rPr>
          <w:lang w:val="en-US"/>
        </w:rPr>
        <w:t xml:space="preserve"> and self-reports</w:t>
      </w:r>
      <w:r w:rsidR="00411CE0" w:rsidRPr="00BB45FC">
        <w:rPr>
          <w:lang w:val="en-US"/>
        </w:rPr>
        <w:t xml:space="preserve">, </w:t>
      </w:r>
      <w:r w:rsidR="0041506C" w:rsidRPr="00BB45FC">
        <w:rPr>
          <w:lang w:val="en-US"/>
        </w:rPr>
        <w:t>providing dimension</w:t>
      </w:r>
      <w:r w:rsidR="00052568" w:rsidRPr="00BB45FC">
        <w:rPr>
          <w:lang w:val="en-US"/>
        </w:rPr>
        <w:t>s</w:t>
      </w:r>
      <w:r w:rsidR="0041506C" w:rsidRPr="00BB45FC">
        <w:rPr>
          <w:lang w:val="en-US"/>
        </w:rPr>
        <w:t xml:space="preserve"> of variation that are </w:t>
      </w:r>
      <w:r w:rsidR="00E9500F" w:rsidRPr="00BB45FC">
        <w:rPr>
          <w:lang w:val="en-US"/>
        </w:rPr>
        <w:t>mutual</w:t>
      </w:r>
      <w:r w:rsidR="0041506C" w:rsidRPr="00BB45FC">
        <w:rPr>
          <w:lang w:val="en-US"/>
        </w:rPr>
        <w:t>ly constrained</w:t>
      </w:r>
      <w:r w:rsidR="00E9500F" w:rsidRPr="00BB45FC">
        <w:rPr>
          <w:lang w:val="en-US"/>
        </w:rPr>
        <w:t xml:space="preserve"> </w:t>
      </w:r>
      <w:r w:rsidR="0041506C" w:rsidRPr="00BB45FC">
        <w:rPr>
          <w:lang w:val="en-US"/>
        </w:rPr>
        <w:t>by both brain and experience</w:t>
      </w:r>
      <w:r w:rsidR="002348C8" w:rsidRPr="00BB45FC">
        <w:rPr>
          <w:lang w:val="en-US"/>
        </w:rPr>
        <w:t xml:space="preserve">. </w:t>
      </w:r>
      <w:r w:rsidR="002348C8" w:rsidRPr="00BB45FC">
        <w:rPr>
          <w:lang w:val="en-US"/>
        </w:rPr>
        <w:lastRenderedPageBreak/>
        <w:t xml:space="preserve">Moreover, the multivariate nature of the resultant feature space can accommodate complex relationships between patterns of connectivity and self-reports. </w:t>
      </w:r>
      <w:r w:rsidR="009C37F9" w:rsidRPr="00BB45FC">
        <w:rPr>
          <w:lang w:val="en-US"/>
        </w:rPr>
        <w:t>Our</w:t>
      </w:r>
      <w:r w:rsidR="002348C8" w:rsidRPr="00BB45FC">
        <w:rPr>
          <w:lang w:val="en-US"/>
        </w:rPr>
        <w:t xml:space="preserve"> </w:t>
      </w:r>
      <w:r w:rsidR="00E9500F" w:rsidRPr="00BB45FC">
        <w:rPr>
          <w:lang w:val="en-US"/>
        </w:rPr>
        <w:t>method</w:t>
      </w:r>
      <w:r w:rsidR="0041506C" w:rsidRPr="00BB45FC">
        <w:rPr>
          <w:lang w:val="en-US"/>
        </w:rPr>
        <w:t>, therefore,</w:t>
      </w:r>
      <w:r w:rsidR="0045392F" w:rsidRPr="00BB45FC">
        <w:rPr>
          <w:lang w:val="en-US"/>
        </w:rPr>
        <w:t xml:space="preserve"> </w:t>
      </w:r>
      <w:r w:rsidR="00052568" w:rsidRPr="00BB45FC">
        <w:rPr>
          <w:lang w:val="en-US"/>
        </w:rPr>
        <w:t xml:space="preserve">allows us to </w:t>
      </w:r>
      <w:r w:rsidR="00E9500F" w:rsidRPr="00BB45FC">
        <w:rPr>
          <w:lang w:val="en-US"/>
        </w:rPr>
        <w:t xml:space="preserve">capture heterogeneous relationships between unconstrained </w:t>
      </w:r>
      <w:r w:rsidR="003D2F7A" w:rsidRPr="00BB45FC">
        <w:rPr>
          <w:lang w:val="en-US"/>
        </w:rPr>
        <w:t>behaviors</w:t>
      </w:r>
      <w:r w:rsidR="00E9500F" w:rsidRPr="00BB45FC">
        <w:rPr>
          <w:lang w:val="en-US"/>
        </w:rPr>
        <w:t xml:space="preserve"> that would be missed by</w:t>
      </w:r>
      <w:r w:rsidR="00411CE0" w:rsidRPr="00BB45FC">
        <w:rPr>
          <w:lang w:val="en-US"/>
        </w:rPr>
        <w:t xml:space="preserve"> uni</w:t>
      </w:r>
      <w:r w:rsidR="00E9500F" w:rsidRPr="00BB45FC">
        <w:rPr>
          <w:lang w:val="en-US"/>
        </w:rPr>
        <w:t>variate methods.</w:t>
      </w:r>
      <w:r w:rsidR="00411CE0" w:rsidRPr="00BB45FC">
        <w:rPr>
          <w:lang w:val="en-US"/>
        </w:rPr>
        <w:t xml:space="preserve"> </w:t>
      </w:r>
      <w:r w:rsidR="0045392F" w:rsidRPr="00BB45FC">
        <w:rPr>
          <w:lang w:val="en-US"/>
        </w:rPr>
        <w:t xml:space="preserve">As a </w:t>
      </w:r>
      <w:r w:rsidR="0041506C" w:rsidRPr="00BB45FC">
        <w:rPr>
          <w:lang w:val="en-US"/>
        </w:rPr>
        <w:t>final</w:t>
      </w:r>
      <w:r w:rsidR="0045392F" w:rsidRPr="00BB45FC">
        <w:rPr>
          <w:lang w:val="en-US"/>
        </w:rPr>
        <w:t xml:space="preserve"> step we tested whether these neurocognitive dimensions are meaningful by examining if they </w:t>
      </w:r>
      <w:r w:rsidR="001C4DE6" w:rsidRPr="00BB45FC">
        <w:rPr>
          <w:lang w:val="en-US"/>
        </w:rPr>
        <w:t>can</w:t>
      </w:r>
      <w:r w:rsidR="0045392F" w:rsidRPr="00BB45FC">
        <w:rPr>
          <w:lang w:val="en-US"/>
        </w:rPr>
        <w:t xml:space="preserve"> predict performance on a battery of available cognitive tasks, including measures of executive control and intelligence.</w:t>
      </w:r>
    </w:p>
    <w:p w14:paraId="4DB17CC3" w14:textId="315C0685" w:rsidR="00036067" w:rsidRPr="00BB45FC" w:rsidRDefault="004576E0" w:rsidP="0041506C">
      <w:pPr>
        <w:spacing w:line="360" w:lineRule="auto"/>
        <w:ind w:firstLine="720"/>
        <w:jc w:val="both"/>
        <w:rPr>
          <w:lang w:val="en-US"/>
        </w:rPr>
      </w:pPr>
      <w:r w:rsidRPr="00BB45FC">
        <w:rPr>
          <w:lang w:val="en-US"/>
        </w:rPr>
        <w:t xml:space="preserve">In our prior work, using a similar approach, we focused on the relationship between connectivity in core nodes of the default mode network at rest, and </w:t>
      </w:r>
      <w:r w:rsidR="005F2DBA" w:rsidRPr="00BB45FC">
        <w:rPr>
          <w:lang w:val="en-US"/>
        </w:rPr>
        <w:t xml:space="preserve">decomposed these with measures of </w:t>
      </w:r>
      <w:r w:rsidRPr="00BB45FC">
        <w:rPr>
          <w:lang w:val="en-US"/>
        </w:rPr>
        <w:t xml:space="preserve">the content and form that spontaneous thoughts in a subsequent laboratory task recorded on separate days (Wang et al., </w:t>
      </w:r>
      <w:r w:rsidR="00CE7B7F" w:rsidRPr="00BB45FC">
        <w:rPr>
          <w:lang w:val="en-US"/>
        </w:rPr>
        <w:t>2017</w:t>
      </w:r>
      <w:r w:rsidRPr="00BB45FC">
        <w:rPr>
          <w:lang w:val="en-US"/>
        </w:rPr>
        <w:t xml:space="preserve">). This analysis revealed two dimensions with unique relationships to measures of </w:t>
      </w:r>
      <w:r w:rsidR="00DC2B8E" w:rsidRPr="00BB45FC">
        <w:rPr>
          <w:lang w:val="en-US"/>
        </w:rPr>
        <w:t>cognitive</w:t>
      </w:r>
      <w:r w:rsidRPr="00BB45FC">
        <w:rPr>
          <w:lang w:val="en-US"/>
        </w:rPr>
        <w:t xml:space="preserve"> function: </w:t>
      </w:r>
      <w:r w:rsidR="00CE7B7F" w:rsidRPr="00BB45FC">
        <w:rPr>
          <w:lang w:val="en-US"/>
        </w:rPr>
        <w:t>(</w:t>
      </w:r>
      <w:proofErr w:type="spellStart"/>
      <w:r w:rsidR="00CE7B7F" w:rsidRPr="00BB45FC">
        <w:rPr>
          <w:lang w:val="en-US"/>
        </w:rPr>
        <w:t>i</w:t>
      </w:r>
      <w:proofErr w:type="spellEnd"/>
      <w:r w:rsidR="00CE7B7F" w:rsidRPr="00BB45FC">
        <w:rPr>
          <w:lang w:val="en-US"/>
        </w:rPr>
        <w:t xml:space="preserve">) </w:t>
      </w:r>
      <w:r w:rsidRPr="00BB45FC">
        <w:rPr>
          <w:lang w:val="en-US"/>
        </w:rPr>
        <w:t xml:space="preserve">worse performance on </w:t>
      </w:r>
      <w:r w:rsidR="00CE7B7F" w:rsidRPr="00BB45FC">
        <w:rPr>
          <w:lang w:val="en-US"/>
        </w:rPr>
        <w:t xml:space="preserve">complex </w:t>
      </w:r>
      <w:r w:rsidRPr="00BB45FC">
        <w:rPr>
          <w:lang w:val="en-US"/>
        </w:rPr>
        <w:t xml:space="preserve">tasks </w:t>
      </w:r>
      <w:r w:rsidR="00CE7B7F" w:rsidRPr="00BB45FC">
        <w:rPr>
          <w:lang w:val="en-US"/>
        </w:rPr>
        <w:t>including</w:t>
      </w:r>
      <w:r w:rsidRPr="00BB45FC">
        <w:rPr>
          <w:lang w:val="en-US"/>
        </w:rPr>
        <w:t xml:space="preserve"> </w:t>
      </w:r>
      <w:r w:rsidR="00CE7B7F" w:rsidRPr="00BB45FC">
        <w:rPr>
          <w:lang w:val="en-US"/>
        </w:rPr>
        <w:t xml:space="preserve">fluid </w:t>
      </w:r>
      <w:r w:rsidRPr="00BB45FC">
        <w:rPr>
          <w:lang w:val="en-US"/>
        </w:rPr>
        <w:t xml:space="preserve">intelligence and </w:t>
      </w:r>
      <w:r w:rsidR="00DC2B8E" w:rsidRPr="00BB45FC">
        <w:rPr>
          <w:lang w:val="en-US"/>
        </w:rPr>
        <w:t xml:space="preserve">(ii) </w:t>
      </w:r>
      <w:r w:rsidRPr="00BB45FC">
        <w:rPr>
          <w:lang w:val="en-US"/>
        </w:rPr>
        <w:t>better performance on tasks of creativity</w:t>
      </w:r>
      <w:r w:rsidR="005F2DBA" w:rsidRPr="00BB45FC">
        <w:rPr>
          <w:lang w:val="en-US"/>
        </w:rPr>
        <w:t xml:space="preserve"> and generation</w:t>
      </w:r>
      <w:r w:rsidRPr="00BB45FC">
        <w:rPr>
          <w:lang w:val="en-US"/>
        </w:rPr>
        <w:t>. In the current study we generalized this method, focusing on experiences that took place during the resting state, and examining patterns of whole brain connectivity</w:t>
      </w:r>
      <w:r w:rsidR="005F2DBA" w:rsidRPr="00BB45FC">
        <w:rPr>
          <w:lang w:val="en-US"/>
        </w:rPr>
        <w:t>, rather than only th</w:t>
      </w:r>
      <w:r w:rsidR="00CE7B7F" w:rsidRPr="00BB45FC">
        <w:rPr>
          <w:lang w:val="en-US"/>
        </w:rPr>
        <w:t>os</w:t>
      </w:r>
      <w:r w:rsidR="005F2DBA" w:rsidRPr="00BB45FC">
        <w:rPr>
          <w:lang w:val="en-US"/>
        </w:rPr>
        <w:t xml:space="preserve">e </w:t>
      </w:r>
      <w:r w:rsidR="00CE7B7F" w:rsidRPr="00BB45FC">
        <w:rPr>
          <w:lang w:val="en-US"/>
        </w:rPr>
        <w:t xml:space="preserve">within the </w:t>
      </w:r>
      <w:r w:rsidR="005F2DBA" w:rsidRPr="00BB45FC">
        <w:rPr>
          <w:lang w:val="en-US"/>
        </w:rPr>
        <w:t>DMN</w:t>
      </w:r>
      <w:r w:rsidRPr="00BB45FC">
        <w:rPr>
          <w:lang w:val="en-US"/>
        </w:rPr>
        <w:t xml:space="preserve">. We then related these neurocognitive patterns across individuals to identify their unique relationships to </w:t>
      </w:r>
      <w:r w:rsidR="009B4C6B" w:rsidRPr="00BB45FC">
        <w:rPr>
          <w:lang w:val="en-US"/>
        </w:rPr>
        <w:t>an</w:t>
      </w:r>
      <w:r w:rsidR="00CE7B7F" w:rsidRPr="00BB45FC">
        <w:rPr>
          <w:lang w:val="en-US"/>
        </w:rPr>
        <w:t xml:space="preserve"> associated</w:t>
      </w:r>
      <w:r w:rsidRPr="00BB45FC">
        <w:rPr>
          <w:lang w:val="en-US"/>
        </w:rPr>
        <w:t xml:space="preserve"> battery of measures of cognitive function measures.</w:t>
      </w:r>
    </w:p>
    <w:p w14:paraId="66FE4782" w14:textId="55EBFEFB" w:rsidR="00321B6C" w:rsidRPr="00BB45FC" w:rsidRDefault="00DF7996" w:rsidP="00036067">
      <w:pPr>
        <w:spacing w:line="360" w:lineRule="auto"/>
        <w:jc w:val="center"/>
        <w:outlineLvl w:val="0"/>
        <w:rPr>
          <w:rFonts w:ascii="Calibri" w:hAnsi="Calibri"/>
          <w:b/>
          <w:lang w:val="en-US"/>
        </w:rPr>
      </w:pPr>
      <w:r w:rsidRPr="00BB45FC">
        <w:rPr>
          <w:rFonts w:ascii="Calibri" w:hAnsi="Calibri"/>
          <w:b/>
          <w:lang w:val="en-US"/>
        </w:rPr>
        <w:t>Methods</w:t>
      </w:r>
    </w:p>
    <w:p w14:paraId="440A3605" w14:textId="77777777" w:rsidR="00DF7996" w:rsidRPr="00BB45FC" w:rsidRDefault="00DF7996" w:rsidP="00861F2D">
      <w:pPr>
        <w:spacing w:line="360" w:lineRule="auto"/>
        <w:jc w:val="both"/>
        <w:outlineLvl w:val="0"/>
        <w:rPr>
          <w:rFonts w:ascii="Calibri" w:hAnsi="Calibri"/>
          <w:b/>
          <w:lang w:val="en-US"/>
        </w:rPr>
      </w:pPr>
      <w:r w:rsidRPr="00BB45FC">
        <w:rPr>
          <w:rFonts w:ascii="Calibri" w:hAnsi="Calibri"/>
          <w:b/>
          <w:lang w:val="en-US"/>
        </w:rPr>
        <w:t>Participant</w:t>
      </w:r>
    </w:p>
    <w:p w14:paraId="56C737F4" w14:textId="73F91013" w:rsidR="0036699F" w:rsidRPr="00BB45FC" w:rsidRDefault="00A4141E" w:rsidP="00861F2D">
      <w:pPr>
        <w:spacing w:line="360" w:lineRule="auto"/>
        <w:jc w:val="both"/>
        <w:rPr>
          <w:rFonts w:ascii="Calibri" w:hAnsi="Calibri"/>
          <w:lang w:val="en-US"/>
        </w:rPr>
      </w:pPr>
      <w:r w:rsidRPr="00BB45FC">
        <w:rPr>
          <w:rFonts w:ascii="Calibri" w:hAnsi="Calibri"/>
          <w:lang w:val="en-US"/>
        </w:rPr>
        <w:t xml:space="preserve">We </w:t>
      </w:r>
      <w:r w:rsidR="00BB45FC" w:rsidRPr="00BB45FC">
        <w:rPr>
          <w:rFonts w:ascii="Calibri" w:hAnsi="Calibri"/>
          <w:lang w:val="en-US"/>
        </w:rPr>
        <w:t>analyzed</w:t>
      </w:r>
      <w:r w:rsidRPr="00BB45FC">
        <w:rPr>
          <w:rFonts w:ascii="Calibri" w:hAnsi="Calibri"/>
          <w:lang w:val="en-US"/>
        </w:rPr>
        <w:t xml:space="preserve"> </w:t>
      </w:r>
      <w:commentRangeStart w:id="2"/>
      <w:r w:rsidRPr="00BB45FC">
        <w:rPr>
          <w:rFonts w:ascii="Calibri" w:hAnsi="Calibri"/>
          <w:lang w:val="en-US"/>
        </w:rPr>
        <w:t>258</w:t>
      </w:r>
      <w:commentRangeEnd w:id="2"/>
      <w:r w:rsidRPr="00BB45FC">
        <w:rPr>
          <w:rStyle w:val="CommentReference"/>
          <w:lang w:val="en-US"/>
        </w:rPr>
        <w:commentReference w:id="2"/>
      </w:r>
      <w:r w:rsidR="00DF7996" w:rsidRPr="00BB45FC">
        <w:rPr>
          <w:rFonts w:ascii="Calibri" w:hAnsi="Calibri"/>
          <w:lang w:val="en-US"/>
        </w:rPr>
        <w:t xml:space="preserve"> participants (females = 162; age range 18 – 55, </w:t>
      </w:r>
      <w:r w:rsidR="00DF7996" w:rsidRPr="00BB45FC">
        <w:rPr>
          <w:rFonts w:ascii="Calibri" w:hAnsi="Calibri"/>
          <w:i/>
          <w:lang w:val="en-US"/>
        </w:rPr>
        <w:t xml:space="preserve">M </w:t>
      </w:r>
      <w:r w:rsidR="00DF7996" w:rsidRPr="00BB45FC">
        <w:rPr>
          <w:rFonts w:ascii="Calibri" w:hAnsi="Calibri"/>
          <w:lang w:val="en-US"/>
        </w:rPr>
        <w:t xml:space="preserve">= 34.97, </w:t>
      </w:r>
      <w:r w:rsidR="00DF7996" w:rsidRPr="00BB45FC">
        <w:rPr>
          <w:rFonts w:ascii="Calibri" w:hAnsi="Calibri"/>
          <w:i/>
          <w:lang w:val="en-US"/>
        </w:rPr>
        <w:t>SD</w:t>
      </w:r>
      <w:r w:rsidR="00DF7996" w:rsidRPr="00BB45FC">
        <w:rPr>
          <w:rFonts w:ascii="Calibri" w:hAnsi="Calibri"/>
          <w:lang w:val="en-US"/>
        </w:rPr>
        <w:t xml:space="preserve"> = 12.24) were obtained from the </w:t>
      </w:r>
      <w:r w:rsidR="00430D63" w:rsidRPr="00BB45FC">
        <w:rPr>
          <w:rFonts w:ascii="Calibri" w:hAnsi="Calibri"/>
          <w:lang w:val="en-US"/>
        </w:rPr>
        <w:t xml:space="preserve">enhanced </w:t>
      </w:r>
      <w:r w:rsidR="00DF7996" w:rsidRPr="00BB45FC">
        <w:rPr>
          <w:rFonts w:ascii="Calibri" w:hAnsi="Calibri"/>
          <w:lang w:val="en-US"/>
        </w:rPr>
        <w:t>Nathan Kline In</w:t>
      </w:r>
      <w:r w:rsidR="00430D63" w:rsidRPr="00BB45FC">
        <w:rPr>
          <w:rFonts w:ascii="Calibri" w:hAnsi="Calibri"/>
          <w:lang w:val="en-US"/>
        </w:rPr>
        <w:t>stitute-Rockland s</w:t>
      </w:r>
      <w:r w:rsidR="00DF7996" w:rsidRPr="00BB45FC">
        <w:rPr>
          <w:rFonts w:ascii="Calibri" w:hAnsi="Calibri"/>
          <w:lang w:val="en-US"/>
        </w:rPr>
        <w:t>ample</w:t>
      </w:r>
      <w:r w:rsidR="00430D63" w:rsidRPr="00BB45FC">
        <w:rPr>
          <w:rFonts w:ascii="Calibri" w:hAnsi="Calibri"/>
          <w:lang w:val="en-US"/>
        </w:rPr>
        <w:t xml:space="preserve"> (NKI-RS; http://fcon_1000.projects.nitrc.org/indi/enhanced/)</w:t>
      </w:r>
      <w:r w:rsidR="00DF7996" w:rsidRPr="00BB45FC">
        <w:rPr>
          <w:rFonts w:ascii="Calibri" w:hAnsi="Calibri"/>
          <w:lang w:val="en-US"/>
        </w:rPr>
        <w:t xml:space="preserve">. Full details of </w:t>
      </w:r>
      <w:r w:rsidR="00430D63" w:rsidRPr="00BB45FC">
        <w:rPr>
          <w:rFonts w:ascii="Calibri" w:hAnsi="Calibri"/>
          <w:lang w:val="en-US"/>
        </w:rPr>
        <w:t xml:space="preserve">the acquisition of </w:t>
      </w:r>
      <w:r w:rsidR="00DF7996" w:rsidRPr="00BB45FC">
        <w:rPr>
          <w:rFonts w:ascii="Calibri" w:hAnsi="Calibri"/>
          <w:lang w:val="en-US"/>
        </w:rPr>
        <w:t xml:space="preserve">this sample can be found in </w:t>
      </w:r>
      <w:r w:rsidR="00F775FB">
        <w:rPr>
          <w:rFonts w:ascii="Calibri" w:hAnsi="Calibri"/>
          <w:lang w:val="en-US"/>
        </w:rPr>
        <w:fldChar w:fldCharType="begin" w:fldLock="1"/>
      </w:r>
      <w:r w:rsidR="00F775FB">
        <w:rPr>
          <w:rFonts w:ascii="Calibri" w:hAnsi="Calibri"/>
          <w:lang w:val="en-US"/>
        </w:rPr>
        <w:instrText>ADDIN CSL_CITATION { "citationItems" : [ { "id" : "ITEM-1", "itemData" : { "DOI" : "10.3389/fnins.2012.00152", "ISBN" : "1662-453X (Electronic)\\r1662-453X (Linking)", "ISSN" : "16624548", "PMID" : "23087608", "abstract" : "The National Institute of Mental Health strategic plan for advancing psychiatric neuroscience calls for an acceleration of discovery and the delineation of developmental trajectories for risk and resilience across the lifespan. To attain these objectives, sufficiently powered datasets with broad and deep phenotypic characterization, state-of-the-art neuroimaging, and genetic samples must be generated and made openly available to the scientific community. The enhanced Nathan Kline Institute-Rockland Sample (NKI-RS) is a response to this need. NKI-RS is an ongoing, institutionally centered endeavor aimed at creating a large-scale (N &gt; 1000), deeply phenotyped, community-ascertained, lifespan sample (ages 6-85 years old) with advanced neuroimaging and genetics. These data will be publically shared, openly, and prospectively (i.e., on a weekly basis). Herein, we describe the conceptual basis of the NKI-RS, including study design, sampling considerations, and steps to synchronize phenotypic and neuroimaging assessment. Additionally, we describe our process for sharing the data with the scientific community while protecting participant confidentiality, maintaining an adequate database, and certifying data integrity. The pilot phase of the NKI-RS, including challenges in recruiting, characterizing, imaging, and sharing data, is discussed while also explaining how this experience informed the final design of the enhanced NKI-RS. It is our hope that familiarity with the conceptual underpinnings of the enhanced NKI-RS will facilitate harmonization with future data collection efforts aimed at advancing psychiatric neuroscience and nosology.", "author" : [ { "dropping-particle" : "", "family" : "Nooner", "given" : "Kate Brody", "non-dropping-particle" : "", "parse-names" : false, "suffix" : "" }, { "dropping-particle" : "", "family" : "Colcombe", "given" : "Stanley J", "non-dropping-particle" : "", "parse-names" : false, "suffix" : "" }, { "dropping-particle" : "", "family" : "Tobe", "given" : "Russell H", "non-dropping-particle" : "", "parse-names" : false, "suffix" : "" }, { "dropping-particle" : "", "family" : "Mennes", "given" : "Maarten", "non-dropping-particle" : "", "parse-names" : false, "suffix" : "" }, { "dropping-particle" : "", "family" : "Benedict", "given" : "Melissa M", "non-dropping-particle" : "", "parse-names" : false, "suffix" : "" }, { "dropping-particle" : "", "family" : "Moreno", "given" : "Alexis L", "non-dropping-particle" : "", "parse-names" : false, "suffix" : "" }, { "dropping-particle" : "", "family" : "Panek", "given" : "Laura J", "non-dropping-particle" : "", "parse-names" : false, "suffix" : "" }, { "dropping-particle" : "", "family" : "Brown", "given" : "Shaquanna", "non-dropping-particle" : "", "parse-names" : false, "suffix" : "" }, { "dropping-particle" : "", "family" : "Zavitz Stephen", "given" : "T. T.", "non-dropping-particle" : "", "parse-names" : false, "suffix" : "" }, { "dropping-particle" : "", "family" : "Li", "given" : "Qingyang", "non-dropping-particle" : "", "parse-names" : false, "suffix" : "" }, { "dropping-particle" : "", "family" : "Sikka", "given" : "Sharad", "non-dropping-particle" : "", "parse-names" : false, "suffix" : "" }, { "dropping-particle" : "", "family" : "Gutman", "given" : "David", "non-dropping-particle" : "", "parse-names" : false, "suffix" : "" }, { "dropping-particle" : "", "family" : "Bangaru", "given" : "Saroja", "non-dropping-particle" : "", "parse-names" : false, "suffix" : "" }, { "dropping-particle" : "", "family" : "Schlachter", "given" : "Rochelle Tziona", "non-dropping-particle" : "", "parse-names" : false, "suffix" : "" }, { "dropping-particle" : "", "family" : "Anwar", "given" : "Stephanie M Kamiel", "non-dropping-particle" : "", "parse-names" : false, "suffix" : "" }, { "dropping-particle" : "", "family" : "Hinz", "given" : "Caitlin M", "non-dropping-particle" : "", "parse-names" : false, "suffix" : "" }, { "dropping-particle" : "", "family" : "Kaplan", "given" : "Michelle S", "non-dropping-particle" : "", "parse-names" : false, "suffix" : "" }, { "dropping-particle" : "", "family" : "Rachlin", "given" : "Anna B", "non-dropping-particle" : "", "parse-names" : false, "suffix" : "" }, { "dropping-particle" : "", "family" : "Adelsberg", "given" : "Samantha", "non-dropping-particle" : "", "parse-names" : false, "suffix" : "" }, { "dropping-particle" : "", "family" : "Cheung", "given" : "Brian", "non-dropping-particle" : "", "parse-names" : false, "suffix" : "" }, { "dropping-particle" : "", "family" : "Khanuja", "given" : "Ranjit", "non-dropping-particle" : "", "parse-names" : false, "suffix" : "" }, { "dropping-particle" : "", "family" : "Yan", "given" : "Chaogan", "non-dropping-particle" : "", "parse-names" : false, "suffix" : "" }, { "dropping-particle" : "", "family" : "Courtney", "given" : "Cameron C Craddock", "non-dropping-particle" : "", "parse-names" : false, "suffix" : "" }, { "dropping-particle" : "", "family" : "King", "given" : "Margaret", "non-dropping-particle" : "", "parse-names" : false, "suffix" : "" }, { "dropping-particle" : "", "family" : "Wood", "given" : "Dylan", "non-dropping-particle" : "", "parse-names" : false, "suffix" : "" }, { "dropping-particle" : "", "family" : "Cox", "given" : "Christine L", "non-dropping-particle" : "", "parse-names" : false, "suffix" : "" }, { "dropping-particle" : "", "family" : "Kelly", "given" : "A M Clare", "non-dropping-particle" : "", "parse-names" : false, "suffix" : "" }, { "dropping-particle" : "", "family" : "Petkova", "given" : "Eva", "non-dropping-particle" : "", "parse-names" : false, "suffix" : "" }, { "dropping-particle" : "", "family" : "Reiss", "given" : "Philip T", "non-dropping-particle" : "", "parse-names" : false, "suffix" : "" }, { "dropping-particle" : "", "family" : "Duan", "given" : "Nancy", "non-dropping-particle" : "", "parse-names" : false, "suffix" : "" }, { "dropping-particle" : "", "family" : "Thomsen", "given" : "Dawn", "non-dropping-particle" : "", "parse-names" : false, "suffix" : "" }, { "dropping-particle" : "", "family" : "Biswal", "given" : "Bharat", "non-dropping-particle" : "", "parse-names" : false, "suffix" : "" }, { "dropping-particle" : "", "family" : "Coffey", "given" : "Barbara", "non-dropping-particle" : "", "parse-names" : false, "suffix" : "" }, { "dropping-particle" : "", "family" : "Hoptman", "given" : "Matthew J", "non-dropping-particle" : "", "parse-names" : false, "suffix" : "" }, { "dropping-particle" : "", "family" : "Javitt", "given" : "Daniel C", "non-dropping-particle" : "", "parse-names" : false, "suffix" : "" }, { "dropping-particle" : "", "family" : "Pomara", "given" : "Nunzio", "non-dropping-particle" : "", "parse-names" : false, "suffix" : "" }, { "dropping-particle" : "", "family" : "Sidtis", "given" : "John J", "non-dropping-particle" : "", "parse-names" : false, "suffix" : "" }, { "dropping-particle" : "", "family" : "Koplewicz", "given" : "Harold S", "non-dropping-particle" : "", "parse-names" : false, "suffix" : "" }, { "dropping-particle" : "", "family" : "Castellanos", "given" : "Francisco Xavier", "non-dropping-particle" : "", "parse-names" : false, "suffix" : "" }, { "dropping-particle" : "", "family" : "Leventhal", "given" : "Bennett L", "non-dropping-particle" : "", "parse-names" : false, "suffix" : "" }, { "dropping-particle" : "", "family" : "Milham", "given" : "Michael P", "non-dropping-particle" : "", "parse-names" : false, "suffix" : "" } ], "container-title" : "Frontiers in Neuroscience", "id" : "ITEM-1", "issue" : "OCT", "issued" : { "date-parts" : [ [ "2012" ] ] }, "page" : "152", "publisher" : "Frontiers Media SA", "title" : "The NKI-Rockland sample: A model for accelerating the pace of discovery science in psychiatry", "type" : "article-journal", "volume" : "6" }, "uris" : [ "http://www.mendeley.com/documents/?uuid=ea812dec-8296-32cd-b2b2-fe2ae9a60669" ] } ], "mendeley" : { "formattedCitation" : "(Nooner et al., 2012)", "manualFormatting" : "Nooner et al., 2012", "plainTextFormattedCitation" : "(Nooner et al., 2012)", "previouslyFormattedCitation" : "(Nooner et al., 2012)" }, "properties" : { "noteIndex" : 0 }, "schema" : "https://github.com/citation-style-language/schema/raw/master/csl-citation.json" }</w:instrText>
      </w:r>
      <w:r w:rsidR="00F775FB">
        <w:rPr>
          <w:rFonts w:ascii="Calibri" w:hAnsi="Calibri"/>
          <w:lang w:val="en-US"/>
        </w:rPr>
        <w:fldChar w:fldCharType="separate"/>
      </w:r>
      <w:r w:rsidR="00F775FB">
        <w:rPr>
          <w:rFonts w:ascii="Calibri" w:hAnsi="Calibri"/>
          <w:noProof/>
          <w:lang w:val="en-US"/>
        </w:rPr>
        <w:t>Nooner et al., 2012</w:t>
      </w:r>
      <w:r w:rsidR="00F775FB">
        <w:rPr>
          <w:rFonts w:ascii="Calibri" w:hAnsi="Calibri"/>
          <w:lang w:val="en-US"/>
        </w:rPr>
        <w:fldChar w:fldCharType="end"/>
      </w:r>
      <w:r w:rsidR="00715E6A" w:rsidRPr="00BB45FC">
        <w:rPr>
          <w:rFonts w:ascii="Calibri" w:hAnsi="Calibri"/>
          <w:lang w:val="en-US"/>
        </w:rPr>
        <w:t xml:space="preserve">. </w:t>
      </w:r>
      <w:r w:rsidR="0036699F" w:rsidRPr="00BB45FC">
        <w:rPr>
          <w:rFonts w:ascii="Calibri" w:hAnsi="Calibri"/>
          <w:lang w:val="en-US"/>
        </w:rPr>
        <w:t xml:space="preserve">We only include the participants between 18 and 55 years old as our sample, as the assessment of our interests were performed on participants from this age range.  </w:t>
      </w:r>
      <w:r w:rsidR="00715E6A" w:rsidRPr="00BB45FC">
        <w:rPr>
          <w:rFonts w:ascii="Calibri" w:hAnsi="Calibri"/>
          <w:lang w:val="en-US"/>
        </w:rPr>
        <w:t xml:space="preserve">All the participants have the MRI data and less than </w:t>
      </w:r>
      <w:r w:rsidR="00DD5981" w:rsidRPr="00BB45FC">
        <w:rPr>
          <w:rFonts w:ascii="Calibri" w:hAnsi="Calibri"/>
          <w:lang w:val="en-US"/>
        </w:rPr>
        <w:t xml:space="preserve">5 </w:t>
      </w:r>
      <w:r w:rsidR="00715E6A" w:rsidRPr="00BB45FC">
        <w:rPr>
          <w:rFonts w:ascii="Calibri" w:hAnsi="Calibri"/>
          <w:lang w:val="en-US"/>
        </w:rPr>
        <w:t xml:space="preserve">missing data points among the selected </w:t>
      </w:r>
      <w:r w:rsidR="0003716B" w:rsidRPr="00BB45FC">
        <w:rPr>
          <w:rFonts w:ascii="Calibri" w:hAnsi="Calibri"/>
          <w:lang w:val="en-US"/>
        </w:rPr>
        <w:t>assessments</w:t>
      </w:r>
      <w:r w:rsidR="00715E6A" w:rsidRPr="00BB45FC">
        <w:rPr>
          <w:rFonts w:ascii="Calibri" w:hAnsi="Calibri"/>
          <w:lang w:val="en-US"/>
        </w:rPr>
        <w:t xml:space="preserve">. </w:t>
      </w:r>
      <w:r w:rsidR="00EA46DC" w:rsidRPr="00BB45FC">
        <w:rPr>
          <w:rFonts w:ascii="Calibri" w:hAnsi="Calibri"/>
          <w:lang w:val="en-US"/>
        </w:rPr>
        <w:t>For the details of the selected assessments, please refer to ‘cognitive measures’ session below.</w:t>
      </w:r>
    </w:p>
    <w:p w14:paraId="673C5447" w14:textId="11DD67B7" w:rsidR="00E841C4" w:rsidRPr="00BB45FC" w:rsidRDefault="00E841C4" w:rsidP="00861F2D">
      <w:pPr>
        <w:spacing w:line="360" w:lineRule="auto"/>
        <w:jc w:val="both"/>
        <w:rPr>
          <w:b/>
          <w:lang w:val="en-US"/>
        </w:rPr>
      </w:pPr>
      <w:commentRangeStart w:id="3"/>
      <w:r w:rsidRPr="00BB45FC">
        <w:rPr>
          <w:b/>
          <w:lang w:val="en-US"/>
        </w:rPr>
        <w:t>Mind-wandering measure</w:t>
      </w:r>
      <w:commentRangeEnd w:id="3"/>
      <w:r w:rsidR="006C461F" w:rsidRPr="00BB45FC">
        <w:rPr>
          <w:rStyle w:val="CommentReference"/>
          <w:lang w:val="en-US"/>
        </w:rPr>
        <w:commentReference w:id="3"/>
      </w:r>
    </w:p>
    <w:p w14:paraId="37DEE482" w14:textId="2573388E" w:rsidR="00E841C4" w:rsidRPr="00BB45FC" w:rsidRDefault="00E841C4" w:rsidP="00861F2D">
      <w:pPr>
        <w:spacing w:line="360" w:lineRule="auto"/>
        <w:jc w:val="both"/>
        <w:outlineLvl w:val="0"/>
        <w:rPr>
          <w:lang w:val="en-US"/>
        </w:rPr>
      </w:pPr>
      <w:commentRangeStart w:id="4"/>
      <w:r w:rsidRPr="00BB45FC">
        <w:rPr>
          <w:lang w:val="en-US"/>
        </w:rPr>
        <w:t xml:space="preserve">The New York Cognition Questionnaire (NYC-Q) is a self-report tool used to assess mind-wandering </w:t>
      </w:r>
      <w:r w:rsidR="003D2F7A" w:rsidRPr="00BB45FC">
        <w:rPr>
          <w:lang w:val="en-US"/>
        </w:rPr>
        <w:t>behavior</w:t>
      </w:r>
      <w:r w:rsidRPr="00BB45FC">
        <w:rPr>
          <w:lang w:val="en-US"/>
        </w:rPr>
        <w:t xml:space="preserve">. </w:t>
      </w:r>
      <w:commentRangeEnd w:id="4"/>
      <w:r w:rsidR="0046050D" w:rsidRPr="00BB45FC">
        <w:rPr>
          <w:rStyle w:val="CommentReference"/>
          <w:lang w:val="en-US"/>
        </w:rPr>
        <w:commentReference w:id="4"/>
      </w:r>
      <w:r w:rsidRPr="00BB45FC">
        <w:rPr>
          <w:lang w:val="en-US"/>
        </w:rPr>
        <w:t xml:space="preserve">Specifically, it assesses thoughts and feelings experienced during </w:t>
      </w:r>
      <w:r w:rsidR="00402705" w:rsidRPr="00BB45FC">
        <w:rPr>
          <w:lang w:val="en-US"/>
        </w:rPr>
        <w:t>a specific time</w:t>
      </w:r>
      <w:r w:rsidRPr="00BB45FC">
        <w:rPr>
          <w:lang w:val="en-US"/>
        </w:rPr>
        <w:t xml:space="preserve">. The first section contains 23 questions about the content of thoughts. The questions covered the temporal, social, emotional aspects of spontaneous thoughts. Participants rated each question on a scale of 1 (Completely did not describe my thoughts) to 9 (Completely did describe my thoughts). The second </w:t>
      </w:r>
      <w:r w:rsidRPr="00BB45FC">
        <w:rPr>
          <w:lang w:val="en-US"/>
        </w:rPr>
        <w:lastRenderedPageBreak/>
        <w:t xml:space="preserve">section contains 8 questions about the forms thoughts take, indicating the possible modality involved in the spontaneous thoughts. Participants rated each question on a scale of 1 (Completely did not characterize my experience) to 9 (Completely did characterize my experience).  In the current analysis we </w:t>
      </w:r>
      <w:r w:rsidR="00BB45FC" w:rsidRPr="00BB45FC">
        <w:rPr>
          <w:lang w:val="en-US"/>
        </w:rPr>
        <w:t>analyzed</w:t>
      </w:r>
      <w:r w:rsidRPr="00BB45FC">
        <w:rPr>
          <w:lang w:val="en-US"/>
        </w:rPr>
        <w:t xml:space="preserve"> the two sections together to provide the comprehensive description of both content form of experience. The full list of the questions and the corresponding labels are presented in Table 1. The questionnaire was administrated once after the resting state scan in order to access the self-generated thoughts emerged during the scanning session. For the full details of the NYC-Q, please refer to </w:t>
      </w:r>
      <w:r w:rsidR="00F775FB">
        <w:rPr>
          <w:lang w:val="en-US"/>
        </w:rPr>
        <w:fldChar w:fldCharType="begin" w:fldLock="1"/>
      </w:r>
      <w:r w:rsidR="00F775FB">
        <w:rPr>
          <w:lang w:val="en-US"/>
        </w:rPr>
        <w:instrText>ADDIN CSL_CITATION { "citationItems" : [ { "id" : "ITEM-1", "itemData" : { "DOI" : "10.1371/journal.pone.0097176", "ISBN" : "1932-6203", "ISSN" : "19326203", "PMID" : "24824880", "abstract" : "Although neural activity often reflects the processing of external inputs, intrinsic fluctuations in activity have been observed throughout the brain. These may relate to patterns of self-generated thought that can occur while not performing goal-driven tasks. To understand the relationship between self-generated mental activity and intrinsic neural fluctuations, we developed the New York Cognition Questionnaire (NYC-Q) to assess the content and form of an individual's experiences during the acquisition of resting-state fMRI data. The data were collected as a part of the Nathan Kline Rockland Enhanced sample. We decomposed NYC-Q scores using exploratory factor analysis and found that self-reported thoughts clustered into distinct dimensions of content (future related, past related, positive, negative, and social) and form (words, images, and specificity). We used these components to perform an individual difference analysis exploring how differences in the types of self-generated thoughts relate to whole brain measures of intrinsic brain activity (fractional amplitude of low frequency fluctuations, regional homogeneity, and degree centrality). We found patterns of self-generated thoughts related to changes that were distributed across a wide range of cortical areas. For example, individuals who reported greater imagery exhibited greater low frequency fluctuations in a region of perigenual cingulate cortex, a region that is known to participate in the so-called default-mode network. We also found certain forms of thought were associated with other areas, such as primary visual cortex, the insula, and the cerebellum. For example, individuals who reported greater future thought exhibited less homogeneous neural fluctuations in a region of lateral occipital cortex, a result that is consistent with the claim that particular types of self-generated thought depend on processes that are decoupled from sensory processes. These data provide evidence that self-generated thought is a heterogeneous category of experience and that studying its content can be helpful in understanding brain dynamics.", "author" : [ { "dropping-particle" : "", "family" : "Gorgolewski", "given" : "Krzysztof J.", "non-dropping-particle" : "", "parse-names" : false, "suffix" : "" }, { "dropping-particle" : "", "family" : "Lurie", "given" : "Dan", "non-dropping-particle" : "", "parse-names" : false, "suffix" : "" }, { "dropping-particle" : "", "family" : "Urchs", "given" : "Sebastian", "non-dropping-particle" : "", "parse-names" : false, "suffix" : "" }, { "dropping-particle" : "", "family" : "Kipping", "given" : "Judy A", "non-dropping-particle" : "", "parse-names" : false, "suffix" : "" }, { "dropping-particle" : "", "family" : "Craddock", "given" : "R. Cameron", "non-dropping-particle" : "", "parse-names" : false, "suffix" : "" }, { "dropping-particle" : "", "family" : "Milham", "given" : "Michael P", "non-dropping-particle" : "", "parse-names" : false, "suffix" : "" }, { "dropping-particle" : "", "family" : "Margulies", "given" : "Daniel S", "non-dropping-particle" : "", "parse-names" : false, "suffix" : "" }, { "dropping-particle" : "", "family" : "Smallwood", "given" : "Jonathan", "non-dropping-particle" : "", "parse-names" : false, "suffix" : "" } ], "container-title" : "PLoS ONE", "id" : "ITEM-1", "issue" : "5", "issued" : { "date-parts" : [ [ "2014" ] ] }, "title" : "A correspondence between individual differences in the brain's intrinsic functional architecture and the content and form of self-generated thoughts", "type" : "article-journal", "volume" : "9" }, "uris" : [ "http://www.mendeley.com/documents/?uuid=8c00fc3d-34fc-4cd4-b4db-e726a8e7d7e5" ] } ], "mendeley" : { "formattedCitation" : "(Gorgolewski et al., 2014)", "manualFormatting" : "Gorgolewski et al., 2014", "plainTextFormattedCitation" : "(Gorgolewski et al., 2014)", "previouslyFormattedCitation" : "(Gorgolewski et al., 2014)" }, "properties" : { "noteIndex" : 0 }, "schema" : "https://github.com/citation-style-language/schema/raw/master/csl-citation.json" }</w:instrText>
      </w:r>
      <w:r w:rsidR="00F775FB">
        <w:rPr>
          <w:lang w:val="en-US"/>
        </w:rPr>
        <w:fldChar w:fldCharType="separate"/>
      </w:r>
      <w:r w:rsidR="00F775FB">
        <w:rPr>
          <w:noProof/>
          <w:lang w:val="en-US"/>
        </w:rPr>
        <w:t>Gorgolewski et al., 2014</w:t>
      </w:r>
      <w:r w:rsidR="00F775FB">
        <w:rPr>
          <w:lang w:val="en-US"/>
        </w:rPr>
        <w:fldChar w:fldCharType="end"/>
      </w:r>
      <w:r w:rsidRPr="00BB45FC">
        <w:rPr>
          <w:lang w:val="en-US"/>
        </w:rPr>
        <w:t>.</w:t>
      </w:r>
    </w:p>
    <w:p w14:paraId="12C3E773" w14:textId="4ABF41D0" w:rsidR="00E841C4" w:rsidRPr="00BB45FC" w:rsidRDefault="002E1955" w:rsidP="00861F2D">
      <w:pPr>
        <w:spacing w:line="360" w:lineRule="auto"/>
        <w:jc w:val="both"/>
        <w:rPr>
          <w:lang w:val="en-US"/>
        </w:rPr>
      </w:pPr>
      <w:r w:rsidRPr="00BB45FC">
        <w:rPr>
          <w:lang w:val="en-US"/>
        </w:rPr>
        <w:t>Table 1.</w:t>
      </w:r>
    </w:p>
    <w:p w14:paraId="0092ED84" w14:textId="77777777" w:rsidR="00E841C4" w:rsidRPr="00BB45FC" w:rsidRDefault="00E841C4" w:rsidP="00861F2D">
      <w:pPr>
        <w:spacing w:line="360" w:lineRule="auto"/>
        <w:jc w:val="both"/>
        <w:rPr>
          <w:lang w:val="en-US"/>
        </w:rPr>
      </w:pPr>
      <w:r w:rsidRPr="00BB45FC">
        <w:rPr>
          <w:lang w:val="en-US"/>
        </w:rPr>
        <w:t>The New York Cognition Questionnaire (NYC-Q)</w:t>
      </w:r>
    </w:p>
    <w:tbl>
      <w:tblPr>
        <w:tblStyle w:val="ListTable21"/>
        <w:tblW w:w="9214" w:type="dxa"/>
        <w:tblLook w:val="04A0" w:firstRow="1" w:lastRow="0" w:firstColumn="1" w:lastColumn="0" w:noHBand="0" w:noVBand="1"/>
      </w:tblPr>
      <w:tblGrid>
        <w:gridCol w:w="692"/>
        <w:gridCol w:w="5687"/>
        <w:gridCol w:w="1559"/>
        <w:gridCol w:w="1276"/>
      </w:tblGrid>
      <w:tr w:rsidR="00E841C4" w:rsidRPr="00BB45FC" w14:paraId="57DA16BE" w14:textId="109C67F5" w:rsidTr="00E841C4">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692" w:type="dxa"/>
            <w:tcBorders>
              <w:bottom w:val="single" w:sz="4" w:space="0" w:color="auto"/>
            </w:tcBorders>
            <w:shd w:val="clear" w:color="auto" w:fill="auto"/>
            <w:vAlign w:val="center"/>
          </w:tcPr>
          <w:p w14:paraId="1FAE800D" w14:textId="77777777" w:rsidR="00E841C4" w:rsidRPr="00BB45FC" w:rsidRDefault="00E841C4" w:rsidP="00861F2D">
            <w:pPr>
              <w:spacing w:line="360" w:lineRule="auto"/>
              <w:rPr>
                <w:lang w:val="en-US"/>
              </w:rPr>
            </w:pPr>
            <w:r w:rsidRPr="00BB45FC">
              <w:rPr>
                <w:lang w:val="en-US"/>
              </w:rPr>
              <w:t>#</w:t>
            </w:r>
          </w:p>
        </w:tc>
        <w:tc>
          <w:tcPr>
            <w:tcW w:w="5687" w:type="dxa"/>
            <w:tcBorders>
              <w:bottom w:val="single" w:sz="4" w:space="0" w:color="auto"/>
            </w:tcBorders>
            <w:shd w:val="clear" w:color="auto" w:fill="auto"/>
            <w:vAlign w:val="center"/>
          </w:tcPr>
          <w:p w14:paraId="047334D1" w14:textId="77777777" w:rsidR="00E841C4" w:rsidRPr="00BB45FC" w:rsidRDefault="00E841C4" w:rsidP="00861F2D">
            <w:pPr>
              <w:spacing w:line="360" w:lineRule="auto"/>
              <w:cnfStyle w:val="100000000000" w:firstRow="1" w:lastRow="0" w:firstColumn="0" w:lastColumn="0" w:oddVBand="0" w:evenVBand="0" w:oddHBand="0" w:evenHBand="0" w:firstRowFirstColumn="0" w:firstRowLastColumn="0" w:lastRowFirstColumn="0" w:lastRowLastColumn="0"/>
              <w:rPr>
                <w:lang w:val="en-US"/>
              </w:rPr>
            </w:pPr>
            <w:r w:rsidRPr="00BB45FC">
              <w:rPr>
                <w:lang w:val="en-US"/>
              </w:rPr>
              <w:t>Questions</w:t>
            </w:r>
          </w:p>
        </w:tc>
        <w:tc>
          <w:tcPr>
            <w:tcW w:w="1559" w:type="dxa"/>
            <w:tcBorders>
              <w:bottom w:val="single" w:sz="4" w:space="0" w:color="auto"/>
            </w:tcBorders>
            <w:shd w:val="clear" w:color="auto" w:fill="auto"/>
            <w:vAlign w:val="center"/>
          </w:tcPr>
          <w:p w14:paraId="52BDD67B" w14:textId="77777777" w:rsidR="00E841C4" w:rsidRPr="00BB45FC" w:rsidRDefault="00E841C4" w:rsidP="00861F2D">
            <w:pPr>
              <w:spacing w:line="360" w:lineRule="auto"/>
              <w:cnfStyle w:val="100000000000" w:firstRow="1" w:lastRow="0" w:firstColumn="0" w:lastColumn="0" w:oddVBand="0" w:evenVBand="0" w:oddHBand="0" w:evenHBand="0" w:firstRowFirstColumn="0" w:firstRowLastColumn="0" w:lastRowFirstColumn="0" w:lastRowLastColumn="0"/>
              <w:rPr>
                <w:lang w:val="en-US"/>
              </w:rPr>
            </w:pPr>
            <w:r w:rsidRPr="00BB45FC">
              <w:rPr>
                <w:lang w:val="en-US"/>
              </w:rPr>
              <w:t>Labels</w:t>
            </w:r>
          </w:p>
        </w:tc>
        <w:tc>
          <w:tcPr>
            <w:tcW w:w="1276" w:type="dxa"/>
            <w:tcBorders>
              <w:bottom w:val="single" w:sz="4" w:space="0" w:color="auto"/>
            </w:tcBorders>
            <w:shd w:val="clear" w:color="auto" w:fill="auto"/>
            <w:vAlign w:val="center"/>
          </w:tcPr>
          <w:p w14:paraId="5B4CE24B" w14:textId="394199B2" w:rsidR="00E841C4" w:rsidRPr="00BB45FC" w:rsidRDefault="00E841C4" w:rsidP="00861F2D">
            <w:pPr>
              <w:spacing w:line="360" w:lineRule="auto"/>
              <w:cnfStyle w:val="100000000000" w:firstRow="1" w:lastRow="0" w:firstColumn="0" w:lastColumn="0" w:oddVBand="0" w:evenVBand="0" w:oddHBand="0" w:evenHBand="0" w:firstRowFirstColumn="0" w:firstRowLastColumn="0" w:lastRowFirstColumn="0" w:lastRowLastColumn="0"/>
              <w:rPr>
                <w:lang w:val="en-US"/>
              </w:rPr>
            </w:pPr>
            <w:r w:rsidRPr="00BB45FC">
              <w:rPr>
                <w:lang w:val="en-US"/>
              </w:rPr>
              <w:t>Average score (z)</w:t>
            </w:r>
          </w:p>
        </w:tc>
      </w:tr>
      <w:tr w:rsidR="00E841C4" w:rsidRPr="00BB45FC" w14:paraId="0F138763" w14:textId="2F922B3E" w:rsidTr="00E841C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92" w:type="dxa"/>
            <w:tcBorders>
              <w:top w:val="single" w:sz="4" w:space="0" w:color="auto"/>
              <w:bottom w:val="nil"/>
            </w:tcBorders>
            <w:shd w:val="clear" w:color="auto" w:fill="auto"/>
            <w:noWrap/>
            <w:vAlign w:val="center"/>
            <w:hideMark/>
          </w:tcPr>
          <w:p w14:paraId="64A76850" w14:textId="77777777" w:rsidR="00E841C4" w:rsidRPr="00BB45FC" w:rsidRDefault="00E841C4" w:rsidP="00861F2D">
            <w:pPr>
              <w:spacing w:line="360" w:lineRule="auto"/>
              <w:rPr>
                <w:rFonts w:ascii="Calibri" w:eastAsia="Times New Roman" w:hAnsi="Calibri"/>
                <w:color w:val="000000"/>
                <w:lang w:val="en-US"/>
              </w:rPr>
            </w:pPr>
            <w:r w:rsidRPr="00BB45FC">
              <w:rPr>
                <w:rFonts w:ascii="Calibri" w:eastAsia="Times New Roman" w:hAnsi="Calibri"/>
                <w:color w:val="000000"/>
                <w:lang w:val="en-US"/>
              </w:rPr>
              <w:t>Q01</w:t>
            </w:r>
          </w:p>
        </w:tc>
        <w:tc>
          <w:tcPr>
            <w:tcW w:w="5687" w:type="dxa"/>
            <w:tcBorders>
              <w:top w:val="single" w:sz="4" w:space="0" w:color="auto"/>
              <w:bottom w:val="nil"/>
            </w:tcBorders>
            <w:shd w:val="clear" w:color="auto" w:fill="auto"/>
            <w:noWrap/>
            <w:vAlign w:val="center"/>
            <w:hideMark/>
          </w:tcPr>
          <w:p w14:paraId="0559B77B" w14:textId="77777777" w:rsidR="00E841C4" w:rsidRPr="00BB45FC" w:rsidRDefault="00E841C4" w:rsidP="00861F2D">
            <w:pPr>
              <w:spacing w:line="36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lang w:val="en-US"/>
              </w:rPr>
            </w:pPr>
            <w:r w:rsidRPr="00BB45FC">
              <w:rPr>
                <w:rFonts w:ascii="Calibri" w:eastAsia="Times New Roman" w:hAnsi="Calibri"/>
                <w:color w:val="000000"/>
                <w:lang w:val="en-US"/>
              </w:rPr>
              <w:t>I thought about things I am currently worried about</w:t>
            </w:r>
          </w:p>
        </w:tc>
        <w:tc>
          <w:tcPr>
            <w:tcW w:w="1559" w:type="dxa"/>
            <w:tcBorders>
              <w:top w:val="single" w:sz="4" w:space="0" w:color="auto"/>
              <w:bottom w:val="nil"/>
            </w:tcBorders>
            <w:shd w:val="clear" w:color="auto" w:fill="auto"/>
            <w:noWrap/>
            <w:vAlign w:val="center"/>
            <w:hideMark/>
          </w:tcPr>
          <w:p w14:paraId="5DE0AB2B" w14:textId="77777777" w:rsidR="00E841C4" w:rsidRPr="00BB45FC" w:rsidRDefault="00E841C4" w:rsidP="00861F2D">
            <w:pPr>
              <w:spacing w:line="36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lang w:val="en-US"/>
              </w:rPr>
            </w:pPr>
            <w:r w:rsidRPr="00BB45FC">
              <w:rPr>
                <w:rFonts w:ascii="Calibri" w:eastAsia="Times New Roman" w:hAnsi="Calibri"/>
                <w:color w:val="000000"/>
                <w:lang w:val="en-US"/>
              </w:rPr>
              <w:t>Concerns</w:t>
            </w:r>
          </w:p>
        </w:tc>
        <w:tc>
          <w:tcPr>
            <w:tcW w:w="1276" w:type="dxa"/>
            <w:tcBorders>
              <w:top w:val="single" w:sz="4" w:space="0" w:color="auto"/>
              <w:bottom w:val="nil"/>
            </w:tcBorders>
            <w:shd w:val="clear" w:color="auto" w:fill="auto"/>
            <w:vAlign w:val="center"/>
          </w:tcPr>
          <w:p w14:paraId="1591B4C1" w14:textId="72E877F1" w:rsidR="00E841C4" w:rsidRPr="00BB45FC" w:rsidRDefault="00E841C4" w:rsidP="00861F2D">
            <w:pPr>
              <w:spacing w:line="36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lang w:val="en-US"/>
              </w:rPr>
            </w:pPr>
            <w:r w:rsidRPr="00BB45FC">
              <w:rPr>
                <w:rFonts w:ascii="Calibri" w:hAnsi="Calibri"/>
                <w:color w:val="000000"/>
                <w:sz w:val="22"/>
                <w:lang w:val="en-US"/>
              </w:rPr>
              <w:t>-1.07</w:t>
            </w:r>
          </w:p>
        </w:tc>
      </w:tr>
      <w:tr w:rsidR="00E841C4" w:rsidRPr="00BB45FC" w14:paraId="574B4F56" w14:textId="11D011AE" w:rsidTr="00E841C4">
        <w:trPr>
          <w:trHeight w:val="300"/>
        </w:trPr>
        <w:tc>
          <w:tcPr>
            <w:cnfStyle w:val="001000000000" w:firstRow="0" w:lastRow="0" w:firstColumn="1" w:lastColumn="0" w:oddVBand="0" w:evenVBand="0" w:oddHBand="0" w:evenHBand="0" w:firstRowFirstColumn="0" w:firstRowLastColumn="0" w:lastRowFirstColumn="0" w:lastRowLastColumn="0"/>
            <w:tcW w:w="692" w:type="dxa"/>
            <w:tcBorders>
              <w:top w:val="nil"/>
              <w:bottom w:val="nil"/>
            </w:tcBorders>
            <w:shd w:val="clear" w:color="auto" w:fill="auto"/>
            <w:noWrap/>
            <w:vAlign w:val="center"/>
            <w:hideMark/>
          </w:tcPr>
          <w:p w14:paraId="7B3D909E" w14:textId="77777777" w:rsidR="00E841C4" w:rsidRPr="00BB45FC" w:rsidRDefault="00E841C4" w:rsidP="00861F2D">
            <w:pPr>
              <w:spacing w:line="360" w:lineRule="auto"/>
              <w:rPr>
                <w:rFonts w:ascii="Calibri" w:eastAsia="Times New Roman" w:hAnsi="Calibri"/>
                <w:color w:val="000000"/>
                <w:lang w:val="en-US"/>
              </w:rPr>
            </w:pPr>
            <w:r w:rsidRPr="00BB45FC">
              <w:rPr>
                <w:rFonts w:ascii="Calibri" w:eastAsia="Times New Roman" w:hAnsi="Calibri"/>
                <w:color w:val="000000"/>
                <w:lang w:val="en-US"/>
              </w:rPr>
              <w:t>Q02</w:t>
            </w:r>
          </w:p>
        </w:tc>
        <w:tc>
          <w:tcPr>
            <w:tcW w:w="5687" w:type="dxa"/>
            <w:tcBorders>
              <w:top w:val="nil"/>
              <w:bottom w:val="nil"/>
            </w:tcBorders>
            <w:shd w:val="clear" w:color="auto" w:fill="auto"/>
            <w:noWrap/>
            <w:vAlign w:val="center"/>
            <w:hideMark/>
          </w:tcPr>
          <w:p w14:paraId="03E1EB52" w14:textId="77777777" w:rsidR="00E841C4" w:rsidRPr="00BB45FC" w:rsidRDefault="00E841C4" w:rsidP="00861F2D">
            <w:pPr>
              <w:spacing w:line="36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lang w:val="en-US"/>
              </w:rPr>
            </w:pPr>
            <w:r w:rsidRPr="00BB45FC">
              <w:rPr>
                <w:rFonts w:ascii="Calibri" w:eastAsia="Times New Roman" w:hAnsi="Calibri"/>
                <w:color w:val="000000"/>
                <w:lang w:val="en-US"/>
              </w:rPr>
              <w:t>I thought about people I have just recently met</w:t>
            </w:r>
          </w:p>
        </w:tc>
        <w:tc>
          <w:tcPr>
            <w:tcW w:w="1559" w:type="dxa"/>
            <w:tcBorders>
              <w:top w:val="nil"/>
              <w:bottom w:val="nil"/>
            </w:tcBorders>
            <w:shd w:val="clear" w:color="auto" w:fill="auto"/>
            <w:noWrap/>
            <w:vAlign w:val="center"/>
            <w:hideMark/>
          </w:tcPr>
          <w:p w14:paraId="0D0D6E40" w14:textId="77777777" w:rsidR="00E841C4" w:rsidRPr="00BB45FC" w:rsidRDefault="00E841C4" w:rsidP="00861F2D">
            <w:pPr>
              <w:spacing w:line="36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lang w:val="en-US"/>
              </w:rPr>
            </w:pPr>
            <w:r w:rsidRPr="00BB45FC">
              <w:rPr>
                <w:rFonts w:ascii="Calibri" w:eastAsia="Times New Roman" w:hAnsi="Calibri"/>
                <w:color w:val="000000"/>
                <w:lang w:val="en-US"/>
              </w:rPr>
              <w:t>People</w:t>
            </w:r>
          </w:p>
        </w:tc>
        <w:tc>
          <w:tcPr>
            <w:tcW w:w="1276" w:type="dxa"/>
            <w:tcBorders>
              <w:top w:val="nil"/>
              <w:bottom w:val="nil"/>
            </w:tcBorders>
            <w:shd w:val="clear" w:color="auto" w:fill="auto"/>
            <w:vAlign w:val="center"/>
          </w:tcPr>
          <w:p w14:paraId="7642F136" w14:textId="5B4E3BFB" w:rsidR="00E841C4" w:rsidRPr="00BB45FC" w:rsidRDefault="00E841C4" w:rsidP="00861F2D">
            <w:pPr>
              <w:spacing w:line="36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lang w:val="en-US"/>
              </w:rPr>
            </w:pPr>
            <w:r w:rsidRPr="00BB45FC">
              <w:rPr>
                <w:rFonts w:ascii="Calibri" w:hAnsi="Calibri"/>
                <w:color w:val="000000"/>
                <w:sz w:val="22"/>
                <w:lang w:val="en-US"/>
              </w:rPr>
              <w:t>-0.68</w:t>
            </w:r>
          </w:p>
        </w:tc>
      </w:tr>
      <w:tr w:rsidR="00E841C4" w:rsidRPr="00BB45FC" w14:paraId="1C930982" w14:textId="012C9CE2" w:rsidTr="00E841C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92" w:type="dxa"/>
            <w:tcBorders>
              <w:top w:val="nil"/>
              <w:bottom w:val="nil"/>
            </w:tcBorders>
            <w:shd w:val="clear" w:color="auto" w:fill="auto"/>
            <w:noWrap/>
            <w:vAlign w:val="center"/>
            <w:hideMark/>
          </w:tcPr>
          <w:p w14:paraId="7F2F7805" w14:textId="77777777" w:rsidR="00E841C4" w:rsidRPr="00BB45FC" w:rsidRDefault="00E841C4" w:rsidP="00861F2D">
            <w:pPr>
              <w:spacing w:line="360" w:lineRule="auto"/>
              <w:rPr>
                <w:rFonts w:ascii="Calibri" w:eastAsia="Times New Roman" w:hAnsi="Calibri"/>
                <w:color w:val="000000"/>
                <w:lang w:val="en-US"/>
              </w:rPr>
            </w:pPr>
            <w:r w:rsidRPr="00BB45FC">
              <w:rPr>
                <w:rFonts w:ascii="Calibri" w:eastAsia="Times New Roman" w:hAnsi="Calibri"/>
                <w:color w:val="000000"/>
                <w:lang w:val="en-US"/>
              </w:rPr>
              <w:t>Q03</w:t>
            </w:r>
          </w:p>
        </w:tc>
        <w:tc>
          <w:tcPr>
            <w:tcW w:w="5687" w:type="dxa"/>
            <w:tcBorders>
              <w:top w:val="nil"/>
              <w:bottom w:val="nil"/>
            </w:tcBorders>
            <w:shd w:val="clear" w:color="auto" w:fill="auto"/>
            <w:noWrap/>
            <w:vAlign w:val="center"/>
            <w:hideMark/>
          </w:tcPr>
          <w:p w14:paraId="5B1C5997" w14:textId="77777777" w:rsidR="00E841C4" w:rsidRPr="00BB45FC" w:rsidRDefault="00E841C4" w:rsidP="00861F2D">
            <w:pPr>
              <w:spacing w:line="36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lang w:val="en-US"/>
              </w:rPr>
            </w:pPr>
            <w:r w:rsidRPr="00BB45FC">
              <w:rPr>
                <w:rFonts w:ascii="Calibri" w:eastAsia="Times New Roman" w:hAnsi="Calibri"/>
                <w:color w:val="000000"/>
                <w:lang w:val="en-US"/>
              </w:rPr>
              <w:t>I thought of people I have known for a long time (friends)</w:t>
            </w:r>
          </w:p>
        </w:tc>
        <w:tc>
          <w:tcPr>
            <w:tcW w:w="1559" w:type="dxa"/>
            <w:tcBorders>
              <w:top w:val="nil"/>
              <w:bottom w:val="nil"/>
            </w:tcBorders>
            <w:shd w:val="clear" w:color="auto" w:fill="auto"/>
            <w:noWrap/>
            <w:vAlign w:val="center"/>
            <w:hideMark/>
          </w:tcPr>
          <w:p w14:paraId="69A5E6C5" w14:textId="77777777" w:rsidR="00E841C4" w:rsidRPr="00BB45FC" w:rsidRDefault="00E841C4" w:rsidP="00861F2D">
            <w:pPr>
              <w:spacing w:line="36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lang w:val="en-US"/>
              </w:rPr>
            </w:pPr>
            <w:r w:rsidRPr="00BB45FC">
              <w:rPr>
                <w:rFonts w:ascii="Calibri" w:eastAsia="Times New Roman" w:hAnsi="Calibri"/>
                <w:color w:val="000000"/>
                <w:lang w:val="en-US"/>
              </w:rPr>
              <w:t>Friend</w:t>
            </w:r>
          </w:p>
        </w:tc>
        <w:tc>
          <w:tcPr>
            <w:tcW w:w="1276" w:type="dxa"/>
            <w:tcBorders>
              <w:top w:val="nil"/>
              <w:bottom w:val="nil"/>
            </w:tcBorders>
            <w:shd w:val="clear" w:color="auto" w:fill="auto"/>
            <w:vAlign w:val="center"/>
          </w:tcPr>
          <w:p w14:paraId="278B2BBF" w14:textId="635FE785" w:rsidR="00E841C4" w:rsidRPr="00BB45FC" w:rsidRDefault="00E841C4" w:rsidP="00861F2D">
            <w:pPr>
              <w:spacing w:line="36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lang w:val="en-US"/>
              </w:rPr>
            </w:pPr>
            <w:r w:rsidRPr="00BB45FC">
              <w:rPr>
                <w:rFonts w:ascii="Calibri" w:hAnsi="Calibri"/>
                <w:color w:val="000000"/>
                <w:sz w:val="22"/>
                <w:lang w:val="en-US"/>
              </w:rPr>
              <w:t>0.63</w:t>
            </w:r>
          </w:p>
        </w:tc>
      </w:tr>
      <w:tr w:rsidR="00E841C4" w:rsidRPr="00BB45FC" w14:paraId="6868740D" w14:textId="211A0738" w:rsidTr="00E841C4">
        <w:trPr>
          <w:trHeight w:val="300"/>
        </w:trPr>
        <w:tc>
          <w:tcPr>
            <w:cnfStyle w:val="001000000000" w:firstRow="0" w:lastRow="0" w:firstColumn="1" w:lastColumn="0" w:oddVBand="0" w:evenVBand="0" w:oddHBand="0" w:evenHBand="0" w:firstRowFirstColumn="0" w:firstRowLastColumn="0" w:lastRowFirstColumn="0" w:lastRowLastColumn="0"/>
            <w:tcW w:w="692" w:type="dxa"/>
            <w:tcBorders>
              <w:top w:val="nil"/>
              <w:bottom w:val="nil"/>
            </w:tcBorders>
            <w:shd w:val="clear" w:color="auto" w:fill="auto"/>
            <w:noWrap/>
            <w:vAlign w:val="center"/>
            <w:hideMark/>
          </w:tcPr>
          <w:p w14:paraId="4FE06FF5" w14:textId="77777777" w:rsidR="00E841C4" w:rsidRPr="00BB45FC" w:rsidRDefault="00E841C4" w:rsidP="00861F2D">
            <w:pPr>
              <w:spacing w:line="360" w:lineRule="auto"/>
              <w:rPr>
                <w:rFonts w:ascii="Calibri" w:eastAsia="Times New Roman" w:hAnsi="Calibri"/>
                <w:color w:val="000000"/>
                <w:lang w:val="en-US"/>
              </w:rPr>
            </w:pPr>
            <w:r w:rsidRPr="00BB45FC">
              <w:rPr>
                <w:rFonts w:ascii="Calibri" w:eastAsia="Times New Roman" w:hAnsi="Calibri"/>
                <w:color w:val="000000"/>
                <w:lang w:val="en-US"/>
              </w:rPr>
              <w:t>Q04</w:t>
            </w:r>
          </w:p>
        </w:tc>
        <w:tc>
          <w:tcPr>
            <w:tcW w:w="5687" w:type="dxa"/>
            <w:tcBorders>
              <w:top w:val="nil"/>
              <w:bottom w:val="nil"/>
            </w:tcBorders>
            <w:shd w:val="clear" w:color="auto" w:fill="auto"/>
            <w:noWrap/>
            <w:vAlign w:val="center"/>
            <w:hideMark/>
          </w:tcPr>
          <w:p w14:paraId="7033D887" w14:textId="77777777" w:rsidR="00E841C4" w:rsidRPr="00BB45FC" w:rsidRDefault="00E841C4" w:rsidP="00861F2D">
            <w:pPr>
              <w:spacing w:line="36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lang w:val="en-US"/>
              </w:rPr>
            </w:pPr>
            <w:r w:rsidRPr="00BB45FC">
              <w:rPr>
                <w:rFonts w:ascii="Calibri" w:eastAsia="Times New Roman" w:hAnsi="Calibri"/>
                <w:color w:val="000000"/>
                <w:lang w:val="en-US"/>
              </w:rPr>
              <w:t>I thought about members of my family</w:t>
            </w:r>
          </w:p>
        </w:tc>
        <w:tc>
          <w:tcPr>
            <w:tcW w:w="1559" w:type="dxa"/>
            <w:tcBorders>
              <w:top w:val="nil"/>
              <w:bottom w:val="nil"/>
            </w:tcBorders>
            <w:shd w:val="clear" w:color="auto" w:fill="auto"/>
            <w:noWrap/>
            <w:vAlign w:val="center"/>
            <w:hideMark/>
          </w:tcPr>
          <w:p w14:paraId="10069AAC" w14:textId="77777777" w:rsidR="00E841C4" w:rsidRPr="00BB45FC" w:rsidRDefault="00E841C4" w:rsidP="00861F2D">
            <w:pPr>
              <w:spacing w:line="36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lang w:val="en-US"/>
              </w:rPr>
            </w:pPr>
            <w:r w:rsidRPr="00BB45FC">
              <w:rPr>
                <w:rFonts w:ascii="Calibri" w:eastAsia="Times New Roman" w:hAnsi="Calibri"/>
                <w:color w:val="000000"/>
                <w:lang w:val="en-US"/>
              </w:rPr>
              <w:t>Family</w:t>
            </w:r>
          </w:p>
        </w:tc>
        <w:tc>
          <w:tcPr>
            <w:tcW w:w="1276" w:type="dxa"/>
            <w:tcBorders>
              <w:top w:val="nil"/>
              <w:bottom w:val="nil"/>
            </w:tcBorders>
            <w:shd w:val="clear" w:color="auto" w:fill="auto"/>
            <w:vAlign w:val="center"/>
          </w:tcPr>
          <w:p w14:paraId="7E93C399" w14:textId="7141C343" w:rsidR="00E841C4" w:rsidRPr="00BB45FC" w:rsidRDefault="00E841C4" w:rsidP="00861F2D">
            <w:pPr>
              <w:spacing w:line="36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lang w:val="en-US"/>
              </w:rPr>
            </w:pPr>
            <w:r w:rsidRPr="00BB45FC">
              <w:rPr>
                <w:rFonts w:ascii="Calibri" w:hAnsi="Calibri"/>
                <w:color w:val="000000"/>
                <w:sz w:val="22"/>
                <w:lang w:val="en-US"/>
              </w:rPr>
              <w:t>0.79</w:t>
            </w:r>
          </w:p>
        </w:tc>
      </w:tr>
      <w:tr w:rsidR="00E841C4" w:rsidRPr="00BB45FC" w14:paraId="369F4863" w14:textId="05C3BB62" w:rsidTr="00E841C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92" w:type="dxa"/>
            <w:tcBorders>
              <w:top w:val="nil"/>
              <w:bottom w:val="nil"/>
            </w:tcBorders>
            <w:shd w:val="clear" w:color="auto" w:fill="auto"/>
            <w:noWrap/>
            <w:vAlign w:val="center"/>
            <w:hideMark/>
          </w:tcPr>
          <w:p w14:paraId="0A390013" w14:textId="77777777" w:rsidR="00E841C4" w:rsidRPr="00BB45FC" w:rsidRDefault="00E841C4" w:rsidP="00861F2D">
            <w:pPr>
              <w:spacing w:line="360" w:lineRule="auto"/>
              <w:rPr>
                <w:rFonts w:ascii="Calibri" w:eastAsia="Times New Roman" w:hAnsi="Calibri"/>
                <w:color w:val="000000"/>
                <w:lang w:val="en-US"/>
              </w:rPr>
            </w:pPr>
            <w:r w:rsidRPr="00BB45FC">
              <w:rPr>
                <w:rFonts w:ascii="Calibri" w:eastAsia="Times New Roman" w:hAnsi="Calibri"/>
                <w:color w:val="000000"/>
                <w:lang w:val="en-US"/>
              </w:rPr>
              <w:t>Q05</w:t>
            </w:r>
          </w:p>
        </w:tc>
        <w:tc>
          <w:tcPr>
            <w:tcW w:w="5687" w:type="dxa"/>
            <w:tcBorders>
              <w:top w:val="nil"/>
              <w:bottom w:val="nil"/>
            </w:tcBorders>
            <w:shd w:val="clear" w:color="auto" w:fill="auto"/>
            <w:noWrap/>
            <w:vAlign w:val="center"/>
            <w:hideMark/>
          </w:tcPr>
          <w:p w14:paraId="47C49B37" w14:textId="77777777" w:rsidR="00E841C4" w:rsidRPr="00BB45FC" w:rsidRDefault="00E841C4" w:rsidP="00861F2D">
            <w:pPr>
              <w:spacing w:line="36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lang w:val="en-US"/>
              </w:rPr>
            </w:pPr>
            <w:r w:rsidRPr="00BB45FC">
              <w:rPr>
                <w:rFonts w:ascii="Calibri" w:eastAsia="Times New Roman" w:hAnsi="Calibri"/>
                <w:color w:val="000000"/>
                <w:lang w:val="en-US"/>
              </w:rPr>
              <w:t>I thought about an event that took place earlier today</w:t>
            </w:r>
          </w:p>
        </w:tc>
        <w:tc>
          <w:tcPr>
            <w:tcW w:w="1559" w:type="dxa"/>
            <w:tcBorders>
              <w:top w:val="nil"/>
              <w:bottom w:val="nil"/>
            </w:tcBorders>
            <w:shd w:val="clear" w:color="auto" w:fill="auto"/>
            <w:noWrap/>
            <w:vAlign w:val="center"/>
            <w:hideMark/>
          </w:tcPr>
          <w:p w14:paraId="5C835D4D" w14:textId="77777777" w:rsidR="00E841C4" w:rsidRPr="00BB45FC" w:rsidRDefault="00E841C4" w:rsidP="00861F2D">
            <w:pPr>
              <w:spacing w:line="36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lang w:val="en-US"/>
              </w:rPr>
            </w:pPr>
            <w:r w:rsidRPr="00BB45FC">
              <w:rPr>
                <w:rFonts w:ascii="Calibri" w:eastAsia="Times New Roman" w:hAnsi="Calibri"/>
                <w:color w:val="000000"/>
                <w:lang w:val="en-US"/>
              </w:rPr>
              <w:t>Today - Past</w:t>
            </w:r>
          </w:p>
        </w:tc>
        <w:tc>
          <w:tcPr>
            <w:tcW w:w="1276" w:type="dxa"/>
            <w:tcBorders>
              <w:top w:val="nil"/>
              <w:bottom w:val="nil"/>
            </w:tcBorders>
            <w:shd w:val="clear" w:color="auto" w:fill="auto"/>
            <w:vAlign w:val="center"/>
          </w:tcPr>
          <w:p w14:paraId="40F864F6" w14:textId="02ECDB67" w:rsidR="00E841C4" w:rsidRPr="00BB45FC" w:rsidRDefault="00E841C4" w:rsidP="00861F2D">
            <w:pPr>
              <w:spacing w:line="36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lang w:val="en-US"/>
              </w:rPr>
            </w:pPr>
            <w:r w:rsidRPr="00BB45FC">
              <w:rPr>
                <w:rFonts w:ascii="Calibri" w:hAnsi="Calibri"/>
                <w:color w:val="000000"/>
                <w:sz w:val="22"/>
                <w:lang w:val="en-US"/>
              </w:rPr>
              <w:t>-0.55</w:t>
            </w:r>
          </w:p>
        </w:tc>
      </w:tr>
      <w:tr w:rsidR="00E841C4" w:rsidRPr="00BB45FC" w14:paraId="4C852C4D" w14:textId="1445FA5A" w:rsidTr="00E841C4">
        <w:trPr>
          <w:trHeight w:val="300"/>
        </w:trPr>
        <w:tc>
          <w:tcPr>
            <w:cnfStyle w:val="001000000000" w:firstRow="0" w:lastRow="0" w:firstColumn="1" w:lastColumn="0" w:oddVBand="0" w:evenVBand="0" w:oddHBand="0" w:evenHBand="0" w:firstRowFirstColumn="0" w:firstRowLastColumn="0" w:lastRowFirstColumn="0" w:lastRowLastColumn="0"/>
            <w:tcW w:w="692" w:type="dxa"/>
            <w:tcBorders>
              <w:top w:val="nil"/>
              <w:bottom w:val="nil"/>
            </w:tcBorders>
            <w:shd w:val="clear" w:color="auto" w:fill="auto"/>
            <w:noWrap/>
            <w:vAlign w:val="center"/>
            <w:hideMark/>
          </w:tcPr>
          <w:p w14:paraId="17A8C9A5" w14:textId="77777777" w:rsidR="00E841C4" w:rsidRPr="00BB45FC" w:rsidRDefault="00E841C4" w:rsidP="00861F2D">
            <w:pPr>
              <w:spacing w:line="360" w:lineRule="auto"/>
              <w:rPr>
                <w:rFonts w:ascii="Calibri" w:eastAsia="Times New Roman" w:hAnsi="Calibri"/>
                <w:color w:val="000000"/>
                <w:lang w:val="en-US"/>
              </w:rPr>
            </w:pPr>
            <w:r w:rsidRPr="00BB45FC">
              <w:rPr>
                <w:rFonts w:ascii="Calibri" w:eastAsia="Times New Roman" w:hAnsi="Calibri"/>
                <w:color w:val="000000"/>
                <w:lang w:val="en-US"/>
              </w:rPr>
              <w:t>Q06</w:t>
            </w:r>
          </w:p>
        </w:tc>
        <w:tc>
          <w:tcPr>
            <w:tcW w:w="5687" w:type="dxa"/>
            <w:tcBorders>
              <w:top w:val="nil"/>
              <w:bottom w:val="nil"/>
            </w:tcBorders>
            <w:shd w:val="clear" w:color="auto" w:fill="auto"/>
            <w:noWrap/>
            <w:vAlign w:val="center"/>
            <w:hideMark/>
          </w:tcPr>
          <w:p w14:paraId="414C83F3" w14:textId="77777777" w:rsidR="00E841C4" w:rsidRPr="00BB45FC" w:rsidRDefault="00E841C4" w:rsidP="00861F2D">
            <w:pPr>
              <w:spacing w:line="36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lang w:val="en-US"/>
              </w:rPr>
            </w:pPr>
            <w:r w:rsidRPr="00BB45FC">
              <w:rPr>
                <w:rFonts w:ascii="Calibri" w:eastAsia="Times New Roman" w:hAnsi="Calibri"/>
                <w:color w:val="000000"/>
                <w:lang w:val="en-US"/>
              </w:rPr>
              <w:t>I thought about an interaction I may possibly have in the future</w:t>
            </w:r>
          </w:p>
        </w:tc>
        <w:tc>
          <w:tcPr>
            <w:tcW w:w="1559" w:type="dxa"/>
            <w:tcBorders>
              <w:top w:val="nil"/>
              <w:bottom w:val="nil"/>
            </w:tcBorders>
            <w:shd w:val="clear" w:color="auto" w:fill="auto"/>
            <w:noWrap/>
            <w:vAlign w:val="center"/>
            <w:hideMark/>
          </w:tcPr>
          <w:p w14:paraId="2F6EE648" w14:textId="77777777" w:rsidR="00E841C4" w:rsidRPr="00BB45FC" w:rsidRDefault="00E841C4" w:rsidP="00861F2D">
            <w:pPr>
              <w:spacing w:line="36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lang w:val="en-US"/>
              </w:rPr>
            </w:pPr>
            <w:r w:rsidRPr="00BB45FC">
              <w:rPr>
                <w:rFonts w:ascii="Calibri" w:eastAsia="Times New Roman" w:hAnsi="Calibri"/>
                <w:color w:val="000000"/>
                <w:lang w:val="en-US"/>
              </w:rPr>
              <w:t>Social - Future</w:t>
            </w:r>
          </w:p>
        </w:tc>
        <w:tc>
          <w:tcPr>
            <w:tcW w:w="1276" w:type="dxa"/>
            <w:tcBorders>
              <w:top w:val="nil"/>
              <w:bottom w:val="nil"/>
            </w:tcBorders>
            <w:shd w:val="clear" w:color="auto" w:fill="auto"/>
            <w:vAlign w:val="center"/>
          </w:tcPr>
          <w:p w14:paraId="5BA1FF06" w14:textId="53A9ADD9" w:rsidR="00E841C4" w:rsidRPr="00BB45FC" w:rsidRDefault="00E841C4" w:rsidP="00861F2D">
            <w:pPr>
              <w:spacing w:line="36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lang w:val="en-US"/>
              </w:rPr>
            </w:pPr>
            <w:r w:rsidRPr="00BB45FC">
              <w:rPr>
                <w:rFonts w:ascii="Calibri" w:hAnsi="Calibri"/>
                <w:color w:val="000000"/>
                <w:sz w:val="22"/>
                <w:lang w:val="en-US"/>
              </w:rPr>
              <w:t>0.46</w:t>
            </w:r>
          </w:p>
        </w:tc>
      </w:tr>
      <w:tr w:rsidR="00E841C4" w:rsidRPr="00BB45FC" w14:paraId="5FCFC8D6" w14:textId="70C16916" w:rsidTr="00E841C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92" w:type="dxa"/>
            <w:tcBorders>
              <w:top w:val="nil"/>
              <w:bottom w:val="nil"/>
            </w:tcBorders>
            <w:shd w:val="clear" w:color="auto" w:fill="auto"/>
            <w:noWrap/>
            <w:vAlign w:val="center"/>
            <w:hideMark/>
          </w:tcPr>
          <w:p w14:paraId="2C015F24" w14:textId="77777777" w:rsidR="00E841C4" w:rsidRPr="00BB45FC" w:rsidRDefault="00E841C4" w:rsidP="00861F2D">
            <w:pPr>
              <w:spacing w:line="360" w:lineRule="auto"/>
              <w:rPr>
                <w:rFonts w:ascii="Calibri" w:eastAsia="Times New Roman" w:hAnsi="Calibri"/>
                <w:color w:val="000000"/>
                <w:lang w:val="en-US"/>
              </w:rPr>
            </w:pPr>
            <w:r w:rsidRPr="00BB45FC">
              <w:rPr>
                <w:rFonts w:ascii="Calibri" w:eastAsia="Times New Roman" w:hAnsi="Calibri"/>
                <w:color w:val="000000"/>
                <w:lang w:val="en-US"/>
              </w:rPr>
              <w:t>Q07</w:t>
            </w:r>
          </w:p>
        </w:tc>
        <w:tc>
          <w:tcPr>
            <w:tcW w:w="5687" w:type="dxa"/>
            <w:tcBorders>
              <w:top w:val="nil"/>
              <w:bottom w:val="nil"/>
            </w:tcBorders>
            <w:shd w:val="clear" w:color="auto" w:fill="auto"/>
            <w:noWrap/>
            <w:vAlign w:val="center"/>
            <w:hideMark/>
          </w:tcPr>
          <w:p w14:paraId="4BABA166" w14:textId="77777777" w:rsidR="00E841C4" w:rsidRPr="00BB45FC" w:rsidRDefault="00E841C4" w:rsidP="00861F2D">
            <w:pPr>
              <w:spacing w:line="36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lang w:val="en-US"/>
              </w:rPr>
            </w:pPr>
            <w:r w:rsidRPr="00BB45FC">
              <w:rPr>
                <w:rFonts w:ascii="Calibri" w:eastAsia="Times New Roman" w:hAnsi="Calibri"/>
                <w:color w:val="000000"/>
                <w:lang w:val="en-US"/>
              </w:rPr>
              <w:t>I thought about an interaction with somebody that took place in the past</w:t>
            </w:r>
          </w:p>
        </w:tc>
        <w:tc>
          <w:tcPr>
            <w:tcW w:w="1559" w:type="dxa"/>
            <w:tcBorders>
              <w:top w:val="nil"/>
              <w:bottom w:val="nil"/>
            </w:tcBorders>
            <w:shd w:val="clear" w:color="auto" w:fill="auto"/>
            <w:noWrap/>
            <w:vAlign w:val="center"/>
            <w:hideMark/>
          </w:tcPr>
          <w:p w14:paraId="125B9E2C" w14:textId="77777777" w:rsidR="00E841C4" w:rsidRPr="00BB45FC" w:rsidRDefault="00E841C4" w:rsidP="00861F2D">
            <w:pPr>
              <w:spacing w:line="36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lang w:val="en-US"/>
              </w:rPr>
            </w:pPr>
            <w:r w:rsidRPr="00BB45FC">
              <w:rPr>
                <w:rFonts w:ascii="Calibri" w:eastAsia="Times New Roman" w:hAnsi="Calibri"/>
                <w:color w:val="000000"/>
                <w:lang w:val="en-US"/>
              </w:rPr>
              <w:t>Social - Past</w:t>
            </w:r>
          </w:p>
        </w:tc>
        <w:tc>
          <w:tcPr>
            <w:tcW w:w="1276" w:type="dxa"/>
            <w:tcBorders>
              <w:top w:val="nil"/>
              <w:bottom w:val="nil"/>
            </w:tcBorders>
            <w:shd w:val="clear" w:color="auto" w:fill="auto"/>
            <w:vAlign w:val="center"/>
          </w:tcPr>
          <w:p w14:paraId="46E95E03" w14:textId="2F7F36DA" w:rsidR="00E841C4" w:rsidRPr="00BB45FC" w:rsidRDefault="00E841C4" w:rsidP="00861F2D">
            <w:pPr>
              <w:spacing w:line="36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lang w:val="en-US"/>
              </w:rPr>
            </w:pPr>
            <w:r w:rsidRPr="00BB45FC">
              <w:rPr>
                <w:rFonts w:ascii="Calibri" w:hAnsi="Calibri"/>
                <w:color w:val="000000"/>
                <w:sz w:val="22"/>
                <w:lang w:val="en-US"/>
              </w:rPr>
              <w:t>0.16</w:t>
            </w:r>
          </w:p>
        </w:tc>
      </w:tr>
      <w:tr w:rsidR="00E841C4" w:rsidRPr="00BB45FC" w14:paraId="77112529" w14:textId="01C87E06" w:rsidTr="00E841C4">
        <w:trPr>
          <w:trHeight w:val="300"/>
        </w:trPr>
        <w:tc>
          <w:tcPr>
            <w:cnfStyle w:val="001000000000" w:firstRow="0" w:lastRow="0" w:firstColumn="1" w:lastColumn="0" w:oddVBand="0" w:evenVBand="0" w:oddHBand="0" w:evenHBand="0" w:firstRowFirstColumn="0" w:firstRowLastColumn="0" w:lastRowFirstColumn="0" w:lastRowLastColumn="0"/>
            <w:tcW w:w="692" w:type="dxa"/>
            <w:tcBorders>
              <w:top w:val="nil"/>
              <w:bottom w:val="nil"/>
            </w:tcBorders>
            <w:shd w:val="clear" w:color="auto" w:fill="auto"/>
            <w:noWrap/>
            <w:vAlign w:val="center"/>
            <w:hideMark/>
          </w:tcPr>
          <w:p w14:paraId="4158A531" w14:textId="77777777" w:rsidR="00E841C4" w:rsidRPr="00BB45FC" w:rsidRDefault="00E841C4" w:rsidP="00861F2D">
            <w:pPr>
              <w:spacing w:line="360" w:lineRule="auto"/>
              <w:rPr>
                <w:rFonts w:ascii="Calibri" w:eastAsia="Times New Roman" w:hAnsi="Calibri"/>
                <w:color w:val="000000"/>
                <w:lang w:val="en-US"/>
              </w:rPr>
            </w:pPr>
            <w:r w:rsidRPr="00BB45FC">
              <w:rPr>
                <w:rFonts w:ascii="Calibri" w:eastAsia="Times New Roman" w:hAnsi="Calibri"/>
                <w:color w:val="000000"/>
                <w:lang w:val="en-US"/>
              </w:rPr>
              <w:t>Q08</w:t>
            </w:r>
          </w:p>
        </w:tc>
        <w:tc>
          <w:tcPr>
            <w:tcW w:w="5687" w:type="dxa"/>
            <w:tcBorders>
              <w:top w:val="nil"/>
              <w:bottom w:val="nil"/>
            </w:tcBorders>
            <w:shd w:val="clear" w:color="auto" w:fill="auto"/>
            <w:noWrap/>
            <w:vAlign w:val="center"/>
            <w:hideMark/>
          </w:tcPr>
          <w:p w14:paraId="00C60E6A" w14:textId="77777777" w:rsidR="00E841C4" w:rsidRPr="00BB45FC" w:rsidRDefault="00E841C4" w:rsidP="00861F2D">
            <w:pPr>
              <w:spacing w:line="36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lang w:val="en-US"/>
              </w:rPr>
            </w:pPr>
            <w:r w:rsidRPr="00BB45FC">
              <w:rPr>
                <w:rFonts w:ascii="Calibri" w:eastAsia="Times New Roman" w:hAnsi="Calibri"/>
                <w:color w:val="000000"/>
                <w:lang w:val="en-US"/>
              </w:rPr>
              <w:t>I thought about something that happened at a place very close to me</w:t>
            </w:r>
          </w:p>
        </w:tc>
        <w:tc>
          <w:tcPr>
            <w:tcW w:w="1559" w:type="dxa"/>
            <w:tcBorders>
              <w:top w:val="nil"/>
              <w:bottom w:val="nil"/>
            </w:tcBorders>
            <w:shd w:val="clear" w:color="auto" w:fill="auto"/>
            <w:noWrap/>
            <w:vAlign w:val="center"/>
            <w:hideMark/>
          </w:tcPr>
          <w:p w14:paraId="4923A22B" w14:textId="77777777" w:rsidR="00E841C4" w:rsidRPr="00BB45FC" w:rsidRDefault="00E841C4" w:rsidP="00861F2D">
            <w:pPr>
              <w:spacing w:line="36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lang w:val="en-US"/>
              </w:rPr>
            </w:pPr>
            <w:r w:rsidRPr="00BB45FC">
              <w:rPr>
                <w:rFonts w:ascii="Calibri" w:eastAsia="Times New Roman" w:hAnsi="Calibri"/>
                <w:color w:val="000000"/>
                <w:lang w:val="en-US"/>
              </w:rPr>
              <w:t>Near Location</w:t>
            </w:r>
          </w:p>
        </w:tc>
        <w:tc>
          <w:tcPr>
            <w:tcW w:w="1276" w:type="dxa"/>
            <w:tcBorders>
              <w:top w:val="nil"/>
              <w:bottom w:val="nil"/>
            </w:tcBorders>
            <w:shd w:val="clear" w:color="auto" w:fill="auto"/>
            <w:vAlign w:val="center"/>
          </w:tcPr>
          <w:p w14:paraId="039752FF" w14:textId="3E680B95" w:rsidR="00E841C4" w:rsidRPr="00BB45FC" w:rsidRDefault="00E841C4" w:rsidP="00861F2D">
            <w:pPr>
              <w:spacing w:line="36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lang w:val="en-US"/>
              </w:rPr>
            </w:pPr>
            <w:r w:rsidRPr="00BB45FC">
              <w:rPr>
                <w:rFonts w:ascii="Calibri" w:hAnsi="Calibri"/>
                <w:color w:val="000000"/>
                <w:sz w:val="22"/>
                <w:lang w:val="en-US"/>
              </w:rPr>
              <w:t>-1.00</w:t>
            </w:r>
          </w:p>
        </w:tc>
      </w:tr>
      <w:tr w:rsidR="00E841C4" w:rsidRPr="00BB45FC" w14:paraId="0185597A" w14:textId="5F57B78F" w:rsidTr="00E841C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92" w:type="dxa"/>
            <w:tcBorders>
              <w:top w:val="nil"/>
              <w:bottom w:val="nil"/>
            </w:tcBorders>
            <w:shd w:val="clear" w:color="auto" w:fill="auto"/>
            <w:noWrap/>
            <w:vAlign w:val="center"/>
            <w:hideMark/>
          </w:tcPr>
          <w:p w14:paraId="67CB7D85" w14:textId="77777777" w:rsidR="00E841C4" w:rsidRPr="00BB45FC" w:rsidRDefault="00E841C4" w:rsidP="00861F2D">
            <w:pPr>
              <w:spacing w:line="360" w:lineRule="auto"/>
              <w:rPr>
                <w:rFonts w:ascii="Calibri" w:eastAsia="Times New Roman" w:hAnsi="Calibri"/>
                <w:color w:val="000000"/>
                <w:lang w:val="en-US"/>
              </w:rPr>
            </w:pPr>
            <w:r w:rsidRPr="00BB45FC">
              <w:rPr>
                <w:rFonts w:ascii="Calibri" w:eastAsia="Times New Roman" w:hAnsi="Calibri"/>
                <w:color w:val="000000"/>
                <w:lang w:val="en-US"/>
              </w:rPr>
              <w:t>Q09</w:t>
            </w:r>
          </w:p>
        </w:tc>
        <w:tc>
          <w:tcPr>
            <w:tcW w:w="5687" w:type="dxa"/>
            <w:tcBorders>
              <w:top w:val="nil"/>
              <w:bottom w:val="nil"/>
            </w:tcBorders>
            <w:shd w:val="clear" w:color="auto" w:fill="auto"/>
            <w:noWrap/>
            <w:vAlign w:val="center"/>
            <w:hideMark/>
          </w:tcPr>
          <w:p w14:paraId="049B3940" w14:textId="77777777" w:rsidR="00E841C4" w:rsidRPr="00BB45FC" w:rsidRDefault="00E841C4" w:rsidP="00861F2D">
            <w:pPr>
              <w:spacing w:line="36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lang w:val="en-US"/>
              </w:rPr>
            </w:pPr>
            <w:r w:rsidRPr="00BB45FC">
              <w:rPr>
                <w:rFonts w:ascii="Calibri" w:eastAsia="Times New Roman" w:hAnsi="Calibri"/>
                <w:color w:val="000000"/>
                <w:lang w:val="en-US"/>
              </w:rPr>
              <w:t>I thought about something that made me feel guilty</w:t>
            </w:r>
          </w:p>
        </w:tc>
        <w:tc>
          <w:tcPr>
            <w:tcW w:w="1559" w:type="dxa"/>
            <w:tcBorders>
              <w:top w:val="nil"/>
              <w:bottom w:val="nil"/>
            </w:tcBorders>
            <w:shd w:val="clear" w:color="auto" w:fill="auto"/>
            <w:noWrap/>
            <w:vAlign w:val="center"/>
            <w:hideMark/>
          </w:tcPr>
          <w:p w14:paraId="51F00F3C" w14:textId="77777777" w:rsidR="00E841C4" w:rsidRPr="00BB45FC" w:rsidRDefault="00E841C4" w:rsidP="00861F2D">
            <w:pPr>
              <w:spacing w:line="36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lang w:val="en-US"/>
              </w:rPr>
            </w:pPr>
            <w:r w:rsidRPr="00BB45FC">
              <w:rPr>
                <w:rFonts w:ascii="Calibri" w:eastAsia="Times New Roman" w:hAnsi="Calibri"/>
                <w:color w:val="000000"/>
                <w:lang w:val="en-US"/>
              </w:rPr>
              <w:t>Guilt</w:t>
            </w:r>
          </w:p>
        </w:tc>
        <w:tc>
          <w:tcPr>
            <w:tcW w:w="1276" w:type="dxa"/>
            <w:tcBorders>
              <w:top w:val="nil"/>
              <w:bottom w:val="nil"/>
            </w:tcBorders>
            <w:shd w:val="clear" w:color="auto" w:fill="auto"/>
            <w:vAlign w:val="center"/>
          </w:tcPr>
          <w:p w14:paraId="4329DF40" w14:textId="38912A6C" w:rsidR="00E841C4" w:rsidRPr="00BB45FC" w:rsidRDefault="00E841C4" w:rsidP="00861F2D">
            <w:pPr>
              <w:spacing w:line="36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lang w:val="en-US"/>
              </w:rPr>
            </w:pPr>
            <w:r w:rsidRPr="00BB45FC">
              <w:rPr>
                <w:rFonts w:ascii="Calibri" w:hAnsi="Calibri"/>
                <w:color w:val="000000"/>
                <w:sz w:val="22"/>
                <w:lang w:val="en-US"/>
              </w:rPr>
              <w:t>-1.88</w:t>
            </w:r>
          </w:p>
        </w:tc>
      </w:tr>
      <w:tr w:rsidR="00E841C4" w:rsidRPr="00BB45FC" w14:paraId="0F31F1CA" w14:textId="386683E6" w:rsidTr="00E841C4">
        <w:trPr>
          <w:trHeight w:val="300"/>
        </w:trPr>
        <w:tc>
          <w:tcPr>
            <w:cnfStyle w:val="001000000000" w:firstRow="0" w:lastRow="0" w:firstColumn="1" w:lastColumn="0" w:oddVBand="0" w:evenVBand="0" w:oddHBand="0" w:evenHBand="0" w:firstRowFirstColumn="0" w:firstRowLastColumn="0" w:lastRowFirstColumn="0" w:lastRowLastColumn="0"/>
            <w:tcW w:w="692" w:type="dxa"/>
            <w:tcBorders>
              <w:top w:val="nil"/>
              <w:bottom w:val="nil"/>
            </w:tcBorders>
            <w:shd w:val="clear" w:color="auto" w:fill="auto"/>
            <w:noWrap/>
            <w:vAlign w:val="center"/>
            <w:hideMark/>
          </w:tcPr>
          <w:p w14:paraId="73C64747" w14:textId="77777777" w:rsidR="00E841C4" w:rsidRPr="00BB45FC" w:rsidRDefault="00E841C4" w:rsidP="00861F2D">
            <w:pPr>
              <w:spacing w:line="360" w:lineRule="auto"/>
              <w:rPr>
                <w:rFonts w:ascii="Calibri" w:eastAsia="Times New Roman" w:hAnsi="Calibri"/>
                <w:color w:val="000000"/>
                <w:lang w:val="en-US"/>
              </w:rPr>
            </w:pPr>
            <w:r w:rsidRPr="00BB45FC">
              <w:rPr>
                <w:rFonts w:ascii="Calibri" w:eastAsia="Times New Roman" w:hAnsi="Calibri"/>
                <w:color w:val="000000"/>
                <w:lang w:val="en-US"/>
              </w:rPr>
              <w:t>Q10</w:t>
            </w:r>
          </w:p>
        </w:tc>
        <w:tc>
          <w:tcPr>
            <w:tcW w:w="5687" w:type="dxa"/>
            <w:tcBorders>
              <w:top w:val="nil"/>
              <w:bottom w:val="nil"/>
            </w:tcBorders>
            <w:shd w:val="clear" w:color="auto" w:fill="auto"/>
            <w:noWrap/>
            <w:vAlign w:val="center"/>
            <w:hideMark/>
          </w:tcPr>
          <w:p w14:paraId="18A96436" w14:textId="77777777" w:rsidR="00E841C4" w:rsidRPr="00BB45FC" w:rsidRDefault="00E841C4" w:rsidP="00861F2D">
            <w:pPr>
              <w:spacing w:line="36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lang w:val="en-US"/>
              </w:rPr>
            </w:pPr>
            <w:r w:rsidRPr="00BB45FC">
              <w:rPr>
                <w:rFonts w:ascii="Calibri" w:eastAsia="Times New Roman" w:hAnsi="Calibri"/>
                <w:color w:val="000000"/>
                <w:lang w:val="en-US"/>
              </w:rPr>
              <w:t>I thought about an event that may take place later today</w:t>
            </w:r>
          </w:p>
        </w:tc>
        <w:tc>
          <w:tcPr>
            <w:tcW w:w="1559" w:type="dxa"/>
            <w:tcBorders>
              <w:top w:val="nil"/>
              <w:bottom w:val="nil"/>
            </w:tcBorders>
            <w:shd w:val="clear" w:color="auto" w:fill="auto"/>
            <w:noWrap/>
            <w:vAlign w:val="center"/>
            <w:hideMark/>
          </w:tcPr>
          <w:p w14:paraId="35761C8C" w14:textId="77777777" w:rsidR="00E841C4" w:rsidRPr="00BB45FC" w:rsidRDefault="00E841C4" w:rsidP="00861F2D">
            <w:pPr>
              <w:spacing w:line="36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lang w:val="en-US"/>
              </w:rPr>
            </w:pPr>
            <w:r w:rsidRPr="00BB45FC">
              <w:rPr>
                <w:rFonts w:ascii="Calibri" w:eastAsia="Times New Roman" w:hAnsi="Calibri"/>
                <w:color w:val="000000"/>
                <w:lang w:val="en-US"/>
              </w:rPr>
              <w:t>Today - Plan</w:t>
            </w:r>
          </w:p>
        </w:tc>
        <w:tc>
          <w:tcPr>
            <w:tcW w:w="1276" w:type="dxa"/>
            <w:tcBorders>
              <w:top w:val="nil"/>
              <w:bottom w:val="nil"/>
            </w:tcBorders>
            <w:shd w:val="clear" w:color="auto" w:fill="auto"/>
            <w:vAlign w:val="center"/>
          </w:tcPr>
          <w:p w14:paraId="4FDEECBD" w14:textId="34153C2A" w:rsidR="00E841C4" w:rsidRPr="00BB45FC" w:rsidRDefault="00E841C4" w:rsidP="00861F2D">
            <w:pPr>
              <w:spacing w:line="36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lang w:val="en-US"/>
              </w:rPr>
            </w:pPr>
            <w:r w:rsidRPr="00BB45FC">
              <w:rPr>
                <w:rFonts w:ascii="Calibri" w:hAnsi="Calibri"/>
                <w:color w:val="000000"/>
                <w:sz w:val="22"/>
                <w:lang w:val="en-US"/>
              </w:rPr>
              <w:t>0.97</w:t>
            </w:r>
          </w:p>
        </w:tc>
      </w:tr>
      <w:tr w:rsidR="00E841C4" w:rsidRPr="00BB45FC" w14:paraId="37477B7B" w14:textId="362CF4DD" w:rsidTr="00E841C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92" w:type="dxa"/>
            <w:tcBorders>
              <w:top w:val="nil"/>
              <w:bottom w:val="nil"/>
            </w:tcBorders>
            <w:shd w:val="clear" w:color="auto" w:fill="auto"/>
            <w:noWrap/>
            <w:vAlign w:val="center"/>
            <w:hideMark/>
          </w:tcPr>
          <w:p w14:paraId="0A159E70" w14:textId="77777777" w:rsidR="00E841C4" w:rsidRPr="00BB45FC" w:rsidRDefault="00E841C4" w:rsidP="00861F2D">
            <w:pPr>
              <w:spacing w:line="360" w:lineRule="auto"/>
              <w:rPr>
                <w:rFonts w:ascii="Calibri" w:eastAsia="Times New Roman" w:hAnsi="Calibri"/>
                <w:color w:val="000000"/>
                <w:lang w:val="en-US"/>
              </w:rPr>
            </w:pPr>
            <w:r w:rsidRPr="00BB45FC">
              <w:rPr>
                <w:rFonts w:ascii="Calibri" w:eastAsia="Times New Roman" w:hAnsi="Calibri"/>
                <w:color w:val="000000"/>
                <w:lang w:val="en-US"/>
              </w:rPr>
              <w:t>Q11</w:t>
            </w:r>
          </w:p>
        </w:tc>
        <w:tc>
          <w:tcPr>
            <w:tcW w:w="5687" w:type="dxa"/>
            <w:tcBorders>
              <w:top w:val="nil"/>
              <w:bottom w:val="nil"/>
            </w:tcBorders>
            <w:shd w:val="clear" w:color="auto" w:fill="auto"/>
            <w:noWrap/>
            <w:vAlign w:val="center"/>
            <w:hideMark/>
          </w:tcPr>
          <w:p w14:paraId="7A6BF02C" w14:textId="77777777" w:rsidR="00E841C4" w:rsidRPr="00BB45FC" w:rsidRDefault="00E841C4" w:rsidP="00861F2D">
            <w:pPr>
              <w:spacing w:line="36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lang w:val="en-US"/>
              </w:rPr>
            </w:pPr>
            <w:r w:rsidRPr="00BB45FC">
              <w:rPr>
                <w:rFonts w:ascii="Calibri" w:eastAsia="Times New Roman" w:hAnsi="Calibri"/>
                <w:color w:val="000000"/>
                <w:lang w:val="en-US"/>
              </w:rPr>
              <w:t>I thought about something that happened in the recent past (last couple of days but not today)</w:t>
            </w:r>
          </w:p>
        </w:tc>
        <w:tc>
          <w:tcPr>
            <w:tcW w:w="1559" w:type="dxa"/>
            <w:tcBorders>
              <w:top w:val="nil"/>
              <w:bottom w:val="nil"/>
            </w:tcBorders>
            <w:shd w:val="clear" w:color="auto" w:fill="auto"/>
            <w:noWrap/>
            <w:vAlign w:val="center"/>
            <w:hideMark/>
          </w:tcPr>
          <w:p w14:paraId="19E9BEC0" w14:textId="77777777" w:rsidR="00E841C4" w:rsidRPr="00BB45FC" w:rsidRDefault="00E841C4" w:rsidP="00861F2D">
            <w:pPr>
              <w:spacing w:line="36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lang w:val="en-US"/>
              </w:rPr>
            </w:pPr>
            <w:r w:rsidRPr="00BB45FC">
              <w:rPr>
                <w:rFonts w:ascii="Calibri" w:eastAsia="Times New Roman" w:hAnsi="Calibri"/>
                <w:color w:val="000000"/>
                <w:lang w:val="en-US"/>
              </w:rPr>
              <w:t>Recent Past</w:t>
            </w:r>
          </w:p>
        </w:tc>
        <w:tc>
          <w:tcPr>
            <w:tcW w:w="1276" w:type="dxa"/>
            <w:tcBorders>
              <w:top w:val="nil"/>
              <w:bottom w:val="nil"/>
            </w:tcBorders>
            <w:shd w:val="clear" w:color="auto" w:fill="auto"/>
            <w:vAlign w:val="center"/>
          </w:tcPr>
          <w:p w14:paraId="75BA92D5" w14:textId="2DB1E350" w:rsidR="00E841C4" w:rsidRPr="00BB45FC" w:rsidRDefault="00E841C4" w:rsidP="00861F2D">
            <w:pPr>
              <w:spacing w:line="36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lang w:val="en-US"/>
              </w:rPr>
            </w:pPr>
            <w:r w:rsidRPr="00BB45FC">
              <w:rPr>
                <w:rFonts w:ascii="Calibri" w:hAnsi="Calibri"/>
                <w:color w:val="000000"/>
                <w:sz w:val="22"/>
                <w:lang w:val="en-US"/>
              </w:rPr>
              <w:t>0.20</w:t>
            </w:r>
          </w:p>
        </w:tc>
      </w:tr>
      <w:tr w:rsidR="00E841C4" w:rsidRPr="00BB45FC" w14:paraId="2EB9729A" w14:textId="119FD956" w:rsidTr="00E841C4">
        <w:trPr>
          <w:trHeight w:val="300"/>
        </w:trPr>
        <w:tc>
          <w:tcPr>
            <w:cnfStyle w:val="001000000000" w:firstRow="0" w:lastRow="0" w:firstColumn="1" w:lastColumn="0" w:oddVBand="0" w:evenVBand="0" w:oddHBand="0" w:evenHBand="0" w:firstRowFirstColumn="0" w:firstRowLastColumn="0" w:lastRowFirstColumn="0" w:lastRowLastColumn="0"/>
            <w:tcW w:w="692" w:type="dxa"/>
            <w:tcBorders>
              <w:top w:val="nil"/>
              <w:bottom w:val="nil"/>
            </w:tcBorders>
            <w:shd w:val="clear" w:color="auto" w:fill="auto"/>
            <w:noWrap/>
            <w:vAlign w:val="center"/>
            <w:hideMark/>
          </w:tcPr>
          <w:p w14:paraId="4C58EC35" w14:textId="77777777" w:rsidR="00E841C4" w:rsidRPr="00BB45FC" w:rsidRDefault="00E841C4" w:rsidP="00861F2D">
            <w:pPr>
              <w:spacing w:line="360" w:lineRule="auto"/>
              <w:rPr>
                <w:rFonts w:ascii="Calibri" w:eastAsia="Times New Roman" w:hAnsi="Calibri"/>
                <w:color w:val="000000"/>
                <w:lang w:val="en-US"/>
              </w:rPr>
            </w:pPr>
            <w:r w:rsidRPr="00BB45FC">
              <w:rPr>
                <w:rFonts w:ascii="Calibri" w:eastAsia="Times New Roman" w:hAnsi="Calibri"/>
                <w:color w:val="000000"/>
                <w:lang w:val="en-US"/>
              </w:rPr>
              <w:t>Q12</w:t>
            </w:r>
          </w:p>
        </w:tc>
        <w:tc>
          <w:tcPr>
            <w:tcW w:w="5687" w:type="dxa"/>
            <w:tcBorders>
              <w:top w:val="nil"/>
              <w:bottom w:val="nil"/>
            </w:tcBorders>
            <w:shd w:val="clear" w:color="auto" w:fill="auto"/>
            <w:noWrap/>
            <w:vAlign w:val="center"/>
            <w:hideMark/>
          </w:tcPr>
          <w:p w14:paraId="0A6A94E2" w14:textId="77777777" w:rsidR="00E841C4" w:rsidRPr="00BB45FC" w:rsidRDefault="00E841C4" w:rsidP="00861F2D">
            <w:pPr>
              <w:spacing w:line="36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lang w:val="en-US"/>
              </w:rPr>
            </w:pPr>
            <w:r w:rsidRPr="00BB45FC">
              <w:rPr>
                <w:rFonts w:ascii="Calibri" w:eastAsia="Times New Roman" w:hAnsi="Calibri"/>
                <w:color w:val="000000"/>
                <w:lang w:val="en-US"/>
              </w:rPr>
              <w:t>I thought about something that happened a long time ago in the past</w:t>
            </w:r>
          </w:p>
        </w:tc>
        <w:tc>
          <w:tcPr>
            <w:tcW w:w="1559" w:type="dxa"/>
            <w:tcBorders>
              <w:top w:val="nil"/>
              <w:bottom w:val="nil"/>
            </w:tcBorders>
            <w:shd w:val="clear" w:color="auto" w:fill="auto"/>
            <w:noWrap/>
            <w:vAlign w:val="center"/>
            <w:hideMark/>
          </w:tcPr>
          <w:p w14:paraId="35DE5D98" w14:textId="77777777" w:rsidR="00E841C4" w:rsidRPr="00BB45FC" w:rsidRDefault="00E841C4" w:rsidP="00861F2D">
            <w:pPr>
              <w:spacing w:line="36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lang w:val="en-US"/>
              </w:rPr>
            </w:pPr>
            <w:r w:rsidRPr="00BB45FC">
              <w:rPr>
                <w:rFonts w:ascii="Calibri" w:eastAsia="Times New Roman" w:hAnsi="Calibri"/>
                <w:color w:val="000000"/>
                <w:lang w:val="en-US"/>
              </w:rPr>
              <w:t>Distant Past</w:t>
            </w:r>
          </w:p>
        </w:tc>
        <w:tc>
          <w:tcPr>
            <w:tcW w:w="1276" w:type="dxa"/>
            <w:tcBorders>
              <w:top w:val="nil"/>
              <w:bottom w:val="nil"/>
            </w:tcBorders>
            <w:shd w:val="clear" w:color="auto" w:fill="auto"/>
            <w:vAlign w:val="center"/>
          </w:tcPr>
          <w:p w14:paraId="3C6177B5" w14:textId="1C6A358D" w:rsidR="00E841C4" w:rsidRPr="00BB45FC" w:rsidRDefault="00E841C4" w:rsidP="00861F2D">
            <w:pPr>
              <w:spacing w:line="36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lang w:val="en-US"/>
              </w:rPr>
            </w:pPr>
            <w:r w:rsidRPr="00BB45FC">
              <w:rPr>
                <w:rFonts w:ascii="Calibri" w:hAnsi="Calibri"/>
                <w:color w:val="000000"/>
                <w:sz w:val="22"/>
                <w:lang w:val="en-US"/>
              </w:rPr>
              <w:t>-1.46</w:t>
            </w:r>
          </w:p>
        </w:tc>
      </w:tr>
      <w:tr w:rsidR="00E841C4" w:rsidRPr="00BB45FC" w14:paraId="045FD62A" w14:textId="023A2ED4" w:rsidTr="00E841C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92" w:type="dxa"/>
            <w:tcBorders>
              <w:top w:val="nil"/>
              <w:bottom w:val="nil"/>
            </w:tcBorders>
            <w:shd w:val="clear" w:color="auto" w:fill="auto"/>
            <w:noWrap/>
            <w:vAlign w:val="center"/>
            <w:hideMark/>
          </w:tcPr>
          <w:p w14:paraId="1B6E4461" w14:textId="77777777" w:rsidR="00E841C4" w:rsidRPr="00BB45FC" w:rsidRDefault="00E841C4" w:rsidP="00861F2D">
            <w:pPr>
              <w:spacing w:line="360" w:lineRule="auto"/>
              <w:rPr>
                <w:rFonts w:ascii="Calibri" w:eastAsia="Times New Roman" w:hAnsi="Calibri"/>
                <w:color w:val="000000"/>
                <w:lang w:val="en-US"/>
              </w:rPr>
            </w:pPr>
            <w:r w:rsidRPr="00BB45FC">
              <w:rPr>
                <w:rFonts w:ascii="Calibri" w:eastAsia="Times New Roman" w:hAnsi="Calibri"/>
                <w:color w:val="000000"/>
                <w:lang w:val="en-US"/>
              </w:rPr>
              <w:t>Q13</w:t>
            </w:r>
          </w:p>
        </w:tc>
        <w:tc>
          <w:tcPr>
            <w:tcW w:w="5687" w:type="dxa"/>
            <w:tcBorders>
              <w:top w:val="nil"/>
              <w:bottom w:val="nil"/>
            </w:tcBorders>
            <w:shd w:val="clear" w:color="auto" w:fill="auto"/>
            <w:noWrap/>
            <w:vAlign w:val="center"/>
            <w:hideMark/>
          </w:tcPr>
          <w:p w14:paraId="70420D2F" w14:textId="77777777" w:rsidR="00E841C4" w:rsidRPr="00BB45FC" w:rsidRDefault="00E841C4" w:rsidP="00861F2D">
            <w:pPr>
              <w:spacing w:line="36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lang w:val="en-US"/>
              </w:rPr>
            </w:pPr>
            <w:r w:rsidRPr="00BB45FC">
              <w:rPr>
                <w:rFonts w:ascii="Calibri" w:eastAsia="Times New Roman" w:hAnsi="Calibri"/>
                <w:color w:val="000000"/>
                <w:lang w:val="en-US"/>
              </w:rPr>
              <w:t>I thought about something that made me angry</w:t>
            </w:r>
          </w:p>
        </w:tc>
        <w:tc>
          <w:tcPr>
            <w:tcW w:w="1559" w:type="dxa"/>
            <w:tcBorders>
              <w:top w:val="nil"/>
              <w:bottom w:val="nil"/>
            </w:tcBorders>
            <w:shd w:val="clear" w:color="auto" w:fill="auto"/>
            <w:noWrap/>
            <w:vAlign w:val="center"/>
            <w:hideMark/>
          </w:tcPr>
          <w:p w14:paraId="3100BD02" w14:textId="77777777" w:rsidR="00E841C4" w:rsidRPr="00BB45FC" w:rsidRDefault="00E841C4" w:rsidP="00861F2D">
            <w:pPr>
              <w:spacing w:line="36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lang w:val="en-US"/>
              </w:rPr>
            </w:pPr>
            <w:r w:rsidRPr="00BB45FC">
              <w:rPr>
                <w:rFonts w:ascii="Calibri" w:eastAsia="Times New Roman" w:hAnsi="Calibri"/>
                <w:color w:val="000000"/>
                <w:lang w:val="en-US"/>
              </w:rPr>
              <w:t>Anger</w:t>
            </w:r>
          </w:p>
        </w:tc>
        <w:tc>
          <w:tcPr>
            <w:tcW w:w="1276" w:type="dxa"/>
            <w:tcBorders>
              <w:top w:val="nil"/>
              <w:bottom w:val="nil"/>
            </w:tcBorders>
            <w:shd w:val="clear" w:color="auto" w:fill="auto"/>
            <w:vAlign w:val="center"/>
          </w:tcPr>
          <w:p w14:paraId="0D2326DA" w14:textId="3195329F" w:rsidR="00E841C4" w:rsidRPr="00BB45FC" w:rsidRDefault="00E841C4" w:rsidP="00861F2D">
            <w:pPr>
              <w:spacing w:line="36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lang w:val="en-US"/>
              </w:rPr>
            </w:pPr>
            <w:r w:rsidRPr="00BB45FC">
              <w:rPr>
                <w:rFonts w:ascii="Calibri" w:hAnsi="Calibri"/>
                <w:color w:val="000000"/>
                <w:sz w:val="22"/>
                <w:lang w:val="en-US"/>
              </w:rPr>
              <w:t>-2.12</w:t>
            </w:r>
          </w:p>
        </w:tc>
      </w:tr>
      <w:tr w:rsidR="00E841C4" w:rsidRPr="00BB45FC" w14:paraId="58FD036B" w14:textId="189636A4" w:rsidTr="00E841C4">
        <w:trPr>
          <w:trHeight w:val="300"/>
        </w:trPr>
        <w:tc>
          <w:tcPr>
            <w:cnfStyle w:val="001000000000" w:firstRow="0" w:lastRow="0" w:firstColumn="1" w:lastColumn="0" w:oddVBand="0" w:evenVBand="0" w:oddHBand="0" w:evenHBand="0" w:firstRowFirstColumn="0" w:firstRowLastColumn="0" w:lastRowFirstColumn="0" w:lastRowLastColumn="0"/>
            <w:tcW w:w="692" w:type="dxa"/>
            <w:tcBorders>
              <w:top w:val="nil"/>
              <w:bottom w:val="nil"/>
            </w:tcBorders>
            <w:shd w:val="clear" w:color="auto" w:fill="auto"/>
            <w:noWrap/>
            <w:vAlign w:val="center"/>
            <w:hideMark/>
          </w:tcPr>
          <w:p w14:paraId="6BA7B3F7" w14:textId="77777777" w:rsidR="00E841C4" w:rsidRPr="00BB45FC" w:rsidRDefault="00E841C4" w:rsidP="00861F2D">
            <w:pPr>
              <w:spacing w:line="360" w:lineRule="auto"/>
              <w:rPr>
                <w:rFonts w:ascii="Calibri" w:eastAsia="Times New Roman" w:hAnsi="Calibri"/>
                <w:color w:val="000000"/>
                <w:lang w:val="en-US"/>
              </w:rPr>
            </w:pPr>
            <w:r w:rsidRPr="00BB45FC">
              <w:rPr>
                <w:rFonts w:ascii="Calibri" w:eastAsia="Times New Roman" w:hAnsi="Calibri"/>
                <w:color w:val="000000"/>
                <w:lang w:val="en-US"/>
              </w:rPr>
              <w:t>Q14</w:t>
            </w:r>
          </w:p>
        </w:tc>
        <w:tc>
          <w:tcPr>
            <w:tcW w:w="5687" w:type="dxa"/>
            <w:tcBorders>
              <w:top w:val="nil"/>
              <w:bottom w:val="nil"/>
            </w:tcBorders>
            <w:shd w:val="clear" w:color="auto" w:fill="auto"/>
            <w:noWrap/>
            <w:vAlign w:val="center"/>
            <w:hideMark/>
          </w:tcPr>
          <w:p w14:paraId="1BAFF91A" w14:textId="77777777" w:rsidR="00E841C4" w:rsidRPr="00BB45FC" w:rsidRDefault="00E841C4" w:rsidP="00861F2D">
            <w:pPr>
              <w:spacing w:line="36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lang w:val="en-US"/>
              </w:rPr>
            </w:pPr>
            <w:r w:rsidRPr="00BB45FC">
              <w:rPr>
                <w:rFonts w:ascii="Calibri" w:eastAsia="Times New Roman" w:hAnsi="Calibri"/>
                <w:color w:val="000000"/>
                <w:lang w:val="en-US"/>
              </w:rPr>
              <w:t>I thought about something that made me happy</w:t>
            </w:r>
          </w:p>
        </w:tc>
        <w:tc>
          <w:tcPr>
            <w:tcW w:w="1559" w:type="dxa"/>
            <w:tcBorders>
              <w:top w:val="nil"/>
              <w:bottom w:val="nil"/>
            </w:tcBorders>
            <w:shd w:val="clear" w:color="auto" w:fill="auto"/>
            <w:noWrap/>
            <w:vAlign w:val="center"/>
            <w:hideMark/>
          </w:tcPr>
          <w:p w14:paraId="48F4235A" w14:textId="77777777" w:rsidR="00E841C4" w:rsidRPr="00BB45FC" w:rsidRDefault="00E841C4" w:rsidP="00861F2D">
            <w:pPr>
              <w:spacing w:line="36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lang w:val="en-US"/>
              </w:rPr>
            </w:pPr>
            <w:r w:rsidRPr="00BB45FC">
              <w:rPr>
                <w:rFonts w:ascii="Calibri" w:eastAsia="Times New Roman" w:hAnsi="Calibri"/>
                <w:color w:val="000000"/>
                <w:lang w:val="en-US"/>
              </w:rPr>
              <w:t>Happiness</w:t>
            </w:r>
          </w:p>
        </w:tc>
        <w:tc>
          <w:tcPr>
            <w:tcW w:w="1276" w:type="dxa"/>
            <w:tcBorders>
              <w:top w:val="nil"/>
              <w:bottom w:val="nil"/>
            </w:tcBorders>
            <w:shd w:val="clear" w:color="auto" w:fill="auto"/>
            <w:vAlign w:val="center"/>
          </w:tcPr>
          <w:p w14:paraId="55BAF9F3" w14:textId="43C3D3C8" w:rsidR="00E841C4" w:rsidRPr="00BB45FC" w:rsidRDefault="00E841C4" w:rsidP="00861F2D">
            <w:pPr>
              <w:spacing w:line="36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lang w:val="en-US"/>
              </w:rPr>
            </w:pPr>
            <w:r w:rsidRPr="00BB45FC">
              <w:rPr>
                <w:rFonts w:ascii="Calibri" w:hAnsi="Calibri"/>
                <w:color w:val="000000"/>
                <w:sz w:val="22"/>
                <w:lang w:val="en-US"/>
              </w:rPr>
              <w:t>0.84</w:t>
            </w:r>
          </w:p>
        </w:tc>
      </w:tr>
      <w:tr w:rsidR="00E841C4" w:rsidRPr="00BB45FC" w14:paraId="6632A778" w14:textId="0113BBB5" w:rsidTr="00E841C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92" w:type="dxa"/>
            <w:tcBorders>
              <w:top w:val="nil"/>
              <w:bottom w:val="nil"/>
            </w:tcBorders>
            <w:shd w:val="clear" w:color="auto" w:fill="auto"/>
            <w:noWrap/>
            <w:vAlign w:val="center"/>
            <w:hideMark/>
          </w:tcPr>
          <w:p w14:paraId="7D7903E6" w14:textId="77777777" w:rsidR="00E841C4" w:rsidRPr="00BB45FC" w:rsidRDefault="00E841C4" w:rsidP="00861F2D">
            <w:pPr>
              <w:spacing w:line="360" w:lineRule="auto"/>
              <w:rPr>
                <w:rFonts w:ascii="Calibri" w:eastAsia="Times New Roman" w:hAnsi="Calibri"/>
                <w:color w:val="000000"/>
                <w:lang w:val="en-US"/>
              </w:rPr>
            </w:pPr>
            <w:r w:rsidRPr="00BB45FC">
              <w:rPr>
                <w:rFonts w:ascii="Calibri" w:eastAsia="Times New Roman" w:hAnsi="Calibri"/>
                <w:color w:val="000000"/>
                <w:lang w:val="en-US"/>
              </w:rPr>
              <w:t>Q15</w:t>
            </w:r>
          </w:p>
        </w:tc>
        <w:tc>
          <w:tcPr>
            <w:tcW w:w="5687" w:type="dxa"/>
            <w:tcBorders>
              <w:top w:val="nil"/>
              <w:bottom w:val="nil"/>
            </w:tcBorders>
            <w:shd w:val="clear" w:color="auto" w:fill="auto"/>
            <w:noWrap/>
            <w:vAlign w:val="center"/>
            <w:hideMark/>
          </w:tcPr>
          <w:p w14:paraId="26977B34" w14:textId="77777777" w:rsidR="00E841C4" w:rsidRPr="00BB45FC" w:rsidRDefault="00E841C4" w:rsidP="00861F2D">
            <w:pPr>
              <w:spacing w:line="36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lang w:val="en-US"/>
              </w:rPr>
            </w:pPr>
            <w:r w:rsidRPr="00BB45FC">
              <w:rPr>
                <w:rFonts w:ascii="Calibri" w:eastAsia="Times New Roman" w:hAnsi="Calibri"/>
                <w:color w:val="000000"/>
                <w:lang w:val="en-US"/>
              </w:rPr>
              <w:t>I thought about something that made me cheerful</w:t>
            </w:r>
          </w:p>
        </w:tc>
        <w:tc>
          <w:tcPr>
            <w:tcW w:w="1559" w:type="dxa"/>
            <w:tcBorders>
              <w:top w:val="nil"/>
              <w:bottom w:val="nil"/>
            </w:tcBorders>
            <w:shd w:val="clear" w:color="auto" w:fill="auto"/>
            <w:noWrap/>
            <w:vAlign w:val="center"/>
            <w:hideMark/>
          </w:tcPr>
          <w:p w14:paraId="1C5E3C0E" w14:textId="77777777" w:rsidR="00E841C4" w:rsidRPr="00BB45FC" w:rsidRDefault="00E841C4" w:rsidP="00861F2D">
            <w:pPr>
              <w:spacing w:line="36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lang w:val="en-US"/>
              </w:rPr>
            </w:pPr>
            <w:r w:rsidRPr="00BB45FC">
              <w:rPr>
                <w:rFonts w:ascii="Calibri" w:eastAsia="Times New Roman" w:hAnsi="Calibri"/>
                <w:color w:val="000000"/>
                <w:lang w:val="en-US"/>
              </w:rPr>
              <w:t>Cheerfulness</w:t>
            </w:r>
          </w:p>
        </w:tc>
        <w:tc>
          <w:tcPr>
            <w:tcW w:w="1276" w:type="dxa"/>
            <w:tcBorders>
              <w:top w:val="nil"/>
              <w:bottom w:val="nil"/>
            </w:tcBorders>
            <w:shd w:val="clear" w:color="auto" w:fill="auto"/>
            <w:vAlign w:val="center"/>
          </w:tcPr>
          <w:p w14:paraId="6D14B112" w14:textId="4AA06736" w:rsidR="00E841C4" w:rsidRPr="00BB45FC" w:rsidRDefault="00E841C4" w:rsidP="00861F2D">
            <w:pPr>
              <w:spacing w:line="36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lang w:val="en-US"/>
              </w:rPr>
            </w:pPr>
            <w:r w:rsidRPr="00BB45FC">
              <w:rPr>
                <w:rFonts w:ascii="Calibri" w:hAnsi="Calibri"/>
                <w:color w:val="000000"/>
                <w:sz w:val="22"/>
                <w:lang w:val="en-US"/>
              </w:rPr>
              <w:t>0.78</w:t>
            </w:r>
          </w:p>
        </w:tc>
      </w:tr>
      <w:tr w:rsidR="00E841C4" w:rsidRPr="00BB45FC" w14:paraId="6C0C36B0" w14:textId="4DD9E0B9" w:rsidTr="00E841C4">
        <w:trPr>
          <w:trHeight w:val="300"/>
        </w:trPr>
        <w:tc>
          <w:tcPr>
            <w:cnfStyle w:val="001000000000" w:firstRow="0" w:lastRow="0" w:firstColumn="1" w:lastColumn="0" w:oddVBand="0" w:evenVBand="0" w:oddHBand="0" w:evenHBand="0" w:firstRowFirstColumn="0" w:firstRowLastColumn="0" w:lastRowFirstColumn="0" w:lastRowLastColumn="0"/>
            <w:tcW w:w="692" w:type="dxa"/>
            <w:tcBorders>
              <w:top w:val="nil"/>
              <w:bottom w:val="nil"/>
            </w:tcBorders>
            <w:shd w:val="clear" w:color="auto" w:fill="auto"/>
            <w:noWrap/>
            <w:vAlign w:val="center"/>
            <w:hideMark/>
          </w:tcPr>
          <w:p w14:paraId="404FA440" w14:textId="77777777" w:rsidR="00E841C4" w:rsidRPr="00BB45FC" w:rsidRDefault="00E841C4" w:rsidP="00861F2D">
            <w:pPr>
              <w:spacing w:line="360" w:lineRule="auto"/>
              <w:rPr>
                <w:rFonts w:ascii="Calibri" w:eastAsia="Times New Roman" w:hAnsi="Calibri"/>
                <w:color w:val="000000"/>
                <w:lang w:val="en-US"/>
              </w:rPr>
            </w:pPr>
            <w:r w:rsidRPr="00BB45FC">
              <w:rPr>
                <w:rFonts w:ascii="Calibri" w:eastAsia="Times New Roman" w:hAnsi="Calibri"/>
                <w:color w:val="000000"/>
                <w:lang w:val="en-US"/>
              </w:rPr>
              <w:t>Q16</w:t>
            </w:r>
          </w:p>
        </w:tc>
        <w:tc>
          <w:tcPr>
            <w:tcW w:w="5687" w:type="dxa"/>
            <w:tcBorders>
              <w:top w:val="nil"/>
              <w:bottom w:val="nil"/>
            </w:tcBorders>
            <w:shd w:val="clear" w:color="auto" w:fill="auto"/>
            <w:noWrap/>
            <w:vAlign w:val="center"/>
            <w:hideMark/>
          </w:tcPr>
          <w:p w14:paraId="4A5CF62E" w14:textId="77777777" w:rsidR="00E841C4" w:rsidRPr="00BB45FC" w:rsidRDefault="00E841C4" w:rsidP="00861F2D">
            <w:pPr>
              <w:spacing w:line="36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lang w:val="en-US"/>
              </w:rPr>
            </w:pPr>
            <w:r w:rsidRPr="00BB45FC">
              <w:rPr>
                <w:rFonts w:ascii="Calibri" w:eastAsia="Times New Roman" w:hAnsi="Calibri"/>
                <w:color w:val="000000"/>
                <w:lang w:val="en-US"/>
              </w:rPr>
              <w:t>I thought about something that made me calm</w:t>
            </w:r>
          </w:p>
        </w:tc>
        <w:tc>
          <w:tcPr>
            <w:tcW w:w="1559" w:type="dxa"/>
            <w:tcBorders>
              <w:top w:val="nil"/>
              <w:bottom w:val="nil"/>
            </w:tcBorders>
            <w:shd w:val="clear" w:color="auto" w:fill="auto"/>
            <w:noWrap/>
            <w:vAlign w:val="center"/>
            <w:hideMark/>
          </w:tcPr>
          <w:p w14:paraId="6B5D0EC3" w14:textId="77777777" w:rsidR="00E841C4" w:rsidRPr="00BB45FC" w:rsidRDefault="00E841C4" w:rsidP="00861F2D">
            <w:pPr>
              <w:spacing w:line="36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lang w:val="en-US"/>
              </w:rPr>
            </w:pPr>
            <w:r w:rsidRPr="00BB45FC">
              <w:rPr>
                <w:rFonts w:ascii="Calibri" w:eastAsia="Times New Roman" w:hAnsi="Calibri"/>
                <w:color w:val="000000"/>
                <w:lang w:val="en-US"/>
              </w:rPr>
              <w:t>Calm</w:t>
            </w:r>
          </w:p>
        </w:tc>
        <w:tc>
          <w:tcPr>
            <w:tcW w:w="1276" w:type="dxa"/>
            <w:tcBorders>
              <w:top w:val="nil"/>
              <w:bottom w:val="nil"/>
            </w:tcBorders>
            <w:shd w:val="clear" w:color="auto" w:fill="auto"/>
            <w:vAlign w:val="center"/>
          </w:tcPr>
          <w:p w14:paraId="3A8EEEDA" w14:textId="06A46E5E" w:rsidR="00E841C4" w:rsidRPr="00BB45FC" w:rsidRDefault="00E841C4" w:rsidP="00861F2D">
            <w:pPr>
              <w:spacing w:line="36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lang w:val="en-US"/>
              </w:rPr>
            </w:pPr>
            <w:r w:rsidRPr="00BB45FC">
              <w:rPr>
                <w:rFonts w:ascii="Calibri" w:hAnsi="Calibri"/>
                <w:color w:val="000000"/>
                <w:sz w:val="22"/>
                <w:lang w:val="en-US"/>
              </w:rPr>
              <w:t>1.72</w:t>
            </w:r>
          </w:p>
        </w:tc>
      </w:tr>
      <w:tr w:rsidR="00E841C4" w:rsidRPr="00BB45FC" w14:paraId="43BBE333" w14:textId="186DEC47" w:rsidTr="00E841C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92" w:type="dxa"/>
            <w:tcBorders>
              <w:top w:val="nil"/>
              <w:bottom w:val="nil"/>
            </w:tcBorders>
            <w:shd w:val="clear" w:color="auto" w:fill="auto"/>
            <w:noWrap/>
            <w:vAlign w:val="center"/>
            <w:hideMark/>
          </w:tcPr>
          <w:p w14:paraId="2B9AF4DA" w14:textId="77777777" w:rsidR="00E841C4" w:rsidRPr="00BB45FC" w:rsidRDefault="00E841C4" w:rsidP="00861F2D">
            <w:pPr>
              <w:spacing w:line="360" w:lineRule="auto"/>
              <w:rPr>
                <w:rFonts w:ascii="Calibri" w:eastAsia="Times New Roman" w:hAnsi="Calibri"/>
                <w:color w:val="000000"/>
                <w:lang w:val="en-US"/>
              </w:rPr>
            </w:pPr>
            <w:r w:rsidRPr="00BB45FC">
              <w:rPr>
                <w:rFonts w:ascii="Calibri" w:eastAsia="Times New Roman" w:hAnsi="Calibri"/>
                <w:color w:val="000000"/>
                <w:lang w:val="en-US"/>
              </w:rPr>
              <w:t>Q17</w:t>
            </w:r>
          </w:p>
        </w:tc>
        <w:tc>
          <w:tcPr>
            <w:tcW w:w="5687" w:type="dxa"/>
            <w:tcBorders>
              <w:top w:val="nil"/>
              <w:bottom w:val="nil"/>
            </w:tcBorders>
            <w:shd w:val="clear" w:color="auto" w:fill="auto"/>
            <w:noWrap/>
            <w:vAlign w:val="center"/>
            <w:hideMark/>
          </w:tcPr>
          <w:p w14:paraId="72B00CDC" w14:textId="77777777" w:rsidR="00E841C4" w:rsidRPr="00BB45FC" w:rsidRDefault="00E841C4" w:rsidP="00861F2D">
            <w:pPr>
              <w:spacing w:line="36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lang w:val="en-US"/>
              </w:rPr>
            </w:pPr>
            <w:r w:rsidRPr="00BB45FC">
              <w:rPr>
                <w:rFonts w:ascii="Calibri" w:eastAsia="Times New Roman" w:hAnsi="Calibri"/>
                <w:color w:val="000000"/>
                <w:lang w:val="en-US"/>
              </w:rPr>
              <w:t>I thought about something that made me sad</w:t>
            </w:r>
          </w:p>
        </w:tc>
        <w:tc>
          <w:tcPr>
            <w:tcW w:w="1559" w:type="dxa"/>
            <w:tcBorders>
              <w:top w:val="nil"/>
              <w:bottom w:val="nil"/>
            </w:tcBorders>
            <w:shd w:val="clear" w:color="auto" w:fill="auto"/>
            <w:noWrap/>
            <w:vAlign w:val="center"/>
            <w:hideMark/>
          </w:tcPr>
          <w:p w14:paraId="66EA4091" w14:textId="77777777" w:rsidR="00E841C4" w:rsidRPr="00BB45FC" w:rsidRDefault="00E841C4" w:rsidP="00861F2D">
            <w:pPr>
              <w:spacing w:line="36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lang w:val="en-US"/>
              </w:rPr>
            </w:pPr>
            <w:r w:rsidRPr="00BB45FC">
              <w:rPr>
                <w:rFonts w:ascii="Calibri" w:eastAsia="Times New Roman" w:hAnsi="Calibri"/>
                <w:color w:val="000000"/>
                <w:lang w:val="en-US"/>
              </w:rPr>
              <w:t>Sadness</w:t>
            </w:r>
          </w:p>
        </w:tc>
        <w:tc>
          <w:tcPr>
            <w:tcW w:w="1276" w:type="dxa"/>
            <w:tcBorders>
              <w:top w:val="nil"/>
              <w:bottom w:val="nil"/>
            </w:tcBorders>
            <w:shd w:val="clear" w:color="auto" w:fill="auto"/>
            <w:vAlign w:val="center"/>
          </w:tcPr>
          <w:p w14:paraId="4C0E136B" w14:textId="6D2AC744" w:rsidR="00E841C4" w:rsidRPr="00BB45FC" w:rsidRDefault="00E841C4" w:rsidP="00861F2D">
            <w:pPr>
              <w:spacing w:line="36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lang w:val="en-US"/>
              </w:rPr>
            </w:pPr>
            <w:r w:rsidRPr="00BB45FC">
              <w:rPr>
                <w:rFonts w:ascii="Calibri" w:hAnsi="Calibri"/>
                <w:color w:val="000000"/>
                <w:sz w:val="22"/>
                <w:lang w:val="en-US"/>
              </w:rPr>
              <w:t>-1.82</w:t>
            </w:r>
          </w:p>
        </w:tc>
      </w:tr>
      <w:tr w:rsidR="00E841C4" w:rsidRPr="00BB45FC" w14:paraId="44D2CEC9" w14:textId="530BCF7B" w:rsidTr="00E841C4">
        <w:trPr>
          <w:trHeight w:val="300"/>
        </w:trPr>
        <w:tc>
          <w:tcPr>
            <w:cnfStyle w:val="001000000000" w:firstRow="0" w:lastRow="0" w:firstColumn="1" w:lastColumn="0" w:oddVBand="0" w:evenVBand="0" w:oddHBand="0" w:evenHBand="0" w:firstRowFirstColumn="0" w:firstRowLastColumn="0" w:lastRowFirstColumn="0" w:lastRowLastColumn="0"/>
            <w:tcW w:w="692" w:type="dxa"/>
            <w:tcBorders>
              <w:top w:val="nil"/>
              <w:bottom w:val="nil"/>
            </w:tcBorders>
            <w:shd w:val="clear" w:color="auto" w:fill="auto"/>
            <w:noWrap/>
            <w:vAlign w:val="center"/>
            <w:hideMark/>
          </w:tcPr>
          <w:p w14:paraId="1A080448" w14:textId="77777777" w:rsidR="00E841C4" w:rsidRPr="00BB45FC" w:rsidRDefault="00E841C4" w:rsidP="00861F2D">
            <w:pPr>
              <w:spacing w:line="360" w:lineRule="auto"/>
              <w:rPr>
                <w:rFonts w:ascii="Calibri" w:eastAsia="Times New Roman" w:hAnsi="Calibri"/>
                <w:color w:val="000000"/>
                <w:lang w:val="en-US"/>
              </w:rPr>
            </w:pPr>
            <w:r w:rsidRPr="00BB45FC">
              <w:rPr>
                <w:rFonts w:ascii="Calibri" w:eastAsia="Times New Roman" w:hAnsi="Calibri"/>
                <w:color w:val="000000"/>
                <w:lang w:val="en-US"/>
              </w:rPr>
              <w:t>Q18</w:t>
            </w:r>
          </w:p>
        </w:tc>
        <w:tc>
          <w:tcPr>
            <w:tcW w:w="5687" w:type="dxa"/>
            <w:tcBorders>
              <w:top w:val="nil"/>
              <w:bottom w:val="nil"/>
            </w:tcBorders>
            <w:shd w:val="clear" w:color="auto" w:fill="auto"/>
            <w:noWrap/>
            <w:vAlign w:val="center"/>
            <w:hideMark/>
          </w:tcPr>
          <w:p w14:paraId="4098EF16" w14:textId="77777777" w:rsidR="00E841C4" w:rsidRPr="00BB45FC" w:rsidRDefault="00E841C4" w:rsidP="00861F2D">
            <w:pPr>
              <w:spacing w:line="36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lang w:val="en-US"/>
              </w:rPr>
            </w:pPr>
            <w:r w:rsidRPr="00BB45FC">
              <w:rPr>
                <w:rFonts w:ascii="Calibri" w:eastAsia="Times New Roman" w:hAnsi="Calibri"/>
                <w:color w:val="000000"/>
                <w:lang w:val="en-US"/>
              </w:rPr>
              <w:t>I thought about something that is important to me</w:t>
            </w:r>
          </w:p>
        </w:tc>
        <w:tc>
          <w:tcPr>
            <w:tcW w:w="1559" w:type="dxa"/>
            <w:tcBorders>
              <w:top w:val="nil"/>
              <w:bottom w:val="nil"/>
            </w:tcBorders>
            <w:shd w:val="clear" w:color="auto" w:fill="auto"/>
            <w:noWrap/>
            <w:vAlign w:val="center"/>
            <w:hideMark/>
          </w:tcPr>
          <w:p w14:paraId="4618E9EC" w14:textId="77777777" w:rsidR="00E841C4" w:rsidRPr="00BB45FC" w:rsidRDefault="00E841C4" w:rsidP="00861F2D">
            <w:pPr>
              <w:spacing w:line="36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lang w:val="en-US"/>
              </w:rPr>
            </w:pPr>
            <w:r w:rsidRPr="00BB45FC">
              <w:rPr>
                <w:rFonts w:ascii="Calibri" w:eastAsia="Times New Roman" w:hAnsi="Calibri"/>
                <w:color w:val="000000"/>
                <w:lang w:val="en-US"/>
              </w:rPr>
              <w:t>Importance</w:t>
            </w:r>
          </w:p>
        </w:tc>
        <w:tc>
          <w:tcPr>
            <w:tcW w:w="1276" w:type="dxa"/>
            <w:tcBorders>
              <w:top w:val="nil"/>
              <w:bottom w:val="nil"/>
            </w:tcBorders>
            <w:shd w:val="clear" w:color="auto" w:fill="auto"/>
            <w:vAlign w:val="center"/>
          </w:tcPr>
          <w:p w14:paraId="072372D6" w14:textId="1D2B619C" w:rsidR="00E841C4" w:rsidRPr="00BB45FC" w:rsidRDefault="00E841C4" w:rsidP="00861F2D">
            <w:pPr>
              <w:spacing w:line="36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lang w:val="en-US"/>
              </w:rPr>
            </w:pPr>
            <w:r w:rsidRPr="00BB45FC">
              <w:rPr>
                <w:rFonts w:ascii="Calibri" w:hAnsi="Calibri"/>
                <w:color w:val="000000"/>
                <w:sz w:val="22"/>
                <w:lang w:val="en-US"/>
              </w:rPr>
              <w:t>1.64</w:t>
            </w:r>
          </w:p>
        </w:tc>
      </w:tr>
      <w:tr w:rsidR="00E841C4" w:rsidRPr="00BB45FC" w14:paraId="077EBBD1" w14:textId="75F9245A" w:rsidTr="00E841C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92" w:type="dxa"/>
            <w:tcBorders>
              <w:top w:val="nil"/>
              <w:bottom w:val="nil"/>
            </w:tcBorders>
            <w:shd w:val="clear" w:color="auto" w:fill="auto"/>
            <w:noWrap/>
            <w:vAlign w:val="center"/>
            <w:hideMark/>
          </w:tcPr>
          <w:p w14:paraId="6653DCDE" w14:textId="77777777" w:rsidR="00E841C4" w:rsidRPr="00BB45FC" w:rsidRDefault="00E841C4" w:rsidP="00861F2D">
            <w:pPr>
              <w:spacing w:line="360" w:lineRule="auto"/>
              <w:rPr>
                <w:rFonts w:ascii="Calibri" w:eastAsia="Times New Roman" w:hAnsi="Calibri"/>
                <w:color w:val="000000"/>
                <w:lang w:val="en-US"/>
              </w:rPr>
            </w:pPr>
            <w:r w:rsidRPr="00BB45FC">
              <w:rPr>
                <w:rFonts w:ascii="Calibri" w:eastAsia="Times New Roman" w:hAnsi="Calibri"/>
                <w:color w:val="000000"/>
                <w:lang w:val="en-US"/>
              </w:rPr>
              <w:lastRenderedPageBreak/>
              <w:t>Q19</w:t>
            </w:r>
          </w:p>
        </w:tc>
        <w:tc>
          <w:tcPr>
            <w:tcW w:w="5687" w:type="dxa"/>
            <w:tcBorders>
              <w:top w:val="nil"/>
              <w:bottom w:val="nil"/>
            </w:tcBorders>
            <w:shd w:val="clear" w:color="auto" w:fill="auto"/>
            <w:noWrap/>
            <w:vAlign w:val="center"/>
            <w:hideMark/>
          </w:tcPr>
          <w:p w14:paraId="3A4D2769" w14:textId="77777777" w:rsidR="00E841C4" w:rsidRPr="00BB45FC" w:rsidRDefault="00E841C4" w:rsidP="00861F2D">
            <w:pPr>
              <w:spacing w:line="36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lang w:val="en-US"/>
              </w:rPr>
            </w:pPr>
            <w:r w:rsidRPr="00BB45FC">
              <w:rPr>
                <w:rFonts w:ascii="Calibri" w:eastAsia="Times New Roman" w:hAnsi="Calibri"/>
                <w:color w:val="000000"/>
                <w:lang w:val="en-US"/>
              </w:rPr>
              <w:t>I thought about something that could still happen today</w:t>
            </w:r>
          </w:p>
        </w:tc>
        <w:tc>
          <w:tcPr>
            <w:tcW w:w="1559" w:type="dxa"/>
            <w:tcBorders>
              <w:top w:val="nil"/>
              <w:bottom w:val="nil"/>
            </w:tcBorders>
            <w:shd w:val="clear" w:color="auto" w:fill="auto"/>
            <w:noWrap/>
            <w:vAlign w:val="center"/>
            <w:hideMark/>
          </w:tcPr>
          <w:p w14:paraId="3CEDBD2A" w14:textId="77777777" w:rsidR="00E841C4" w:rsidRPr="00BB45FC" w:rsidRDefault="00E841C4" w:rsidP="00861F2D">
            <w:pPr>
              <w:spacing w:line="36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lang w:val="en-US"/>
              </w:rPr>
            </w:pPr>
            <w:r w:rsidRPr="00BB45FC">
              <w:rPr>
                <w:rFonts w:ascii="Calibri" w:eastAsia="Times New Roman" w:hAnsi="Calibri"/>
                <w:color w:val="000000"/>
                <w:lang w:val="en-US"/>
              </w:rPr>
              <w:t>Today - Future</w:t>
            </w:r>
          </w:p>
        </w:tc>
        <w:tc>
          <w:tcPr>
            <w:tcW w:w="1276" w:type="dxa"/>
            <w:tcBorders>
              <w:top w:val="nil"/>
              <w:bottom w:val="nil"/>
            </w:tcBorders>
            <w:shd w:val="clear" w:color="auto" w:fill="auto"/>
            <w:vAlign w:val="center"/>
          </w:tcPr>
          <w:p w14:paraId="71F47BC4" w14:textId="244C5259" w:rsidR="00E841C4" w:rsidRPr="00BB45FC" w:rsidRDefault="00E841C4" w:rsidP="00861F2D">
            <w:pPr>
              <w:spacing w:line="36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lang w:val="en-US"/>
              </w:rPr>
            </w:pPr>
            <w:r w:rsidRPr="00BB45FC">
              <w:rPr>
                <w:rFonts w:ascii="Calibri" w:hAnsi="Calibri"/>
                <w:color w:val="000000"/>
                <w:sz w:val="22"/>
                <w:lang w:val="en-US"/>
              </w:rPr>
              <w:t>1.07</w:t>
            </w:r>
          </w:p>
        </w:tc>
      </w:tr>
      <w:tr w:rsidR="00E841C4" w:rsidRPr="00BB45FC" w14:paraId="1A195A13" w14:textId="4B3CFDC5" w:rsidTr="00E841C4">
        <w:trPr>
          <w:trHeight w:val="300"/>
        </w:trPr>
        <w:tc>
          <w:tcPr>
            <w:cnfStyle w:val="001000000000" w:firstRow="0" w:lastRow="0" w:firstColumn="1" w:lastColumn="0" w:oddVBand="0" w:evenVBand="0" w:oddHBand="0" w:evenHBand="0" w:firstRowFirstColumn="0" w:firstRowLastColumn="0" w:lastRowFirstColumn="0" w:lastRowLastColumn="0"/>
            <w:tcW w:w="692" w:type="dxa"/>
            <w:tcBorders>
              <w:top w:val="nil"/>
              <w:bottom w:val="nil"/>
            </w:tcBorders>
            <w:shd w:val="clear" w:color="auto" w:fill="auto"/>
            <w:noWrap/>
            <w:vAlign w:val="center"/>
            <w:hideMark/>
          </w:tcPr>
          <w:p w14:paraId="23F80650" w14:textId="77777777" w:rsidR="00E841C4" w:rsidRPr="00BB45FC" w:rsidRDefault="00E841C4" w:rsidP="00861F2D">
            <w:pPr>
              <w:spacing w:line="360" w:lineRule="auto"/>
              <w:rPr>
                <w:rFonts w:ascii="Calibri" w:eastAsia="Times New Roman" w:hAnsi="Calibri"/>
                <w:color w:val="000000"/>
                <w:lang w:val="en-US"/>
              </w:rPr>
            </w:pPr>
            <w:r w:rsidRPr="00BB45FC">
              <w:rPr>
                <w:rFonts w:ascii="Calibri" w:eastAsia="Times New Roman" w:hAnsi="Calibri"/>
                <w:color w:val="000000"/>
                <w:lang w:val="en-US"/>
              </w:rPr>
              <w:t>Q20</w:t>
            </w:r>
          </w:p>
        </w:tc>
        <w:tc>
          <w:tcPr>
            <w:tcW w:w="5687" w:type="dxa"/>
            <w:tcBorders>
              <w:top w:val="nil"/>
              <w:bottom w:val="nil"/>
            </w:tcBorders>
            <w:shd w:val="clear" w:color="auto" w:fill="auto"/>
            <w:noWrap/>
            <w:vAlign w:val="center"/>
            <w:hideMark/>
          </w:tcPr>
          <w:p w14:paraId="7D16E62D" w14:textId="77777777" w:rsidR="00E841C4" w:rsidRPr="00BB45FC" w:rsidRDefault="00E841C4" w:rsidP="00861F2D">
            <w:pPr>
              <w:spacing w:line="36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lang w:val="en-US"/>
              </w:rPr>
            </w:pPr>
            <w:r w:rsidRPr="00BB45FC">
              <w:rPr>
                <w:rFonts w:ascii="Calibri" w:eastAsia="Times New Roman" w:hAnsi="Calibri"/>
                <w:color w:val="000000"/>
                <w:lang w:val="en-US"/>
              </w:rPr>
              <w:t>I thought about something that may take place in the distant future</w:t>
            </w:r>
          </w:p>
        </w:tc>
        <w:tc>
          <w:tcPr>
            <w:tcW w:w="1559" w:type="dxa"/>
            <w:tcBorders>
              <w:top w:val="nil"/>
              <w:bottom w:val="nil"/>
            </w:tcBorders>
            <w:shd w:val="clear" w:color="auto" w:fill="auto"/>
            <w:noWrap/>
            <w:vAlign w:val="center"/>
            <w:hideMark/>
          </w:tcPr>
          <w:p w14:paraId="7289589C" w14:textId="77777777" w:rsidR="00E841C4" w:rsidRPr="00BB45FC" w:rsidRDefault="00E841C4" w:rsidP="00861F2D">
            <w:pPr>
              <w:spacing w:line="36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lang w:val="en-US"/>
              </w:rPr>
            </w:pPr>
            <w:r w:rsidRPr="00BB45FC">
              <w:rPr>
                <w:rFonts w:ascii="Calibri" w:eastAsia="Times New Roman" w:hAnsi="Calibri"/>
                <w:color w:val="000000"/>
                <w:lang w:val="en-US"/>
              </w:rPr>
              <w:t>Distant Future</w:t>
            </w:r>
          </w:p>
        </w:tc>
        <w:tc>
          <w:tcPr>
            <w:tcW w:w="1276" w:type="dxa"/>
            <w:tcBorders>
              <w:top w:val="nil"/>
              <w:bottom w:val="nil"/>
            </w:tcBorders>
            <w:shd w:val="clear" w:color="auto" w:fill="auto"/>
            <w:vAlign w:val="center"/>
          </w:tcPr>
          <w:p w14:paraId="7DE05A3C" w14:textId="1EFFEE69" w:rsidR="00E841C4" w:rsidRPr="00BB45FC" w:rsidRDefault="00E841C4" w:rsidP="00861F2D">
            <w:pPr>
              <w:spacing w:line="36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lang w:val="en-US"/>
              </w:rPr>
            </w:pPr>
            <w:r w:rsidRPr="00BB45FC">
              <w:rPr>
                <w:rFonts w:ascii="Calibri" w:hAnsi="Calibri"/>
                <w:color w:val="000000"/>
                <w:sz w:val="22"/>
                <w:lang w:val="en-US"/>
              </w:rPr>
              <w:t>0.39</w:t>
            </w:r>
          </w:p>
        </w:tc>
      </w:tr>
      <w:tr w:rsidR="00E841C4" w:rsidRPr="00BB45FC" w14:paraId="1B21C3AF" w14:textId="22F2B0AD" w:rsidTr="00E841C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92" w:type="dxa"/>
            <w:tcBorders>
              <w:top w:val="nil"/>
              <w:bottom w:val="nil"/>
            </w:tcBorders>
            <w:shd w:val="clear" w:color="auto" w:fill="auto"/>
            <w:noWrap/>
            <w:vAlign w:val="center"/>
            <w:hideMark/>
          </w:tcPr>
          <w:p w14:paraId="59A1590D" w14:textId="77777777" w:rsidR="00E841C4" w:rsidRPr="00BB45FC" w:rsidRDefault="00E841C4" w:rsidP="00861F2D">
            <w:pPr>
              <w:spacing w:line="360" w:lineRule="auto"/>
              <w:rPr>
                <w:rFonts w:ascii="Calibri" w:eastAsia="Times New Roman" w:hAnsi="Calibri"/>
                <w:color w:val="000000"/>
                <w:lang w:val="en-US"/>
              </w:rPr>
            </w:pPr>
            <w:r w:rsidRPr="00BB45FC">
              <w:rPr>
                <w:rFonts w:ascii="Calibri" w:eastAsia="Times New Roman" w:hAnsi="Calibri"/>
                <w:color w:val="000000"/>
                <w:lang w:val="en-US"/>
              </w:rPr>
              <w:t>Q21</w:t>
            </w:r>
          </w:p>
        </w:tc>
        <w:tc>
          <w:tcPr>
            <w:tcW w:w="5687" w:type="dxa"/>
            <w:tcBorders>
              <w:top w:val="nil"/>
              <w:bottom w:val="nil"/>
            </w:tcBorders>
            <w:shd w:val="clear" w:color="auto" w:fill="auto"/>
            <w:noWrap/>
            <w:vAlign w:val="center"/>
            <w:hideMark/>
          </w:tcPr>
          <w:p w14:paraId="1DE232DF" w14:textId="77777777" w:rsidR="00E841C4" w:rsidRPr="00BB45FC" w:rsidRDefault="00E841C4" w:rsidP="00861F2D">
            <w:pPr>
              <w:spacing w:line="36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lang w:val="en-US"/>
              </w:rPr>
            </w:pPr>
            <w:r w:rsidRPr="00BB45FC">
              <w:rPr>
                <w:rFonts w:ascii="Calibri" w:eastAsia="Times New Roman" w:hAnsi="Calibri"/>
                <w:color w:val="000000"/>
                <w:lang w:val="en-US"/>
              </w:rPr>
              <w:t>I thought about something that could take place in the near future (days or weeks but not today)</w:t>
            </w:r>
          </w:p>
        </w:tc>
        <w:tc>
          <w:tcPr>
            <w:tcW w:w="1559" w:type="dxa"/>
            <w:tcBorders>
              <w:top w:val="nil"/>
              <w:bottom w:val="nil"/>
            </w:tcBorders>
            <w:shd w:val="clear" w:color="auto" w:fill="auto"/>
            <w:noWrap/>
            <w:vAlign w:val="center"/>
            <w:hideMark/>
          </w:tcPr>
          <w:p w14:paraId="09C6651D" w14:textId="77777777" w:rsidR="00E841C4" w:rsidRPr="00BB45FC" w:rsidRDefault="00E841C4" w:rsidP="00861F2D">
            <w:pPr>
              <w:spacing w:line="36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lang w:val="en-US"/>
              </w:rPr>
            </w:pPr>
            <w:r w:rsidRPr="00BB45FC">
              <w:rPr>
                <w:rFonts w:ascii="Calibri" w:eastAsia="Times New Roman" w:hAnsi="Calibri"/>
                <w:color w:val="000000"/>
                <w:lang w:val="en-US"/>
              </w:rPr>
              <w:t>Near Future</w:t>
            </w:r>
          </w:p>
        </w:tc>
        <w:tc>
          <w:tcPr>
            <w:tcW w:w="1276" w:type="dxa"/>
            <w:tcBorders>
              <w:top w:val="nil"/>
              <w:bottom w:val="nil"/>
            </w:tcBorders>
            <w:shd w:val="clear" w:color="auto" w:fill="auto"/>
            <w:vAlign w:val="center"/>
          </w:tcPr>
          <w:p w14:paraId="5370A082" w14:textId="5B69EFF6" w:rsidR="00E841C4" w:rsidRPr="00BB45FC" w:rsidRDefault="00E841C4" w:rsidP="00861F2D">
            <w:pPr>
              <w:spacing w:line="36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lang w:val="en-US"/>
              </w:rPr>
            </w:pPr>
            <w:r w:rsidRPr="00BB45FC">
              <w:rPr>
                <w:rFonts w:ascii="Calibri" w:hAnsi="Calibri"/>
                <w:color w:val="000000"/>
                <w:sz w:val="22"/>
                <w:lang w:val="en-US"/>
              </w:rPr>
              <w:t>0.77</w:t>
            </w:r>
          </w:p>
        </w:tc>
      </w:tr>
      <w:tr w:rsidR="00E841C4" w:rsidRPr="00BB45FC" w14:paraId="11BC72CF" w14:textId="22CA75E4" w:rsidTr="00E841C4">
        <w:trPr>
          <w:trHeight w:val="300"/>
        </w:trPr>
        <w:tc>
          <w:tcPr>
            <w:cnfStyle w:val="001000000000" w:firstRow="0" w:lastRow="0" w:firstColumn="1" w:lastColumn="0" w:oddVBand="0" w:evenVBand="0" w:oddHBand="0" w:evenHBand="0" w:firstRowFirstColumn="0" w:firstRowLastColumn="0" w:lastRowFirstColumn="0" w:lastRowLastColumn="0"/>
            <w:tcW w:w="692" w:type="dxa"/>
            <w:tcBorders>
              <w:top w:val="nil"/>
              <w:bottom w:val="nil"/>
            </w:tcBorders>
            <w:shd w:val="clear" w:color="auto" w:fill="auto"/>
            <w:noWrap/>
            <w:vAlign w:val="center"/>
            <w:hideMark/>
          </w:tcPr>
          <w:p w14:paraId="795CC240" w14:textId="77777777" w:rsidR="00E841C4" w:rsidRPr="00BB45FC" w:rsidRDefault="00E841C4" w:rsidP="00861F2D">
            <w:pPr>
              <w:spacing w:line="360" w:lineRule="auto"/>
              <w:rPr>
                <w:rFonts w:ascii="Calibri" w:eastAsia="Times New Roman" w:hAnsi="Calibri"/>
                <w:color w:val="000000"/>
                <w:lang w:val="en-US"/>
              </w:rPr>
            </w:pPr>
            <w:r w:rsidRPr="00BB45FC">
              <w:rPr>
                <w:rFonts w:ascii="Calibri" w:eastAsia="Times New Roman" w:hAnsi="Calibri"/>
                <w:color w:val="000000"/>
                <w:lang w:val="en-US"/>
              </w:rPr>
              <w:t>Q22</w:t>
            </w:r>
          </w:p>
        </w:tc>
        <w:tc>
          <w:tcPr>
            <w:tcW w:w="5687" w:type="dxa"/>
            <w:tcBorders>
              <w:top w:val="nil"/>
              <w:bottom w:val="nil"/>
            </w:tcBorders>
            <w:shd w:val="clear" w:color="auto" w:fill="auto"/>
            <w:noWrap/>
            <w:vAlign w:val="center"/>
            <w:hideMark/>
          </w:tcPr>
          <w:p w14:paraId="7694FB7F" w14:textId="77777777" w:rsidR="00E841C4" w:rsidRPr="00BB45FC" w:rsidRDefault="00E841C4" w:rsidP="00861F2D">
            <w:pPr>
              <w:spacing w:line="36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lang w:val="en-US"/>
              </w:rPr>
            </w:pPr>
            <w:r w:rsidRPr="00BB45FC">
              <w:rPr>
                <w:rFonts w:ascii="Calibri" w:eastAsia="Times New Roman" w:hAnsi="Calibri"/>
                <w:color w:val="000000"/>
                <w:lang w:val="en-US"/>
              </w:rPr>
              <w:t>I thought about personal worries</w:t>
            </w:r>
          </w:p>
        </w:tc>
        <w:tc>
          <w:tcPr>
            <w:tcW w:w="1559" w:type="dxa"/>
            <w:tcBorders>
              <w:top w:val="nil"/>
              <w:bottom w:val="nil"/>
            </w:tcBorders>
            <w:shd w:val="clear" w:color="auto" w:fill="auto"/>
            <w:noWrap/>
            <w:vAlign w:val="center"/>
            <w:hideMark/>
          </w:tcPr>
          <w:p w14:paraId="4C8126DB" w14:textId="77777777" w:rsidR="00E841C4" w:rsidRPr="00BB45FC" w:rsidRDefault="00E841C4" w:rsidP="00861F2D">
            <w:pPr>
              <w:spacing w:line="36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lang w:val="en-US"/>
              </w:rPr>
            </w:pPr>
            <w:r w:rsidRPr="00BB45FC">
              <w:rPr>
                <w:rFonts w:ascii="Calibri" w:eastAsia="Times New Roman" w:hAnsi="Calibri"/>
                <w:color w:val="000000"/>
                <w:lang w:val="en-US"/>
              </w:rPr>
              <w:t>Worries</w:t>
            </w:r>
          </w:p>
        </w:tc>
        <w:tc>
          <w:tcPr>
            <w:tcW w:w="1276" w:type="dxa"/>
            <w:tcBorders>
              <w:top w:val="nil"/>
              <w:bottom w:val="nil"/>
            </w:tcBorders>
            <w:shd w:val="clear" w:color="auto" w:fill="auto"/>
            <w:vAlign w:val="center"/>
          </w:tcPr>
          <w:p w14:paraId="4C197D6D" w14:textId="0A278497" w:rsidR="00E841C4" w:rsidRPr="00BB45FC" w:rsidRDefault="00E841C4" w:rsidP="00861F2D">
            <w:pPr>
              <w:spacing w:line="36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lang w:val="en-US"/>
              </w:rPr>
            </w:pPr>
            <w:r w:rsidRPr="00BB45FC">
              <w:rPr>
                <w:rFonts w:ascii="Calibri" w:hAnsi="Calibri"/>
                <w:color w:val="000000"/>
                <w:sz w:val="22"/>
                <w:lang w:val="en-US"/>
              </w:rPr>
              <w:t>-0.38</w:t>
            </w:r>
          </w:p>
        </w:tc>
      </w:tr>
      <w:tr w:rsidR="00E841C4" w:rsidRPr="00BB45FC" w14:paraId="18816C81" w14:textId="08ED9106" w:rsidTr="00E841C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92" w:type="dxa"/>
            <w:tcBorders>
              <w:top w:val="nil"/>
              <w:bottom w:val="nil"/>
            </w:tcBorders>
            <w:shd w:val="clear" w:color="auto" w:fill="auto"/>
            <w:noWrap/>
            <w:vAlign w:val="center"/>
            <w:hideMark/>
          </w:tcPr>
          <w:p w14:paraId="058D1B1C" w14:textId="77777777" w:rsidR="00E841C4" w:rsidRPr="00BB45FC" w:rsidRDefault="00E841C4" w:rsidP="00861F2D">
            <w:pPr>
              <w:spacing w:line="360" w:lineRule="auto"/>
              <w:rPr>
                <w:rFonts w:ascii="Calibri" w:eastAsia="Times New Roman" w:hAnsi="Calibri"/>
                <w:color w:val="000000"/>
                <w:lang w:val="en-US"/>
              </w:rPr>
            </w:pPr>
            <w:r w:rsidRPr="00BB45FC">
              <w:rPr>
                <w:rFonts w:ascii="Calibri" w:eastAsia="Times New Roman" w:hAnsi="Calibri"/>
                <w:color w:val="000000"/>
                <w:lang w:val="en-US"/>
              </w:rPr>
              <w:t>Q23</w:t>
            </w:r>
          </w:p>
        </w:tc>
        <w:tc>
          <w:tcPr>
            <w:tcW w:w="5687" w:type="dxa"/>
            <w:tcBorders>
              <w:top w:val="nil"/>
              <w:bottom w:val="nil"/>
            </w:tcBorders>
            <w:shd w:val="clear" w:color="auto" w:fill="auto"/>
            <w:noWrap/>
            <w:vAlign w:val="center"/>
            <w:hideMark/>
          </w:tcPr>
          <w:p w14:paraId="1155C596" w14:textId="77777777" w:rsidR="00E841C4" w:rsidRPr="00BB45FC" w:rsidRDefault="00E841C4" w:rsidP="00861F2D">
            <w:pPr>
              <w:spacing w:line="36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lang w:val="en-US"/>
              </w:rPr>
            </w:pPr>
            <w:r w:rsidRPr="00BB45FC">
              <w:rPr>
                <w:rFonts w:ascii="Calibri" w:eastAsia="Times New Roman" w:hAnsi="Calibri"/>
                <w:color w:val="000000"/>
                <w:lang w:val="en-US"/>
              </w:rPr>
              <w:t>I thought about something that happened in a place far away from where I am now</w:t>
            </w:r>
          </w:p>
        </w:tc>
        <w:tc>
          <w:tcPr>
            <w:tcW w:w="1559" w:type="dxa"/>
            <w:tcBorders>
              <w:top w:val="nil"/>
              <w:bottom w:val="nil"/>
            </w:tcBorders>
            <w:shd w:val="clear" w:color="auto" w:fill="auto"/>
            <w:noWrap/>
            <w:vAlign w:val="center"/>
            <w:hideMark/>
          </w:tcPr>
          <w:p w14:paraId="2289B8C0" w14:textId="77777777" w:rsidR="00E841C4" w:rsidRPr="00BB45FC" w:rsidRDefault="00E841C4" w:rsidP="00861F2D">
            <w:pPr>
              <w:spacing w:line="36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lang w:val="en-US"/>
              </w:rPr>
            </w:pPr>
            <w:r w:rsidRPr="00BB45FC">
              <w:rPr>
                <w:rFonts w:ascii="Calibri" w:eastAsia="Times New Roman" w:hAnsi="Calibri"/>
                <w:color w:val="000000"/>
                <w:lang w:val="en-US"/>
              </w:rPr>
              <w:t>Distant Location</w:t>
            </w:r>
          </w:p>
        </w:tc>
        <w:tc>
          <w:tcPr>
            <w:tcW w:w="1276" w:type="dxa"/>
            <w:tcBorders>
              <w:top w:val="nil"/>
              <w:bottom w:val="nil"/>
            </w:tcBorders>
            <w:shd w:val="clear" w:color="auto" w:fill="auto"/>
            <w:vAlign w:val="center"/>
          </w:tcPr>
          <w:p w14:paraId="1CE13F2A" w14:textId="29164EA0" w:rsidR="00E841C4" w:rsidRPr="00BB45FC" w:rsidRDefault="00E841C4" w:rsidP="00861F2D">
            <w:pPr>
              <w:spacing w:line="36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lang w:val="en-US"/>
              </w:rPr>
            </w:pPr>
            <w:r w:rsidRPr="00BB45FC">
              <w:rPr>
                <w:rFonts w:ascii="Calibri" w:hAnsi="Calibri"/>
                <w:color w:val="000000"/>
                <w:sz w:val="22"/>
                <w:lang w:val="en-US"/>
              </w:rPr>
              <w:t>-1.16</w:t>
            </w:r>
          </w:p>
        </w:tc>
      </w:tr>
      <w:tr w:rsidR="00E841C4" w:rsidRPr="00BB45FC" w14:paraId="4A882F5D" w14:textId="0840F9A4" w:rsidTr="00E841C4">
        <w:trPr>
          <w:trHeight w:val="300"/>
        </w:trPr>
        <w:tc>
          <w:tcPr>
            <w:cnfStyle w:val="001000000000" w:firstRow="0" w:lastRow="0" w:firstColumn="1" w:lastColumn="0" w:oddVBand="0" w:evenVBand="0" w:oddHBand="0" w:evenHBand="0" w:firstRowFirstColumn="0" w:firstRowLastColumn="0" w:lastRowFirstColumn="0" w:lastRowLastColumn="0"/>
            <w:tcW w:w="692" w:type="dxa"/>
            <w:tcBorders>
              <w:top w:val="nil"/>
              <w:bottom w:val="nil"/>
            </w:tcBorders>
            <w:shd w:val="clear" w:color="auto" w:fill="auto"/>
            <w:noWrap/>
            <w:vAlign w:val="center"/>
            <w:hideMark/>
          </w:tcPr>
          <w:p w14:paraId="382C40AB" w14:textId="77777777" w:rsidR="00E841C4" w:rsidRPr="00BB45FC" w:rsidRDefault="00E841C4" w:rsidP="00861F2D">
            <w:pPr>
              <w:spacing w:line="360" w:lineRule="auto"/>
              <w:rPr>
                <w:rFonts w:ascii="Calibri" w:eastAsia="Times New Roman" w:hAnsi="Calibri"/>
                <w:color w:val="000000"/>
                <w:lang w:val="en-US"/>
              </w:rPr>
            </w:pPr>
            <w:r w:rsidRPr="00BB45FC">
              <w:rPr>
                <w:rFonts w:ascii="Calibri" w:eastAsia="Times New Roman" w:hAnsi="Calibri"/>
                <w:color w:val="000000"/>
                <w:lang w:val="en-US"/>
              </w:rPr>
              <w:t>Q24</w:t>
            </w:r>
          </w:p>
        </w:tc>
        <w:tc>
          <w:tcPr>
            <w:tcW w:w="5687" w:type="dxa"/>
            <w:tcBorders>
              <w:top w:val="nil"/>
              <w:bottom w:val="nil"/>
            </w:tcBorders>
            <w:shd w:val="clear" w:color="auto" w:fill="auto"/>
            <w:noWrap/>
            <w:vAlign w:val="center"/>
            <w:hideMark/>
          </w:tcPr>
          <w:p w14:paraId="14B9B59E" w14:textId="77777777" w:rsidR="00E841C4" w:rsidRPr="00BB45FC" w:rsidRDefault="00E841C4" w:rsidP="00861F2D">
            <w:pPr>
              <w:spacing w:line="36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lang w:val="en-US"/>
              </w:rPr>
            </w:pPr>
            <w:r w:rsidRPr="00BB45FC">
              <w:rPr>
                <w:rFonts w:ascii="Calibri" w:eastAsia="Times New Roman" w:hAnsi="Calibri"/>
                <w:color w:val="000000"/>
                <w:lang w:val="en-US"/>
              </w:rPr>
              <w:t>In the form of images:</w:t>
            </w:r>
          </w:p>
        </w:tc>
        <w:tc>
          <w:tcPr>
            <w:tcW w:w="1559" w:type="dxa"/>
            <w:tcBorders>
              <w:top w:val="nil"/>
              <w:bottom w:val="nil"/>
            </w:tcBorders>
            <w:shd w:val="clear" w:color="auto" w:fill="auto"/>
            <w:noWrap/>
            <w:vAlign w:val="center"/>
            <w:hideMark/>
          </w:tcPr>
          <w:p w14:paraId="33792B8B" w14:textId="77777777" w:rsidR="00E841C4" w:rsidRPr="00BB45FC" w:rsidRDefault="00E841C4" w:rsidP="00861F2D">
            <w:pPr>
              <w:spacing w:line="36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lang w:val="en-US"/>
              </w:rPr>
            </w:pPr>
            <w:r w:rsidRPr="00BB45FC">
              <w:rPr>
                <w:rFonts w:ascii="Calibri" w:eastAsia="Times New Roman" w:hAnsi="Calibri"/>
                <w:color w:val="000000"/>
                <w:lang w:val="en-US"/>
              </w:rPr>
              <w:t>Image</w:t>
            </w:r>
          </w:p>
        </w:tc>
        <w:tc>
          <w:tcPr>
            <w:tcW w:w="1276" w:type="dxa"/>
            <w:tcBorders>
              <w:top w:val="nil"/>
              <w:bottom w:val="nil"/>
            </w:tcBorders>
            <w:shd w:val="clear" w:color="auto" w:fill="auto"/>
            <w:vAlign w:val="center"/>
          </w:tcPr>
          <w:p w14:paraId="3FB5B1B7" w14:textId="57D32BB0" w:rsidR="00E841C4" w:rsidRPr="00BB45FC" w:rsidRDefault="00E841C4" w:rsidP="00861F2D">
            <w:pPr>
              <w:spacing w:line="36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lang w:val="en-US"/>
              </w:rPr>
            </w:pPr>
            <w:r w:rsidRPr="00BB45FC">
              <w:rPr>
                <w:rFonts w:ascii="Calibri" w:hAnsi="Calibri"/>
                <w:color w:val="000000"/>
                <w:sz w:val="22"/>
                <w:lang w:val="en-US"/>
              </w:rPr>
              <w:t>0.63</w:t>
            </w:r>
          </w:p>
        </w:tc>
      </w:tr>
      <w:tr w:rsidR="00E841C4" w:rsidRPr="00BB45FC" w14:paraId="5B28884F" w14:textId="386F889B" w:rsidTr="00E841C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92" w:type="dxa"/>
            <w:tcBorders>
              <w:top w:val="nil"/>
              <w:bottom w:val="nil"/>
            </w:tcBorders>
            <w:shd w:val="clear" w:color="auto" w:fill="auto"/>
            <w:noWrap/>
            <w:vAlign w:val="center"/>
            <w:hideMark/>
          </w:tcPr>
          <w:p w14:paraId="658DE1A4" w14:textId="77777777" w:rsidR="00E841C4" w:rsidRPr="00BB45FC" w:rsidRDefault="00E841C4" w:rsidP="00861F2D">
            <w:pPr>
              <w:spacing w:line="360" w:lineRule="auto"/>
              <w:rPr>
                <w:rFonts w:ascii="Calibri" w:eastAsia="Times New Roman" w:hAnsi="Calibri"/>
                <w:color w:val="000000"/>
                <w:lang w:val="en-US"/>
              </w:rPr>
            </w:pPr>
            <w:r w:rsidRPr="00BB45FC">
              <w:rPr>
                <w:rFonts w:ascii="Calibri" w:eastAsia="Times New Roman" w:hAnsi="Calibri"/>
                <w:color w:val="000000"/>
                <w:lang w:val="en-US"/>
              </w:rPr>
              <w:t>Q25</w:t>
            </w:r>
          </w:p>
        </w:tc>
        <w:tc>
          <w:tcPr>
            <w:tcW w:w="5687" w:type="dxa"/>
            <w:tcBorders>
              <w:top w:val="nil"/>
              <w:bottom w:val="nil"/>
            </w:tcBorders>
            <w:shd w:val="clear" w:color="auto" w:fill="auto"/>
            <w:noWrap/>
            <w:vAlign w:val="center"/>
            <w:hideMark/>
          </w:tcPr>
          <w:p w14:paraId="0F164F23" w14:textId="77777777" w:rsidR="00E841C4" w:rsidRPr="00BB45FC" w:rsidRDefault="00E841C4" w:rsidP="00861F2D">
            <w:pPr>
              <w:spacing w:line="36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lang w:val="en-US"/>
              </w:rPr>
            </w:pPr>
            <w:r w:rsidRPr="00BB45FC">
              <w:rPr>
                <w:rFonts w:ascii="Calibri" w:eastAsia="Times New Roman" w:hAnsi="Calibri"/>
                <w:color w:val="000000"/>
                <w:lang w:val="en-US"/>
              </w:rPr>
              <w:t>In the form of words:</w:t>
            </w:r>
          </w:p>
        </w:tc>
        <w:tc>
          <w:tcPr>
            <w:tcW w:w="1559" w:type="dxa"/>
            <w:tcBorders>
              <w:top w:val="nil"/>
              <w:bottom w:val="nil"/>
            </w:tcBorders>
            <w:shd w:val="clear" w:color="auto" w:fill="auto"/>
            <w:noWrap/>
            <w:vAlign w:val="center"/>
            <w:hideMark/>
          </w:tcPr>
          <w:p w14:paraId="65E69D2C" w14:textId="77777777" w:rsidR="00E841C4" w:rsidRPr="00BB45FC" w:rsidRDefault="00E841C4" w:rsidP="00861F2D">
            <w:pPr>
              <w:spacing w:line="36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lang w:val="en-US"/>
              </w:rPr>
            </w:pPr>
            <w:r w:rsidRPr="00BB45FC">
              <w:rPr>
                <w:rFonts w:ascii="Calibri" w:eastAsia="Times New Roman" w:hAnsi="Calibri"/>
                <w:color w:val="000000"/>
                <w:lang w:val="en-US"/>
              </w:rPr>
              <w:t>Words</w:t>
            </w:r>
          </w:p>
        </w:tc>
        <w:tc>
          <w:tcPr>
            <w:tcW w:w="1276" w:type="dxa"/>
            <w:tcBorders>
              <w:top w:val="nil"/>
              <w:bottom w:val="nil"/>
            </w:tcBorders>
            <w:shd w:val="clear" w:color="auto" w:fill="auto"/>
            <w:vAlign w:val="center"/>
          </w:tcPr>
          <w:p w14:paraId="29D874F5" w14:textId="5B3FD76D" w:rsidR="00E841C4" w:rsidRPr="00BB45FC" w:rsidRDefault="00E841C4" w:rsidP="00861F2D">
            <w:pPr>
              <w:spacing w:line="36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lang w:val="en-US"/>
              </w:rPr>
            </w:pPr>
            <w:r w:rsidRPr="00BB45FC">
              <w:rPr>
                <w:rFonts w:ascii="Calibri" w:hAnsi="Calibri"/>
                <w:color w:val="000000"/>
                <w:sz w:val="22"/>
                <w:lang w:val="en-US"/>
              </w:rPr>
              <w:t>-0.04</w:t>
            </w:r>
          </w:p>
        </w:tc>
      </w:tr>
      <w:tr w:rsidR="00E841C4" w:rsidRPr="00BB45FC" w14:paraId="0AC2E862" w14:textId="700B9BE4" w:rsidTr="00E841C4">
        <w:trPr>
          <w:trHeight w:val="300"/>
        </w:trPr>
        <w:tc>
          <w:tcPr>
            <w:cnfStyle w:val="001000000000" w:firstRow="0" w:lastRow="0" w:firstColumn="1" w:lastColumn="0" w:oddVBand="0" w:evenVBand="0" w:oddHBand="0" w:evenHBand="0" w:firstRowFirstColumn="0" w:firstRowLastColumn="0" w:lastRowFirstColumn="0" w:lastRowLastColumn="0"/>
            <w:tcW w:w="692" w:type="dxa"/>
            <w:tcBorders>
              <w:top w:val="nil"/>
              <w:bottom w:val="nil"/>
            </w:tcBorders>
            <w:shd w:val="clear" w:color="auto" w:fill="auto"/>
            <w:noWrap/>
            <w:vAlign w:val="center"/>
            <w:hideMark/>
          </w:tcPr>
          <w:p w14:paraId="3D022B0C" w14:textId="77777777" w:rsidR="00E841C4" w:rsidRPr="00BB45FC" w:rsidRDefault="00E841C4" w:rsidP="00861F2D">
            <w:pPr>
              <w:spacing w:line="360" w:lineRule="auto"/>
              <w:rPr>
                <w:rFonts w:ascii="Calibri" w:eastAsia="Times New Roman" w:hAnsi="Calibri"/>
                <w:color w:val="000000"/>
                <w:lang w:val="en-US"/>
              </w:rPr>
            </w:pPr>
            <w:r w:rsidRPr="00BB45FC">
              <w:rPr>
                <w:rFonts w:ascii="Calibri" w:eastAsia="Times New Roman" w:hAnsi="Calibri"/>
                <w:color w:val="000000"/>
                <w:lang w:val="en-US"/>
              </w:rPr>
              <w:t>Q26</w:t>
            </w:r>
          </w:p>
        </w:tc>
        <w:tc>
          <w:tcPr>
            <w:tcW w:w="5687" w:type="dxa"/>
            <w:tcBorders>
              <w:top w:val="nil"/>
              <w:bottom w:val="nil"/>
            </w:tcBorders>
            <w:shd w:val="clear" w:color="auto" w:fill="auto"/>
            <w:noWrap/>
            <w:vAlign w:val="center"/>
            <w:hideMark/>
          </w:tcPr>
          <w:p w14:paraId="173A37DD" w14:textId="77777777" w:rsidR="00E841C4" w:rsidRPr="00BB45FC" w:rsidRDefault="00E841C4" w:rsidP="00861F2D">
            <w:pPr>
              <w:spacing w:line="36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lang w:val="en-US"/>
              </w:rPr>
            </w:pPr>
            <w:r w:rsidRPr="00BB45FC">
              <w:rPr>
                <w:rFonts w:ascii="Calibri" w:eastAsia="Times New Roman" w:hAnsi="Calibri"/>
                <w:color w:val="000000"/>
                <w:lang w:val="en-US"/>
              </w:rPr>
              <w:t>Like an inner monologue or audiobook:</w:t>
            </w:r>
          </w:p>
        </w:tc>
        <w:tc>
          <w:tcPr>
            <w:tcW w:w="1559" w:type="dxa"/>
            <w:tcBorders>
              <w:top w:val="nil"/>
              <w:bottom w:val="nil"/>
            </w:tcBorders>
            <w:shd w:val="clear" w:color="auto" w:fill="auto"/>
            <w:noWrap/>
            <w:vAlign w:val="center"/>
            <w:hideMark/>
          </w:tcPr>
          <w:p w14:paraId="2F7DDE38" w14:textId="77777777" w:rsidR="00E841C4" w:rsidRPr="00BB45FC" w:rsidRDefault="00E841C4" w:rsidP="00861F2D">
            <w:pPr>
              <w:spacing w:line="36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lang w:val="en-US"/>
              </w:rPr>
            </w:pPr>
            <w:r w:rsidRPr="00BB45FC">
              <w:rPr>
                <w:rFonts w:ascii="Calibri" w:eastAsia="Times New Roman" w:hAnsi="Calibri"/>
                <w:color w:val="000000"/>
                <w:lang w:val="en-US"/>
              </w:rPr>
              <w:t>Inner Monologue</w:t>
            </w:r>
          </w:p>
        </w:tc>
        <w:tc>
          <w:tcPr>
            <w:tcW w:w="1276" w:type="dxa"/>
            <w:tcBorders>
              <w:top w:val="nil"/>
              <w:bottom w:val="nil"/>
            </w:tcBorders>
            <w:shd w:val="clear" w:color="auto" w:fill="auto"/>
            <w:vAlign w:val="center"/>
          </w:tcPr>
          <w:p w14:paraId="08685F36" w14:textId="3B385E4B" w:rsidR="00E841C4" w:rsidRPr="00BB45FC" w:rsidRDefault="00E841C4" w:rsidP="00861F2D">
            <w:pPr>
              <w:spacing w:line="36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lang w:val="en-US"/>
              </w:rPr>
            </w:pPr>
            <w:r w:rsidRPr="00BB45FC">
              <w:rPr>
                <w:rFonts w:ascii="Calibri" w:hAnsi="Calibri"/>
                <w:color w:val="000000"/>
                <w:sz w:val="22"/>
                <w:lang w:val="en-US"/>
              </w:rPr>
              <w:t>0.49</w:t>
            </w:r>
          </w:p>
        </w:tc>
      </w:tr>
      <w:tr w:rsidR="00E841C4" w:rsidRPr="00BB45FC" w14:paraId="4BD17EAE" w14:textId="271944F4" w:rsidTr="00E841C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92" w:type="dxa"/>
            <w:tcBorders>
              <w:top w:val="nil"/>
              <w:bottom w:val="nil"/>
            </w:tcBorders>
            <w:shd w:val="clear" w:color="auto" w:fill="auto"/>
            <w:noWrap/>
            <w:vAlign w:val="center"/>
            <w:hideMark/>
          </w:tcPr>
          <w:p w14:paraId="7259A980" w14:textId="77777777" w:rsidR="00E841C4" w:rsidRPr="00BB45FC" w:rsidRDefault="00E841C4" w:rsidP="00861F2D">
            <w:pPr>
              <w:spacing w:line="360" w:lineRule="auto"/>
              <w:rPr>
                <w:rFonts w:ascii="Calibri" w:eastAsia="Times New Roman" w:hAnsi="Calibri"/>
                <w:color w:val="000000"/>
                <w:lang w:val="en-US"/>
              </w:rPr>
            </w:pPr>
            <w:r w:rsidRPr="00BB45FC">
              <w:rPr>
                <w:rFonts w:ascii="Calibri" w:eastAsia="Times New Roman" w:hAnsi="Calibri"/>
                <w:color w:val="000000"/>
                <w:lang w:val="en-US"/>
              </w:rPr>
              <w:t>Q27</w:t>
            </w:r>
          </w:p>
        </w:tc>
        <w:tc>
          <w:tcPr>
            <w:tcW w:w="5687" w:type="dxa"/>
            <w:tcBorders>
              <w:top w:val="nil"/>
              <w:bottom w:val="nil"/>
            </w:tcBorders>
            <w:shd w:val="clear" w:color="auto" w:fill="auto"/>
            <w:noWrap/>
            <w:vAlign w:val="center"/>
            <w:hideMark/>
          </w:tcPr>
          <w:p w14:paraId="74C892A7" w14:textId="77777777" w:rsidR="00E841C4" w:rsidRPr="00BB45FC" w:rsidRDefault="00E841C4" w:rsidP="00861F2D">
            <w:pPr>
              <w:spacing w:line="36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lang w:val="en-US"/>
              </w:rPr>
            </w:pPr>
            <w:r w:rsidRPr="00BB45FC">
              <w:rPr>
                <w:rFonts w:ascii="Calibri" w:eastAsia="Times New Roman" w:hAnsi="Calibri"/>
                <w:color w:val="000000"/>
                <w:lang w:val="en-US"/>
              </w:rPr>
              <w:t>Like a television program or film:</w:t>
            </w:r>
          </w:p>
        </w:tc>
        <w:tc>
          <w:tcPr>
            <w:tcW w:w="1559" w:type="dxa"/>
            <w:tcBorders>
              <w:top w:val="nil"/>
              <w:bottom w:val="nil"/>
            </w:tcBorders>
            <w:shd w:val="clear" w:color="auto" w:fill="auto"/>
            <w:noWrap/>
            <w:vAlign w:val="center"/>
            <w:hideMark/>
          </w:tcPr>
          <w:p w14:paraId="4DAEF3F3" w14:textId="77777777" w:rsidR="00E841C4" w:rsidRPr="00BB45FC" w:rsidRDefault="00E841C4" w:rsidP="00861F2D">
            <w:pPr>
              <w:spacing w:line="36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lang w:val="en-US"/>
              </w:rPr>
            </w:pPr>
            <w:r w:rsidRPr="00BB45FC">
              <w:rPr>
                <w:rFonts w:ascii="Calibri" w:eastAsia="Times New Roman" w:hAnsi="Calibri"/>
                <w:color w:val="000000"/>
                <w:lang w:val="en-US"/>
              </w:rPr>
              <w:t>Film</w:t>
            </w:r>
          </w:p>
        </w:tc>
        <w:tc>
          <w:tcPr>
            <w:tcW w:w="1276" w:type="dxa"/>
            <w:tcBorders>
              <w:top w:val="nil"/>
              <w:bottom w:val="nil"/>
            </w:tcBorders>
            <w:shd w:val="clear" w:color="auto" w:fill="auto"/>
            <w:vAlign w:val="center"/>
          </w:tcPr>
          <w:p w14:paraId="0F77102C" w14:textId="7C863A16" w:rsidR="00E841C4" w:rsidRPr="00BB45FC" w:rsidRDefault="00E841C4" w:rsidP="00861F2D">
            <w:pPr>
              <w:spacing w:line="36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lang w:val="en-US"/>
              </w:rPr>
            </w:pPr>
            <w:r w:rsidRPr="00BB45FC">
              <w:rPr>
                <w:rFonts w:ascii="Calibri" w:hAnsi="Calibri"/>
                <w:color w:val="000000"/>
                <w:sz w:val="22"/>
                <w:lang w:val="en-US"/>
              </w:rPr>
              <w:t>-0.04</w:t>
            </w:r>
          </w:p>
        </w:tc>
      </w:tr>
      <w:tr w:rsidR="00E841C4" w:rsidRPr="00BB45FC" w14:paraId="4BD44D16" w14:textId="65B41F0E" w:rsidTr="00E841C4">
        <w:trPr>
          <w:trHeight w:val="300"/>
        </w:trPr>
        <w:tc>
          <w:tcPr>
            <w:cnfStyle w:val="001000000000" w:firstRow="0" w:lastRow="0" w:firstColumn="1" w:lastColumn="0" w:oddVBand="0" w:evenVBand="0" w:oddHBand="0" w:evenHBand="0" w:firstRowFirstColumn="0" w:firstRowLastColumn="0" w:lastRowFirstColumn="0" w:lastRowLastColumn="0"/>
            <w:tcW w:w="692" w:type="dxa"/>
            <w:tcBorders>
              <w:top w:val="nil"/>
              <w:bottom w:val="nil"/>
            </w:tcBorders>
            <w:shd w:val="clear" w:color="auto" w:fill="auto"/>
            <w:noWrap/>
            <w:vAlign w:val="center"/>
            <w:hideMark/>
          </w:tcPr>
          <w:p w14:paraId="3EF5A50A" w14:textId="77777777" w:rsidR="00E841C4" w:rsidRPr="00BB45FC" w:rsidRDefault="00E841C4" w:rsidP="00861F2D">
            <w:pPr>
              <w:spacing w:line="360" w:lineRule="auto"/>
              <w:rPr>
                <w:rFonts w:ascii="Calibri" w:eastAsia="Times New Roman" w:hAnsi="Calibri"/>
                <w:color w:val="000000"/>
                <w:lang w:val="en-US"/>
              </w:rPr>
            </w:pPr>
            <w:r w:rsidRPr="00BB45FC">
              <w:rPr>
                <w:rFonts w:ascii="Calibri" w:eastAsia="Times New Roman" w:hAnsi="Calibri"/>
                <w:color w:val="000000"/>
                <w:lang w:val="en-US"/>
              </w:rPr>
              <w:t>Q28</w:t>
            </w:r>
          </w:p>
        </w:tc>
        <w:tc>
          <w:tcPr>
            <w:tcW w:w="5687" w:type="dxa"/>
            <w:tcBorders>
              <w:top w:val="nil"/>
              <w:bottom w:val="nil"/>
            </w:tcBorders>
            <w:shd w:val="clear" w:color="auto" w:fill="auto"/>
            <w:noWrap/>
            <w:vAlign w:val="center"/>
            <w:hideMark/>
          </w:tcPr>
          <w:p w14:paraId="70C94393" w14:textId="77777777" w:rsidR="00E841C4" w:rsidRPr="00BB45FC" w:rsidRDefault="00E841C4" w:rsidP="00861F2D">
            <w:pPr>
              <w:spacing w:line="36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lang w:val="en-US"/>
              </w:rPr>
            </w:pPr>
            <w:r w:rsidRPr="00BB45FC">
              <w:rPr>
                <w:rFonts w:ascii="Calibri" w:eastAsia="Times New Roman" w:hAnsi="Calibri"/>
                <w:color w:val="000000"/>
                <w:lang w:val="en-US"/>
              </w:rPr>
              <w:t>Had a strong and consistent personal narrative:</w:t>
            </w:r>
          </w:p>
        </w:tc>
        <w:tc>
          <w:tcPr>
            <w:tcW w:w="1559" w:type="dxa"/>
            <w:tcBorders>
              <w:top w:val="nil"/>
              <w:bottom w:val="nil"/>
            </w:tcBorders>
            <w:shd w:val="clear" w:color="auto" w:fill="auto"/>
            <w:noWrap/>
            <w:vAlign w:val="center"/>
            <w:hideMark/>
          </w:tcPr>
          <w:p w14:paraId="74326186" w14:textId="77777777" w:rsidR="00E841C4" w:rsidRPr="00BB45FC" w:rsidRDefault="00E841C4" w:rsidP="00861F2D">
            <w:pPr>
              <w:spacing w:line="36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lang w:val="en-US"/>
              </w:rPr>
            </w:pPr>
            <w:r w:rsidRPr="00BB45FC">
              <w:rPr>
                <w:rFonts w:ascii="Calibri" w:eastAsia="Times New Roman" w:hAnsi="Calibri"/>
                <w:color w:val="000000"/>
                <w:lang w:val="en-US"/>
              </w:rPr>
              <w:t>Narrative</w:t>
            </w:r>
          </w:p>
        </w:tc>
        <w:tc>
          <w:tcPr>
            <w:tcW w:w="1276" w:type="dxa"/>
            <w:tcBorders>
              <w:top w:val="nil"/>
              <w:bottom w:val="nil"/>
            </w:tcBorders>
            <w:shd w:val="clear" w:color="auto" w:fill="auto"/>
            <w:vAlign w:val="center"/>
          </w:tcPr>
          <w:p w14:paraId="4A184955" w14:textId="446F4BD6" w:rsidR="00E841C4" w:rsidRPr="00BB45FC" w:rsidRDefault="00E841C4" w:rsidP="00861F2D">
            <w:pPr>
              <w:spacing w:line="36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lang w:val="en-US"/>
              </w:rPr>
            </w:pPr>
            <w:r w:rsidRPr="00BB45FC">
              <w:rPr>
                <w:rFonts w:ascii="Calibri" w:hAnsi="Calibri"/>
                <w:color w:val="000000"/>
                <w:sz w:val="22"/>
                <w:lang w:val="en-US"/>
              </w:rPr>
              <w:t>0.20</w:t>
            </w:r>
          </w:p>
        </w:tc>
      </w:tr>
      <w:tr w:rsidR="00E841C4" w:rsidRPr="00BB45FC" w14:paraId="2DF38ECB" w14:textId="20C21547" w:rsidTr="00E841C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92" w:type="dxa"/>
            <w:tcBorders>
              <w:top w:val="nil"/>
              <w:bottom w:val="nil"/>
            </w:tcBorders>
            <w:shd w:val="clear" w:color="auto" w:fill="auto"/>
            <w:noWrap/>
            <w:vAlign w:val="center"/>
            <w:hideMark/>
          </w:tcPr>
          <w:p w14:paraId="2A9E2520" w14:textId="77777777" w:rsidR="00E841C4" w:rsidRPr="00BB45FC" w:rsidRDefault="00E841C4" w:rsidP="00861F2D">
            <w:pPr>
              <w:spacing w:line="360" w:lineRule="auto"/>
              <w:rPr>
                <w:rFonts w:ascii="Calibri" w:eastAsia="Times New Roman" w:hAnsi="Calibri"/>
                <w:color w:val="000000"/>
                <w:lang w:val="en-US"/>
              </w:rPr>
            </w:pPr>
            <w:r w:rsidRPr="00BB45FC">
              <w:rPr>
                <w:rFonts w:ascii="Calibri" w:eastAsia="Times New Roman" w:hAnsi="Calibri"/>
                <w:color w:val="000000"/>
                <w:lang w:val="en-US"/>
              </w:rPr>
              <w:t>Q29</w:t>
            </w:r>
          </w:p>
        </w:tc>
        <w:tc>
          <w:tcPr>
            <w:tcW w:w="5687" w:type="dxa"/>
            <w:tcBorders>
              <w:top w:val="nil"/>
              <w:bottom w:val="nil"/>
            </w:tcBorders>
            <w:shd w:val="clear" w:color="auto" w:fill="auto"/>
            <w:noWrap/>
            <w:vAlign w:val="center"/>
            <w:hideMark/>
          </w:tcPr>
          <w:p w14:paraId="10031831" w14:textId="77777777" w:rsidR="00E841C4" w:rsidRPr="00BB45FC" w:rsidRDefault="00E841C4" w:rsidP="00861F2D">
            <w:pPr>
              <w:spacing w:line="36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lang w:val="en-US"/>
              </w:rPr>
            </w:pPr>
            <w:r w:rsidRPr="00BB45FC">
              <w:rPr>
                <w:rFonts w:ascii="Calibri" w:eastAsia="Times New Roman" w:hAnsi="Calibri"/>
                <w:color w:val="000000"/>
                <w:lang w:val="en-US"/>
              </w:rPr>
              <w:t>Had a clear sense of purpose:</w:t>
            </w:r>
          </w:p>
        </w:tc>
        <w:tc>
          <w:tcPr>
            <w:tcW w:w="1559" w:type="dxa"/>
            <w:tcBorders>
              <w:top w:val="nil"/>
              <w:bottom w:val="nil"/>
            </w:tcBorders>
            <w:shd w:val="clear" w:color="auto" w:fill="auto"/>
            <w:noWrap/>
            <w:vAlign w:val="center"/>
            <w:hideMark/>
          </w:tcPr>
          <w:p w14:paraId="61C3C1ED" w14:textId="77777777" w:rsidR="00E841C4" w:rsidRPr="00BB45FC" w:rsidRDefault="00E841C4" w:rsidP="00861F2D">
            <w:pPr>
              <w:spacing w:line="36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lang w:val="en-US"/>
              </w:rPr>
            </w:pPr>
            <w:r w:rsidRPr="00BB45FC">
              <w:rPr>
                <w:rFonts w:ascii="Calibri" w:eastAsia="Times New Roman" w:hAnsi="Calibri"/>
                <w:color w:val="000000"/>
                <w:lang w:val="en-US"/>
              </w:rPr>
              <w:t>Purpose</w:t>
            </w:r>
          </w:p>
        </w:tc>
        <w:tc>
          <w:tcPr>
            <w:tcW w:w="1276" w:type="dxa"/>
            <w:tcBorders>
              <w:top w:val="nil"/>
              <w:bottom w:val="nil"/>
            </w:tcBorders>
            <w:shd w:val="clear" w:color="auto" w:fill="auto"/>
            <w:vAlign w:val="center"/>
          </w:tcPr>
          <w:p w14:paraId="50B6FEA3" w14:textId="7CBD35AB" w:rsidR="00E841C4" w:rsidRPr="00BB45FC" w:rsidRDefault="00E841C4" w:rsidP="00861F2D">
            <w:pPr>
              <w:spacing w:line="36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lang w:val="en-US"/>
              </w:rPr>
            </w:pPr>
            <w:r w:rsidRPr="00BB45FC">
              <w:rPr>
                <w:rFonts w:ascii="Calibri" w:hAnsi="Calibri"/>
                <w:color w:val="000000"/>
                <w:sz w:val="22"/>
                <w:lang w:val="en-US"/>
              </w:rPr>
              <w:t>1.10</w:t>
            </w:r>
          </w:p>
        </w:tc>
      </w:tr>
      <w:tr w:rsidR="00E841C4" w:rsidRPr="00BB45FC" w14:paraId="4D16ED29" w14:textId="175395C0" w:rsidTr="00E841C4">
        <w:trPr>
          <w:trHeight w:val="300"/>
        </w:trPr>
        <w:tc>
          <w:tcPr>
            <w:cnfStyle w:val="001000000000" w:firstRow="0" w:lastRow="0" w:firstColumn="1" w:lastColumn="0" w:oddVBand="0" w:evenVBand="0" w:oddHBand="0" w:evenHBand="0" w:firstRowFirstColumn="0" w:firstRowLastColumn="0" w:lastRowFirstColumn="0" w:lastRowLastColumn="0"/>
            <w:tcW w:w="692" w:type="dxa"/>
            <w:tcBorders>
              <w:top w:val="nil"/>
              <w:bottom w:val="nil"/>
            </w:tcBorders>
            <w:shd w:val="clear" w:color="auto" w:fill="auto"/>
            <w:noWrap/>
            <w:vAlign w:val="center"/>
            <w:hideMark/>
          </w:tcPr>
          <w:p w14:paraId="73B9D896" w14:textId="77777777" w:rsidR="00E841C4" w:rsidRPr="00BB45FC" w:rsidRDefault="00E841C4" w:rsidP="00861F2D">
            <w:pPr>
              <w:spacing w:line="360" w:lineRule="auto"/>
              <w:rPr>
                <w:rFonts w:ascii="Calibri" w:eastAsia="Times New Roman" w:hAnsi="Calibri"/>
                <w:color w:val="000000"/>
                <w:lang w:val="en-US"/>
              </w:rPr>
            </w:pPr>
            <w:r w:rsidRPr="00BB45FC">
              <w:rPr>
                <w:rFonts w:ascii="Calibri" w:eastAsia="Times New Roman" w:hAnsi="Calibri"/>
                <w:color w:val="000000"/>
                <w:lang w:val="en-US"/>
              </w:rPr>
              <w:t>Q30</w:t>
            </w:r>
          </w:p>
        </w:tc>
        <w:tc>
          <w:tcPr>
            <w:tcW w:w="5687" w:type="dxa"/>
            <w:tcBorders>
              <w:top w:val="nil"/>
              <w:bottom w:val="nil"/>
            </w:tcBorders>
            <w:shd w:val="clear" w:color="auto" w:fill="auto"/>
            <w:noWrap/>
            <w:vAlign w:val="center"/>
            <w:hideMark/>
          </w:tcPr>
          <w:p w14:paraId="3BB6E056" w14:textId="77777777" w:rsidR="00E841C4" w:rsidRPr="00BB45FC" w:rsidRDefault="00E841C4" w:rsidP="00861F2D">
            <w:pPr>
              <w:spacing w:line="36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lang w:val="en-US"/>
              </w:rPr>
            </w:pPr>
            <w:r w:rsidRPr="00BB45FC">
              <w:rPr>
                <w:rFonts w:ascii="Calibri" w:eastAsia="Times New Roman" w:hAnsi="Calibri"/>
                <w:color w:val="000000"/>
                <w:lang w:val="en-US"/>
              </w:rPr>
              <w:t>Vague and non-specific:</w:t>
            </w:r>
          </w:p>
        </w:tc>
        <w:tc>
          <w:tcPr>
            <w:tcW w:w="1559" w:type="dxa"/>
            <w:tcBorders>
              <w:top w:val="nil"/>
              <w:bottom w:val="nil"/>
            </w:tcBorders>
            <w:shd w:val="clear" w:color="auto" w:fill="auto"/>
            <w:noWrap/>
            <w:vAlign w:val="center"/>
            <w:hideMark/>
          </w:tcPr>
          <w:p w14:paraId="71C9282B" w14:textId="77777777" w:rsidR="00E841C4" w:rsidRPr="00BB45FC" w:rsidRDefault="00E841C4" w:rsidP="00861F2D">
            <w:pPr>
              <w:spacing w:line="36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lang w:val="en-US"/>
              </w:rPr>
            </w:pPr>
            <w:r w:rsidRPr="00BB45FC">
              <w:rPr>
                <w:rFonts w:ascii="Calibri" w:eastAsia="Times New Roman" w:hAnsi="Calibri"/>
                <w:color w:val="000000"/>
                <w:lang w:val="en-US"/>
              </w:rPr>
              <w:t>Vagueness</w:t>
            </w:r>
          </w:p>
        </w:tc>
        <w:tc>
          <w:tcPr>
            <w:tcW w:w="1276" w:type="dxa"/>
            <w:tcBorders>
              <w:top w:val="nil"/>
              <w:bottom w:val="nil"/>
            </w:tcBorders>
            <w:shd w:val="clear" w:color="auto" w:fill="auto"/>
            <w:vAlign w:val="center"/>
          </w:tcPr>
          <w:p w14:paraId="7CA494C1" w14:textId="01C0D4AA" w:rsidR="00E841C4" w:rsidRPr="00BB45FC" w:rsidRDefault="00E841C4" w:rsidP="00861F2D">
            <w:pPr>
              <w:spacing w:line="36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lang w:val="en-US"/>
              </w:rPr>
            </w:pPr>
            <w:r w:rsidRPr="00BB45FC">
              <w:rPr>
                <w:rFonts w:ascii="Calibri" w:hAnsi="Calibri"/>
                <w:color w:val="000000"/>
                <w:sz w:val="22"/>
                <w:lang w:val="en-US"/>
              </w:rPr>
              <w:t>-0.21</w:t>
            </w:r>
          </w:p>
        </w:tc>
      </w:tr>
      <w:tr w:rsidR="00E841C4" w:rsidRPr="00BB45FC" w14:paraId="60E49C01" w14:textId="50EB9E2F" w:rsidTr="00E841C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92" w:type="dxa"/>
            <w:tcBorders>
              <w:top w:val="nil"/>
              <w:bottom w:val="single" w:sz="4" w:space="0" w:color="auto"/>
            </w:tcBorders>
            <w:shd w:val="clear" w:color="auto" w:fill="auto"/>
            <w:noWrap/>
            <w:vAlign w:val="center"/>
            <w:hideMark/>
          </w:tcPr>
          <w:p w14:paraId="03951B56" w14:textId="77777777" w:rsidR="00E841C4" w:rsidRPr="00BB45FC" w:rsidRDefault="00E841C4" w:rsidP="00861F2D">
            <w:pPr>
              <w:spacing w:line="360" w:lineRule="auto"/>
              <w:rPr>
                <w:rFonts w:ascii="Calibri" w:eastAsia="Times New Roman" w:hAnsi="Calibri"/>
                <w:color w:val="000000"/>
                <w:lang w:val="en-US"/>
              </w:rPr>
            </w:pPr>
            <w:r w:rsidRPr="00BB45FC">
              <w:rPr>
                <w:rFonts w:ascii="Calibri" w:eastAsia="Times New Roman" w:hAnsi="Calibri"/>
                <w:color w:val="000000"/>
                <w:lang w:val="en-US"/>
              </w:rPr>
              <w:t>Q31</w:t>
            </w:r>
          </w:p>
        </w:tc>
        <w:tc>
          <w:tcPr>
            <w:tcW w:w="5687" w:type="dxa"/>
            <w:tcBorders>
              <w:top w:val="nil"/>
              <w:bottom w:val="single" w:sz="4" w:space="0" w:color="auto"/>
            </w:tcBorders>
            <w:shd w:val="clear" w:color="auto" w:fill="auto"/>
            <w:noWrap/>
            <w:vAlign w:val="center"/>
            <w:hideMark/>
          </w:tcPr>
          <w:p w14:paraId="0A4652C4" w14:textId="77777777" w:rsidR="00E841C4" w:rsidRPr="00BB45FC" w:rsidRDefault="00E841C4" w:rsidP="00861F2D">
            <w:pPr>
              <w:spacing w:line="36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lang w:val="en-US"/>
              </w:rPr>
            </w:pPr>
            <w:r w:rsidRPr="00BB45FC">
              <w:rPr>
                <w:rFonts w:ascii="Calibri" w:eastAsia="Times New Roman" w:hAnsi="Calibri"/>
                <w:color w:val="000000"/>
                <w:lang w:val="en-US"/>
              </w:rPr>
              <w:t>Fragmented and disjointed:</w:t>
            </w:r>
          </w:p>
        </w:tc>
        <w:tc>
          <w:tcPr>
            <w:tcW w:w="1559" w:type="dxa"/>
            <w:tcBorders>
              <w:top w:val="nil"/>
              <w:bottom w:val="single" w:sz="4" w:space="0" w:color="auto"/>
            </w:tcBorders>
            <w:shd w:val="clear" w:color="auto" w:fill="auto"/>
            <w:noWrap/>
            <w:vAlign w:val="center"/>
            <w:hideMark/>
          </w:tcPr>
          <w:p w14:paraId="46E1D63C" w14:textId="77777777" w:rsidR="00E841C4" w:rsidRPr="00BB45FC" w:rsidRDefault="00E841C4" w:rsidP="00861F2D">
            <w:pPr>
              <w:spacing w:line="36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lang w:val="en-US"/>
              </w:rPr>
            </w:pPr>
            <w:r w:rsidRPr="00BB45FC">
              <w:rPr>
                <w:rFonts w:ascii="Calibri" w:eastAsia="Times New Roman" w:hAnsi="Calibri"/>
                <w:color w:val="000000"/>
                <w:lang w:val="en-US"/>
              </w:rPr>
              <w:t>Fragment</w:t>
            </w:r>
          </w:p>
        </w:tc>
        <w:tc>
          <w:tcPr>
            <w:tcW w:w="1276" w:type="dxa"/>
            <w:tcBorders>
              <w:top w:val="nil"/>
              <w:bottom w:val="single" w:sz="4" w:space="0" w:color="auto"/>
            </w:tcBorders>
            <w:shd w:val="clear" w:color="auto" w:fill="auto"/>
            <w:vAlign w:val="center"/>
          </w:tcPr>
          <w:p w14:paraId="7A204477" w14:textId="5DAB34D4" w:rsidR="00E841C4" w:rsidRPr="00BB45FC" w:rsidRDefault="00E841C4" w:rsidP="00861F2D">
            <w:pPr>
              <w:spacing w:line="36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lang w:val="en-US"/>
              </w:rPr>
            </w:pPr>
            <w:r w:rsidRPr="00BB45FC">
              <w:rPr>
                <w:rFonts w:ascii="Calibri" w:hAnsi="Calibri"/>
                <w:color w:val="000000"/>
                <w:sz w:val="22"/>
                <w:lang w:val="en-US"/>
              </w:rPr>
              <w:t>-0.39</w:t>
            </w:r>
          </w:p>
        </w:tc>
      </w:tr>
    </w:tbl>
    <w:p w14:paraId="15204A02" w14:textId="77777777" w:rsidR="00E841C4" w:rsidRPr="00BB45FC" w:rsidRDefault="00E841C4" w:rsidP="00861F2D">
      <w:pPr>
        <w:spacing w:line="360" w:lineRule="auto"/>
        <w:jc w:val="both"/>
        <w:outlineLvl w:val="0"/>
        <w:rPr>
          <w:lang w:val="en-US"/>
        </w:rPr>
      </w:pPr>
    </w:p>
    <w:p w14:paraId="7835D2B0" w14:textId="7CF133A1" w:rsidR="0078613D" w:rsidRPr="00BB45FC" w:rsidRDefault="0078613D" w:rsidP="00861F2D">
      <w:pPr>
        <w:spacing w:line="360" w:lineRule="auto"/>
        <w:jc w:val="both"/>
        <w:outlineLvl w:val="0"/>
        <w:rPr>
          <w:rFonts w:ascii="Calibri" w:hAnsi="Calibri"/>
          <w:b/>
          <w:noProof/>
          <w:lang w:val="en-US"/>
        </w:rPr>
      </w:pPr>
      <w:r w:rsidRPr="00BB45FC">
        <w:rPr>
          <w:rFonts w:ascii="Calibri" w:hAnsi="Calibri"/>
          <w:b/>
          <w:noProof/>
          <w:lang w:val="en-US"/>
        </w:rPr>
        <w:t>Cognitive measures</w:t>
      </w:r>
    </w:p>
    <w:p w14:paraId="43E0B455" w14:textId="6591D9FC" w:rsidR="0078613D" w:rsidRPr="00BB45FC" w:rsidRDefault="00EA46DC" w:rsidP="00861F2D">
      <w:pPr>
        <w:spacing w:line="360" w:lineRule="auto"/>
        <w:jc w:val="both"/>
        <w:rPr>
          <w:rFonts w:ascii="Calibri" w:hAnsi="Calibri"/>
          <w:b/>
          <w:lang w:val="en-US"/>
        </w:rPr>
      </w:pPr>
      <w:r w:rsidRPr="00BB45FC">
        <w:rPr>
          <w:rFonts w:ascii="Calibri" w:hAnsi="Calibri"/>
          <w:noProof/>
          <w:lang w:val="en-US"/>
        </w:rPr>
        <w:t xml:space="preserve">We selected </w:t>
      </w:r>
      <w:r w:rsidR="002B6467" w:rsidRPr="00BB45FC">
        <w:rPr>
          <w:rFonts w:ascii="Calibri" w:hAnsi="Calibri"/>
          <w:noProof/>
          <w:lang w:val="en-US"/>
        </w:rPr>
        <w:t xml:space="preserve">diverse </w:t>
      </w:r>
      <w:r w:rsidR="00E77901" w:rsidRPr="00BB45FC">
        <w:rPr>
          <w:rFonts w:ascii="Calibri" w:hAnsi="Calibri"/>
          <w:noProof/>
          <w:lang w:val="en-US"/>
        </w:rPr>
        <w:t>cogniti</w:t>
      </w:r>
      <w:commentRangeStart w:id="5"/>
      <w:r w:rsidR="00E77901" w:rsidRPr="00BB45FC">
        <w:rPr>
          <w:rFonts w:ascii="Calibri" w:hAnsi="Calibri"/>
          <w:noProof/>
          <w:lang w:val="en-US"/>
        </w:rPr>
        <w:t>ve measures that were conducted on our targeted age range</w:t>
      </w:r>
      <w:r w:rsidR="00402705" w:rsidRPr="00BB45FC">
        <w:rPr>
          <w:rFonts w:ascii="Calibri" w:hAnsi="Calibri"/>
          <w:noProof/>
          <w:lang w:val="en-US"/>
        </w:rPr>
        <w:t xml:space="preserve"> in the NKI-RS. The selected measures are exacutive control and fluid intellegence, which captured the two primary functional outcome linked to ongoing spontaneous thought as </w:t>
      </w:r>
      <w:r w:rsidR="00B77543" w:rsidRPr="00BB45FC">
        <w:rPr>
          <w:rFonts w:ascii="Calibri" w:hAnsi="Calibri"/>
          <w:noProof/>
          <w:lang w:val="en-US"/>
        </w:rPr>
        <w:t>showed</w:t>
      </w:r>
      <w:r w:rsidR="00402705" w:rsidRPr="00BB45FC">
        <w:rPr>
          <w:rFonts w:ascii="Calibri" w:hAnsi="Calibri"/>
          <w:noProof/>
          <w:lang w:val="en-US"/>
        </w:rPr>
        <w:t xml:space="preserve"> by previous literature</w:t>
      </w:r>
      <w:r w:rsidR="00B77543" w:rsidRPr="00BB45FC">
        <w:rPr>
          <w:rFonts w:ascii="Calibri" w:hAnsi="Calibri"/>
          <w:noProof/>
          <w:lang w:val="en-US"/>
        </w:rPr>
        <w:t>s</w:t>
      </w:r>
      <w:r w:rsidR="00402705" w:rsidRPr="00BB45FC">
        <w:rPr>
          <w:rFonts w:ascii="Calibri" w:hAnsi="Calibri"/>
          <w:noProof/>
          <w:lang w:val="en-US"/>
        </w:rPr>
        <w:t xml:space="preserve"> </w:t>
      </w:r>
      <w:r w:rsidR="00F775FB">
        <w:rPr>
          <w:rFonts w:ascii="Calibri" w:hAnsi="Calibri"/>
          <w:noProof/>
          <w:lang w:val="en-US"/>
        </w:rPr>
        <w:fldChar w:fldCharType="begin" w:fldLock="1"/>
      </w:r>
      <w:r w:rsidR="00F775FB">
        <w:rPr>
          <w:rFonts w:ascii="Calibri" w:hAnsi="Calibri"/>
          <w:noProof/>
          <w:lang w:val="en-US"/>
        </w:rPr>
        <w:instrText>ADDIN CSL_CITATION { "citationItems" : [ { "id" : "ITEM-1", "itemData" : { "DOI" : "10.1037/a0014104", "ISBN" : "0278-7393 (Print)", "ISSN" : "0278-7393", "PMID" : "19210090", "abstract" : "On the basis of the executive-attention theory of working memory capacity (WMC; e.g., M. J. Kane, A. R. A. Conway, D. Z. Hambrick, &amp; R. W. Engle, 2007), the authors tested the relations among WMC, mind wandering, and goal neglect in a sustained attention to response task (SART; a go/no-go task). In 3 SART versions, making conceptual versus perceptual processing demands, subjects periodically indicated their thought content when probed following rare no-go targets. SART processing demands did not affect mind-wandering rates, but mind-wandering rates varied with WMC and predicted goal-neglect errors in the task; furthermore, mind-wandering rates partially mediated the WMC-SART relation, indicating that WMC-related differences in goal neglect were due, in part, to variation in the control of conscious thought. (PsycINFO Database Record (c) 2009 APA, all rights reserved).", "author" : [ { "dropping-particle" : "", "family" : "McVay", "given" : "Jennifer C", "non-dropping-particle" : "", "parse-names" : false, "suffix" : "" }, { "dropping-particle" : "", "family" : "Kane", "given" : "Michael J", "non-dropping-particle" : "", "parse-names" : false, "suffix" : "" } ], "container-title" : "Journal of experimental psychology. Learning, memory, and cognition", "id" : "ITEM-1", "issue" : "1", "issued" : { "date-parts" : [ [ "2009" ] ] }, "page" : "196-204", "title" : "Conducting the train of thought: Working memory capacity, goal neglect, and mind wandering in an executive-control task.", "type" : "article-journal", "volume" : "35" }, "uris" : [ "http://www.mendeley.com/documents/?uuid=7b6741c1-0a3b-466c-88ef-58f9188330eb" ] }, { "id" : "ITEM-2", "itemData" : { "DOI" : "10.1037/a0027968", "ISBN" : "0096-3445", "ISSN" : "0096-3445", "PMID" : "22468669", "abstract" : "Tests of working memory capacity (WMC) and fluid intelligence (gF) are thought to capture variability in a crucial cognitive capacity that is broadly predictive of success, yet pinpointing the exact nature of this capacity is an area of ongoing controversy. We propose that mind-wandering is associated with performance on tests of WMC and gF, thereby partially explaining both the reliable correlations between these tests and their broad predictive utility. Existing evidence indicates that both WMC and gF are correlated with performance on tasks of attention, yet more decisive evidence requires an assessment of the role of attention and, in particular, mind-wandering during performance of these tests. Four studies employing complementary methodological designs embedded thought sampling into tests of general aptitude and determined that mind-wandering was consistently associated with worse performance on these measures. Collectively, these studies implicate the capacity to avoid mind-wandering during demanding tasks as a potentially important source of success on measures of general aptitude, while also raising important questions about whether the previously documented relationship between WMC and mind-wandering can be exclusively attributed to executive failures preceding mind-wandering (McVay &amp; Kane, 2010b).", "author" : [ { "dropping-particle" : "", "family" : "Mrazek", "given" : "Michael D.", "non-dropping-particle" : "", "parse-names" : false, "suffix" : "" }, { "dropping-particle" : "", "family" : "Smallwood", "given" : "Jonathan", "non-dropping-particle" : "", "parse-names" : false, "suffix" : "" }, { "dropping-particle" : "", "family" : "Franklin", "given" : "Michael S.", "non-dropping-particle" : "", "parse-names" : false, "suffix" : "" }, { "dropping-particle" : "", "family" : "Chin", "given" : "Jason M.", "non-dropping-particle" : "", "parse-names" : false, "suffix" : "" }, { "dropping-particle" : "", "family" : "Baird", "given" : "Benjamin", "non-dropping-particle" : "", "parse-names" : false, "suffix" : "" }, { "dropping-particle" : "", "family" : "Schooler", "given" : "Jonathan W.", "non-dropping-particle" : "", "parse-names" : false, "suffix" : "" } ], "container-title" : "Journal of Experimental Psychology: General", "id" : "ITEM-2", "issue" : "4", "issued" : { "date-parts" : [ [ "2012" ] ] }, "page" : "788-798", "title" : "The role of mind-wandering in measurements of general aptitude.", "type" : "article-journal", "volume" : "141" }, "uris" : [ "http://www.mendeley.com/documents/?uuid=d360eefc-782c-4823-9735-6603d0d46f88" ] } ], "mendeley" : { "formattedCitation" : "(McVay &amp; Kane, 2009; Mrazek et al., 2012)", "plainTextFormattedCitation" : "(McVay &amp; Kane, 2009; Mrazek et al., 2012)", "previouslyFormattedCitation" : "(McVay &amp; Kane, 2009; Mrazek et al., 2012)" }, "properties" : { "noteIndex" : 0 }, "schema" : "https://github.com/citation-style-language/schema/raw/master/csl-citation.json" }</w:instrText>
      </w:r>
      <w:r w:rsidR="00F775FB">
        <w:rPr>
          <w:rFonts w:ascii="Calibri" w:hAnsi="Calibri"/>
          <w:noProof/>
          <w:lang w:val="en-US"/>
        </w:rPr>
        <w:fldChar w:fldCharType="separate"/>
      </w:r>
      <w:r w:rsidR="00F775FB">
        <w:rPr>
          <w:rFonts w:ascii="Calibri" w:hAnsi="Calibri"/>
          <w:noProof/>
          <w:lang w:val="en-US"/>
        </w:rPr>
        <w:t>(McVay &amp; Kane, 2009; Mrazek et al., 2012)</w:t>
      </w:r>
      <w:r w:rsidR="00F775FB">
        <w:rPr>
          <w:rFonts w:ascii="Calibri" w:hAnsi="Calibri"/>
          <w:noProof/>
          <w:lang w:val="en-US"/>
        </w:rPr>
        <w:fldChar w:fldCharType="end"/>
      </w:r>
      <w:r w:rsidR="00F604EB" w:rsidRPr="00BB45FC">
        <w:rPr>
          <w:rFonts w:ascii="Calibri" w:hAnsi="Calibri"/>
          <w:noProof/>
          <w:lang w:val="en-US"/>
        </w:rPr>
        <w:t xml:space="preserve">. </w:t>
      </w:r>
      <w:commentRangeEnd w:id="5"/>
      <w:r w:rsidR="006E610A" w:rsidRPr="00BB45FC">
        <w:rPr>
          <w:rStyle w:val="CommentReference"/>
          <w:lang w:val="en-US"/>
        </w:rPr>
        <w:commentReference w:id="5"/>
      </w:r>
      <w:r w:rsidR="00402705" w:rsidRPr="00BB45FC">
        <w:rPr>
          <w:rFonts w:ascii="Calibri" w:hAnsi="Calibri"/>
          <w:noProof/>
          <w:lang w:val="en-US"/>
        </w:rPr>
        <w:t>The meaures</w:t>
      </w:r>
      <w:r w:rsidR="003D1D29" w:rsidRPr="00BB45FC">
        <w:rPr>
          <w:rFonts w:ascii="Calibri" w:hAnsi="Calibri"/>
          <w:noProof/>
          <w:lang w:val="en-US"/>
        </w:rPr>
        <w:t xml:space="preserve"> included</w:t>
      </w:r>
      <w:r w:rsidR="00DA77EB" w:rsidRPr="00BB45FC">
        <w:rPr>
          <w:rFonts w:ascii="Calibri" w:hAnsi="Calibri"/>
          <w:noProof/>
          <w:lang w:val="en-US"/>
        </w:rPr>
        <w:t xml:space="preserve"> </w:t>
      </w:r>
      <w:r w:rsidR="00DA77EB" w:rsidRPr="00BB45FC">
        <w:rPr>
          <w:rFonts w:ascii="Calibri" w:hAnsi="Calibri"/>
          <w:lang w:val="en-US"/>
        </w:rPr>
        <w:t>t</w:t>
      </w:r>
      <w:r w:rsidR="0078613D" w:rsidRPr="00BB45FC">
        <w:rPr>
          <w:rFonts w:ascii="Calibri" w:hAnsi="Calibri"/>
          <w:lang w:val="en-US"/>
        </w:rPr>
        <w:t xml:space="preserve">he Delis-Kaplan Executive Function System </w:t>
      </w:r>
      <w:r w:rsidR="00F775FB">
        <w:rPr>
          <w:rFonts w:ascii="Calibri" w:hAnsi="Calibri"/>
          <w:lang w:val="en-US"/>
        </w:rPr>
        <w:fldChar w:fldCharType="begin" w:fldLock="1"/>
      </w:r>
      <w:r w:rsidR="00F775FB">
        <w:rPr>
          <w:rFonts w:ascii="Calibri" w:hAnsi="Calibri"/>
          <w:lang w:val="en-US"/>
        </w:rPr>
        <w:instrText>ADDIN CSL_CITATION { "citationItems" : [ { "id" : "ITEM-1", "itemData" : { "DOI" : "10.1177/0829573506295469", "ISBN" : "0829-5735", "ISSN" : "0829-5735", "PMID" : "1000098721", "abstract" : "The Delis-Kaplan Executive Function System is a set of standardized tests for comprehensively assessing higher-level cognitive functions, referred to as executive functions, in both children and adults (aged 8 to 89). The D-KEFS is made up of nine tests that measure a wide range of verbal and nonverbal executive functions. Each test is designed to be a stand-alone instrument that can be administered individually or along with other D-KEFS tests, depending on the assessment needs of the specific examinee and/or the time constraints on the examiner. The D-KEFS was designed to be used in clinical settings to assess mild brain damage in general and mild frontal-lobe involvement in particular. As well, it was designed for use by school psychologists in school settings. The technical adequacy and wide application in educational and clinical settings of the D-KEFS make it an excellent choice of instruments for the measurement of executive functioning. The D-KEFS is flexible to use and a strong choice in meeting the evaluative and programming needs of children and adults. Each of the nine D-KEFS tests measures a range of both fundamental cognitive skills and higher-level executive functions and provides primary measure, contrast measure, and optional measure scores. (PsycINFO Database Record (c) 2010 APA, all rights reserved).", "author" : [ { "dropping-particle" : "", "family" : "Swanson", "given" : "Jewel", "non-dropping-particle" : "", "parse-names" : false, "suffix" : "" } ], "container-title" : "Canadian Journal of School Psychology", "id" : "ITEM-1", "issue" : "1-2", "issued" : { "date-parts" : [ [ "2005", "12", "24" ] ] }, "page" : "117-128", "publisher" : "Sage PublicationsSage CA: Thousand Oaks, CA", "title" : "The Delis-Kaplan Executive Function System: A Review", "type" : "article-journal", "volume" : "20" }, "uris" : [ "http://www.mendeley.com/documents/?uuid=a33d28ea-cb78-4b51-b09d-5c9956135156" ] } ], "mendeley" : { "formattedCitation" : "(Swanson, 2005)", "plainTextFormattedCitation" : "(Swanson, 2005)", "previouslyFormattedCitation" : "(Swanson, 2005)" }, "properties" : { "noteIndex" : 0 }, "schema" : "https://github.com/citation-style-language/schema/raw/master/csl-citation.json" }</w:instrText>
      </w:r>
      <w:r w:rsidR="00F775FB">
        <w:rPr>
          <w:rFonts w:ascii="Calibri" w:hAnsi="Calibri"/>
          <w:lang w:val="en-US"/>
        </w:rPr>
        <w:fldChar w:fldCharType="separate"/>
      </w:r>
      <w:r w:rsidR="00F775FB">
        <w:rPr>
          <w:rFonts w:ascii="Calibri" w:hAnsi="Calibri"/>
          <w:noProof/>
          <w:lang w:val="en-US"/>
        </w:rPr>
        <w:t>(Swanson, 2005)</w:t>
      </w:r>
      <w:r w:rsidR="00F775FB">
        <w:rPr>
          <w:rFonts w:ascii="Calibri" w:hAnsi="Calibri"/>
          <w:lang w:val="en-US"/>
        </w:rPr>
        <w:fldChar w:fldCharType="end"/>
      </w:r>
      <w:r w:rsidR="00DA77EB" w:rsidRPr="00BB45FC">
        <w:rPr>
          <w:rFonts w:ascii="Calibri" w:hAnsi="Calibri"/>
          <w:lang w:val="en-US"/>
        </w:rPr>
        <w:t xml:space="preserve">, </w:t>
      </w:r>
      <w:r w:rsidR="0078613D" w:rsidRPr="00BB45FC">
        <w:rPr>
          <w:rFonts w:ascii="Calibri" w:hAnsi="Calibri"/>
          <w:lang w:val="en-US"/>
        </w:rPr>
        <w:t>Wechsler Abbreviated Scale of Intelligence</w:t>
      </w:r>
      <w:r w:rsidR="006E610A" w:rsidRPr="00BB45FC">
        <w:rPr>
          <w:rFonts w:ascii="Calibri" w:hAnsi="Calibri"/>
          <w:lang w:val="en-US"/>
        </w:rPr>
        <w:t xml:space="preserve"> </w:t>
      </w:r>
      <w:r w:rsidR="00F775FB">
        <w:rPr>
          <w:rFonts w:ascii="Calibri" w:hAnsi="Calibri"/>
          <w:lang w:val="en-US"/>
        </w:rPr>
        <w:fldChar w:fldCharType="begin" w:fldLock="1"/>
      </w:r>
      <w:r w:rsidR="00F775FB">
        <w:rPr>
          <w:rFonts w:ascii="Calibri" w:hAnsi="Calibri"/>
          <w:lang w:val="en-US"/>
        </w:rPr>
        <w:instrText>ADDIN CSL_CITATION { "citationItems" : [ { "id" : "ITEM-1", "itemData" : { "author" : [ { "dropping-particle" : "", "family" : "Wechsler", "given" : "D", "non-dropping-particle" : "", "parse-names" : false, "suffix" : "" } ], "id" : "ITEM-1", "issued" : { "date-parts" : [ [ "1999" ] ] }, "publisher" : "The Psychological Corporation", "publisher-place" : "San Antonio, TX", "title" : "Wechsler Abbreviated Scale of Intelligence", "type" : "article" }, "prefix" : "WASI-II; ", "uris" : [ "http://www.mendeley.com/documents/?uuid=1b4193dd-fec1-4504-a2b3-801a84ea0f3a" ] } ], "mendeley" : { "formattedCitation" : "(WASI-II; Wechsler, 1999)", "plainTextFormattedCitation" : "(WASI-II; Wechsler, 1999)", "previouslyFormattedCitation" : "(WASI-II; Wechsler, 1999)" }, "properties" : { "noteIndex" : 0 }, "schema" : "https://github.com/citation-style-language/schema/raw/master/csl-citation.json" }</w:instrText>
      </w:r>
      <w:r w:rsidR="00F775FB">
        <w:rPr>
          <w:rFonts w:ascii="Calibri" w:hAnsi="Calibri"/>
          <w:lang w:val="en-US"/>
        </w:rPr>
        <w:fldChar w:fldCharType="separate"/>
      </w:r>
      <w:r w:rsidR="00F775FB">
        <w:rPr>
          <w:rFonts w:ascii="Calibri" w:hAnsi="Calibri"/>
          <w:noProof/>
          <w:lang w:val="en-US"/>
        </w:rPr>
        <w:t>(WASI-II; Wechsler, 1999)</w:t>
      </w:r>
      <w:r w:rsidR="00F775FB">
        <w:rPr>
          <w:rFonts w:ascii="Calibri" w:hAnsi="Calibri"/>
          <w:lang w:val="en-US"/>
        </w:rPr>
        <w:fldChar w:fldCharType="end"/>
      </w:r>
      <w:r w:rsidR="00DA77EB" w:rsidRPr="00BB45FC">
        <w:rPr>
          <w:rFonts w:ascii="Calibri" w:hAnsi="Calibri"/>
          <w:lang w:val="en-US"/>
        </w:rPr>
        <w:t xml:space="preserve">, and </w:t>
      </w:r>
      <w:r w:rsidR="0078613D" w:rsidRPr="00BB45FC">
        <w:rPr>
          <w:rFonts w:ascii="Calibri" w:hAnsi="Calibri"/>
          <w:lang w:val="en-US"/>
        </w:rPr>
        <w:t>Wechsler Individual Achievement Tes</w:t>
      </w:r>
      <w:r w:rsidR="00DA77EB" w:rsidRPr="00BB45FC">
        <w:rPr>
          <w:rFonts w:ascii="Calibri" w:hAnsi="Calibri"/>
          <w:lang w:val="en-US"/>
        </w:rPr>
        <w:t xml:space="preserve">t – Second Edition Abbreviated </w:t>
      </w:r>
      <w:r w:rsidR="00F775FB">
        <w:rPr>
          <w:rFonts w:ascii="Calibri" w:hAnsi="Calibri"/>
          <w:lang w:val="en-US"/>
        </w:rPr>
        <w:fldChar w:fldCharType="begin" w:fldLock="1"/>
      </w:r>
      <w:r w:rsidR="00F775FB">
        <w:rPr>
          <w:rFonts w:ascii="Calibri" w:hAnsi="Calibri"/>
          <w:lang w:val="en-US"/>
        </w:rPr>
        <w:instrText>ADDIN CSL_CITATION { "citationItems" : [ { "id" : "ITEM-1", "itemData" : { "author" : [ { "dropping-particle" : "", "family" : "Wechsler", "given" : "D", "non-dropping-particle" : "", "parse-names" : false, "suffix" : "" } ], "id" : "ITEM-1", "issued" : { "date-parts" : [ [ "2005" ] ] }, "publisher" : "The Psychological Corporation", "publisher-place" : "London", "title" : "Wechsler Individual Achievement Test 2nd Edition (WIAT II)", "type" : "article" }, "prefix" : "WIAT-IIA;", "uris" : [ "http://www.mendeley.com/documents/?uuid=09b925a7-2c44-4251-92ee-089b77f1eb29" ] } ], "mendeley" : { "formattedCitation" : "(WIAT-IIA; Wechsler, 2005)", "plainTextFormattedCitation" : "(WIAT-IIA; Wechsler, 2005)", "previouslyFormattedCitation" : "(WIAT-IIA; Wechsler, 2005)" }, "properties" : { "noteIndex" : 0 }, "schema" : "https://github.com/citation-style-language/schema/raw/master/csl-citation.json" }</w:instrText>
      </w:r>
      <w:r w:rsidR="00F775FB">
        <w:rPr>
          <w:rFonts w:ascii="Calibri" w:hAnsi="Calibri"/>
          <w:lang w:val="en-US"/>
        </w:rPr>
        <w:fldChar w:fldCharType="separate"/>
      </w:r>
      <w:r w:rsidR="00F775FB">
        <w:rPr>
          <w:rFonts w:ascii="Calibri" w:hAnsi="Calibri"/>
          <w:noProof/>
          <w:lang w:val="en-US"/>
        </w:rPr>
        <w:t>(WIAT-IIA; Wechsler, 2005)</w:t>
      </w:r>
      <w:r w:rsidR="00F775FB">
        <w:rPr>
          <w:rFonts w:ascii="Calibri" w:hAnsi="Calibri"/>
          <w:lang w:val="en-US"/>
        </w:rPr>
        <w:fldChar w:fldCharType="end"/>
      </w:r>
      <w:r w:rsidR="00DA77EB" w:rsidRPr="00BB45FC">
        <w:rPr>
          <w:rFonts w:ascii="Calibri" w:hAnsi="Calibri"/>
          <w:lang w:val="en-US"/>
        </w:rPr>
        <w:t xml:space="preserve">.  In D-KEFS we selected </w:t>
      </w:r>
      <w:r w:rsidR="004957FC" w:rsidRPr="00BB45FC">
        <w:rPr>
          <w:rFonts w:ascii="Calibri" w:hAnsi="Calibri"/>
          <w:lang w:val="en-US"/>
        </w:rPr>
        <w:t>tower test</w:t>
      </w:r>
      <w:r w:rsidR="00F604EB" w:rsidRPr="00BB45FC">
        <w:rPr>
          <w:rFonts w:ascii="Calibri" w:hAnsi="Calibri"/>
          <w:lang w:val="en-US"/>
        </w:rPr>
        <w:t xml:space="preserve"> (move accuracy ratio), color</w:t>
      </w:r>
      <w:r w:rsidR="004957FC" w:rsidRPr="00BB45FC">
        <w:rPr>
          <w:rFonts w:ascii="Calibri" w:hAnsi="Calibri"/>
          <w:lang w:val="en-US"/>
        </w:rPr>
        <w:t>-word interference test</w:t>
      </w:r>
      <w:r w:rsidR="00F604EB" w:rsidRPr="00BB45FC">
        <w:rPr>
          <w:rFonts w:ascii="Calibri" w:hAnsi="Calibri"/>
          <w:lang w:val="en-US"/>
        </w:rPr>
        <w:t xml:space="preserve"> (errors inhibition/switching),</w:t>
      </w:r>
      <w:r w:rsidR="004957FC" w:rsidRPr="00BB45FC">
        <w:rPr>
          <w:rFonts w:ascii="Calibri" w:hAnsi="Calibri"/>
          <w:lang w:val="en-US"/>
        </w:rPr>
        <w:t xml:space="preserve"> verbal fluency test</w:t>
      </w:r>
      <w:r w:rsidR="00F604EB" w:rsidRPr="00BB45FC">
        <w:rPr>
          <w:rFonts w:ascii="Calibri" w:hAnsi="Calibri"/>
          <w:lang w:val="en-US"/>
        </w:rPr>
        <w:t xml:space="preserve"> (letter fluency  - category fluency),</w:t>
      </w:r>
      <w:r w:rsidR="00EB3C8A" w:rsidRPr="00BB45FC">
        <w:rPr>
          <w:rFonts w:ascii="Calibri" w:hAnsi="Calibri"/>
          <w:lang w:val="en-US"/>
        </w:rPr>
        <w:t xml:space="preserve"> </w:t>
      </w:r>
      <w:r w:rsidR="004957FC" w:rsidRPr="00BB45FC">
        <w:rPr>
          <w:rFonts w:ascii="Calibri" w:hAnsi="Calibri"/>
          <w:lang w:val="en-US"/>
        </w:rPr>
        <w:t>design fluency test</w:t>
      </w:r>
      <w:r w:rsidR="00F604EB" w:rsidRPr="00BB45FC">
        <w:rPr>
          <w:rFonts w:ascii="Calibri" w:hAnsi="Calibri"/>
          <w:lang w:val="en-US"/>
        </w:rPr>
        <w:t xml:space="preserve"> (design accuracy),</w:t>
      </w:r>
      <w:r w:rsidR="00EB3C8A" w:rsidRPr="00BB45FC">
        <w:rPr>
          <w:rFonts w:ascii="Calibri" w:hAnsi="Calibri"/>
          <w:lang w:val="en-US"/>
        </w:rPr>
        <w:t xml:space="preserve"> </w:t>
      </w:r>
      <w:r w:rsidR="004957FC" w:rsidRPr="00BB45FC">
        <w:rPr>
          <w:rFonts w:ascii="Calibri" w:hAnsi="Calibri"/>
          <w:lang w:val="en-US"/>
        </w:rPr>
        <w:t>trail making test</w:t>
      </w:r>
      <w:r w:rsidR="00F604EB" w:rsidRPr="00BB45FC">
        <w:rPr>
          <w:rFonts w:ascii="Calibri" w:hAnsi="Calibri"/>
          <w:lang w:val="en-US"/>
        </w:rPr>
        <w:t xml:space="preserve"> (sequencing errors score + set-loss errors score + time-discontinue errors score),</w:t>
      </w:r>
      <w:r w:rsidR="004957FC" w:rsidRPr="00BB45FC">
        <w:rPr>
          <w:rFonts w:ascii="Calibri" w:hAnsi="Calibri"/>
          <w:lang w:val="en-US"/>
        </w:rPr>
        <w:t xml:space="preserve"> and proverb test </w:t>
      </w:r>
      <w:r w:rsidR="00F775FB">
        <w:rPr>
          <w:rFonts w:ascii="Calibri" w:hAnsi="Calibri"/>
          <w:lang w:val="en-US"/>
        </w:rPr>
        <w:fldChar w:fldCharType="begin" w:fldLock="1"/>
      </w:r>
      <w:r w:rsidR="00F775FB">
        <w:rPr>
          <w:rFonts w:ascii="Calibri" w:hAnsi="Calibri"/>
          <w:lang w:val="en-US"/>
        </w:rPr>
        <w:instrText>ADDIN CSL_CITATION { "citationItems" : [ { "id" : "ITEM-1", "itemData" : { "DOI" : "10.1177/0829573506295469", "ISBN" : "0829-5735", "ISSN" : "0829-5735", "PMID" : "1000098721", "abstract" : "The Delis-Kaplan Executive Function System is a set of standardized tests for comprehensively assessing higher-level cognitive functions, referred to as executive functions, in both children and adults (aged 8 to 89). The D-KEFS is made up of nine tests that measure a wide range of verbal and nonverbal executive functions. Each test is designed to be a stand-alone instrument that can be administered individually or along with other D-KEFS tests, depending on the assessment needs of the specific examinee and/or the time constraints on the examiner. The D-KEFS was designed to be used in clinical settings to assess mild brain damage in general and mild frontal-lobe involvement in particular. As well, it was designed for use by school psychologists in school settings. The technical adequacy and wide application in educational and clinical settings of the D-KEFS make it an excellent choice of instruments for the measurement of executive functioning. The D-KEFS is flexible to use and a strong choice in meeting the evaluative and programming needs of children and adults. Each of the nine D-KEFS tests measures a range of both fundamental cognitive skills and higher-level executive functions and provides primary measure, contrast measure, and optional measure scores. (PsycINFO Database Record (c) 2010 APA, all rights reserved).", "author" : [ { "dropping-particle" : "", "family" : "Swanson", "given" : "Jewel", "non-dropping-particle" : "", "parse-names" : false, "suffix" : "" } ], "container-title" : "Canadian Journal of School Psychology", "id" : "ITEM-1", "issue" : "1-2", "issued" : { "date-parts" : [ [ "2005", "12", "24" ] ] }, "page" : "117-128", "publisher" : "Sage PublicationsSage CA: Thousand Oaks, CA", "title" : "The Delis-Kaplan Executive Function System: A Review", "type" : "article-journal", "volume" : "20" }, "uris" : [ "http://www.mendeley.com/documents/?uuid=a33d28ea-cb78-4b51-b09d-5c9956135156" ] } ], "mendeley" : { "formattedCitation" : "(Swanson, 2005)", "plainTextFormattedCitation" : "(Swanson, 2005)", "previouslyFormattedCitation" : "(Swanson, 2005)" }, "properties" : { "noteIndex" : 0 }, "schema" : "https://github.com/citation-style-language/schema/raw/master/csl-citation.json" }</w:instrText>
      </w:r>
      <w:r w:rsidR="00F775FB">
        <w:rPr>
          <w:rFonts w:ascii="Calibri" w:hAnsi="Calibri"/>
          <w:lang w:val="en-US"/>
        </w:rPr>
        <w:fldChar w:fldCharType="separate"/>
      </w:r>
      <w:r w:rsidR="00F775FB">
        <w:rPr>
          <w:rFonts w:ascii="Calibri" w:hAnsi="Calibri"/>
          <w:noProof/>
          <w:lang w:val="en-US"/>
        </w:rPr>
        <w:t>(Swanson, 2005)</w:t>
      </w:r>
      <w:r w:rsidR="00F775FB">
        <w:rPr>
          <w:rFonts w:ascii="Calibri" w:hAnsi="Calibri"/>
          <w:lang w:val="en-US"/>
        </w:rPr>
        <w:fldChar w:fldCharType="end"/>
      </w:r>
      <w:r w:rsidR="00F77C49" w:rsidRPr="00BB45FC">
        <w:rPr>
          <w:rFonts w:ascii="Calibri" w:hAnsi="Calibri"/>
          <w:lang w:val="en-US"/>
        </w:rPr>
        <w:t xml:space="preserve">. </w:t>
      </w:r>
      <w:r w:rsidR="0034509F" w:rsidRPr="00BB45FC">
        <w:rPr>
          <w:rFonts w:ascii="Calibri" w:hAnsi="Calibri"/>
          <w:lang w:val="en-US"/>
        </w:rPr>
        <w:t>For the ease of interpretation, w</w:t>
      </w:r>
      <w:r w:rsidR="00F77C49" w:rsidRPr="00BB45FC">
        <w:rPr>
          <w:rFonts w:ascii="Calibri" w:hAnsi="Calibri"/>
          <w:lang w:val="en-US"/>
        </w:rPr>
        <w:t xml:space="preserve">e used the rescaled score </w:t>
      </w:r>
      <w:r w:rsidR="00F604EB" w:rsidRPr="00BB45FC">
        <w:rPr>
          <w:rFonts w:ascii="Calibri" w:hAnsi="Calibri"/>
          <w:lang w:val="en-US"/>
        </w:rPr>
        <w:t>(</w:t>
      </w:r>
      <w:r w:rsidR="00F604EB" w:rsidRPr="00BB45FC">
        <w:rPr>
          <w:rFonts w:ascii="Calibri" w:hAnsi="Calibri"/>
          <w:i/>
          <w:lang w:val="en-US"/>
        </w:rPr>
        <w:t>M</w:t>
      </w:r>
      <w:r w:rsidR="00F604EB" w:rsidRPr="00BB45FC">
        <w:rPr>
          <w:rFonts w:ascii="Calibri" w:hAnsi="Calibri"/>
          <w:lang w:val="en-US"/>
        </w:rPr>
        <w:t xml:space="preserve"> = 10, </w:t>
      </w:r>
      <w:r w:rsidR="00F604EB" w:rsidRPr="00BB45FC">
        <w:rPr>
          <w:rFonts w:ascii="Calibri" w:hAnsi="Calibri"/>
          <w:i/>
          <w:lang w:val="en-US"/>
        </w:rPr>
        <w:t>SD</w:t>
      </w:r>
      <w:r w:rsidR="00F604EB" w:rsidRPr="00BB45FC">
        <w:rPr>
          <w:rFonts w:ascii="Calibri" w:hAnsi="Calibri"/>
          <w:lang w:val="en-US"/>
        </w:rPr>
        <w:t xml:space="preserve"> = 3) provided in the data set in our analysis</w:t>
      </w:r>
      <w:r w:rsidR="0034509F" w:rsidRPr="00BB45FC">
        <w:rPr>
          <w:rFonts w:ascii="Calibri" w:hAnsi="Calibri"/>
          <w:lang w:val="en-US"/>
        </w:rPr>
        <w:t>. Tasks</w:t>
      </w:r>
      <w:r w:rsidR="00F604EB" w:rsidRPr="00BB45FC">
        <w:rPr>
          <w:rFonts w:ascii="Calibri" w:hAnsi="Calibri"/>
          <w:lang w:val="en-US"/>
        </w:rPr>
        <w:t xml:space="preserve"> measuring error rate (</w:t>
      </w:r>
      <w:r w:rsidR="00F77C49" w:rsidRPr="00BB45FC">
        <w:rPr>
          <w:rFonts w:ascii="Calibri" w:hAnsi="Calibri"/>
          <w:lang w:val="en-US"/>
        </w:rPr>
        <w:t>color-word interference test and trail making test</w:t>
      </w:r>
      <w:r w:rsidR="00F604EB" w:rsidRPr="00BB45FC">
        <w:rPr>
          <w:rFonts w:ascii="Calibri" w:hAnsi="Calibri"/>
          <w:lang w:val="en-US"/>
        </w:rPr>
        <w:t>) were reversed</w:t>
      </w:r>
      <w:r w:rsidR="0034509F" w:rsidRPr="00BB45FC">
        <w:rPr>
          <w:rFonts w:ascii="Calibri" w:hAnsi="Calibri"/>
          <w:lang w:val="en-US"/>
        </w:rPr>
        <w:t>, therefore high rescaled scores indicated always good task performance.</w:t>
      </w:r>
    </w:p>
    <w:p w14:paraId="1E72E73D" w14:textId="7CBB5413" w:rsidR="0036699F" w:rsidRPr="00BB45FC" w:rsidRDefault="0036699F" w:rsidP="00861F2D">
      <w:pPr>
        <w:spacing w:line="360" w:lineRule="auto"/>
        <w:jc w:val="both"/>
        <w:outlineLvl w:val="0"/>
        <w:rPr>
          <w:rFonts w:ascii="Calibri" w:hAnsi="Calibri"/>
          <w:b/>
          <w:noProof/>
          <w:lang w:val="en-US"/>
        </w:rPr>
      </w:pPr>
      <w:r w:rsidRPr="00BB45FC">
        <w:rPr>
          <w:rFonts w:ascii="Calibri" w:hAnsi="Calibri"/>
          <w:b/>
          <w:noProof/>
          <w:lang w:val="en-US"/>
        </w:rPr>
        <w:t>MR data processing</w:t>
      </w:r>
    </w:p>
    <w:p w14:paraId="391DD824" w14:textId="13D92157" w:rsidR="00144A79" w:rsidRPr="00BB45FC" w:rsidRDefault="00E77901" w:rsidP="00861F2D">
      <w:pPr>
        <w:spacing w:line="360" w:lineRule="auto"/>
        <w:jc w:val="both"/>
        <w:rPr>
          <w:rFonts w:ascii="Calibri" w:hAnsi="Calibri"/>
          <w:b/>
          <w:noProof/>
          <w:lang w:val="en-US"/>
        </w:rPr>
      </w:pPr>
      <w:r w:rsidRPr="00BB45FC">
        <w:rPr>
          <w:rFonts w:ascii="Calibri" w:hAnsi="Calibri"/>
          <w:b/>
          <w:noProof/>
          <w:lang w:val="en-US"/>
        </w:rPr>
        <w:lastRenderedPageBreak/>
        <w:t xml:space="preserve">Resting-state fMRI.  </w:t>
      </w:r>
      <w:r w:rsidR="00B77543" w:rsidRPr="00BB45FC">
        <w:rPr>
          <w:rFonts w:ascii="Calibri" w:hAnsi="Calibri"/>
          <w:noProof/>
          <w:lang w:val="en-US"/>
        </w:rPr>
        <w:t xml:space="preserve">We used resting-state fMRI to leverage the relationship between the general functional organisation of the brain on the behavioural measures. </w:t>
      </w:r>
      <w:r w:rsidR="00A46EAB" w:rsidRPr="00BB45FC">
        <w:rPr>
          <w:rFonts w:ascii="Calibri" w:hAnsi="Calibri"/>
          <w:noProof/>
          <w:lang w:val="en-US"/>
        </w:rPr>
        <w:t xml:space="preserve">Among the resting state scans </w:t>
      </w:r>
      <w:r w:rsidR="006E610A" w:rsidRPr="00BB45FC">
        <w:rPr>
          <w:rFonts w:ascii="Calibri" w:hAnsi="Calibri"/>
          <w:noProof/>
          <w:lang w:val="en-US"/>
        </w:rPr>
        <w:t>provided by</w:t>
      </w:r>
      <w:r w:rsidR="00A46EAB" w:rsidRPr="00BB45FC">
        <w:rPr>
          <w:rFonts w:ascii="Calibri" w:hAnsi="Calibri"/>
          <w:noProof/>
          <w:lang w:val="en-US"/>
        </w:rPr>
        <w:t xml:space="preserve"> the NKI-RS, we selected R-mfMRI (TR = 1400msec; voxel size = 2mm isotropic; duration = 10 minutes) for our analysis.</w:t>
      </w:r>
      <w:r w:rsidR="0036699F" w:rsidRPr="00BB45FC">
        <w:rPr>
          <w:rFonts w:ascii="Calibri" w:hAnsi="Calibri"/>
          <w:lang w:val="en-US"/>
        </w:rPr>
        <w:t xml:space="preserve"> </w:t>
      </w:r>
      <w:r w:rsidR="00BC72D0" w:rsidRPr="00BB45FC">
        <w:rPr>
          <w:rFonts w:ascii="Calibri" w:hAnsi="Calibri"/>
          <w:noProof/>
          <w:lang w:val="en-US"/>
        </w:rPr>
        <w:t xml:space="preserve">Functional and structural data were pre-processed using </w:t>
      </w:r>
      <w:r w:rsidR="009C7668" w:rsidRPr="00BB45FC">
        <w:rPr>
          <w:rFonts w:ascii="Calibri" w:hAnsi="Calibri"/>
          <w:noProof/>
          <w:lang w:val="en-US"/>
        </w:rPr>
        <w:t xml:space="preserve">Configurable Pipeline for the Analysis of Connectomes (C-PAC; </w:t>
      </w:r>
      <w:hyperlink r:id="rId11" w:history="1">
        <w:r w:rsidR="009C7668" w:rsidRPr="00BB45FC">
          <w:rPr>
            <w:rStyle w:val="Hyperlink"/>
            <w:rFonts w:ascii="Calibri" w:hAnsi="Calibri"/>
            <w:noProof/>
            <w:lang w:val="en-US"/>
          </w:rPr>
          <w:t>https://fcp-indi.github.io/</w:t>
        </w:r>
      </w:hyperlink>
      <w:r w:rsidR="009C7668" w:rsidRPr="00BB45FC">
        <w:rPr>
          <w:rFonts w:ascii="Calibri" w:hAnsi="Calibri"/>
          <w:noProof/>
          <w:lang w:val="en-US"/>
        </w:rPr>
        <w:t xml:space="preserve">) to interface with </w:t>
      </w:r>
      <w:r w:rsidR="00BC72D0" w:rsidRPr="00BB45FC">
        <w:rPr>
          <w:rFonts w:ascii="Calibri" w:hAnsi="Calibri"/>
          <w:noProof/>
          <w:lang w:val="en-US"/>
        </w:rPr>
        <w:t xml:space="preserve">FMRIB’s Software Library (FSL version </w:t>
      </w:r>
      <w:r w:rsidR="009C7668" w:rsidRPr="00BB45FC">
        <w:rPr>
          <w:rFonts w:ascii="Calibri" w:hAnsi="Calibri"/>
          <w:noProof/>
          <w:lang w:val="en-US"/>
        </w:rPr>
        <w:t>5</w:t>
      </w:r>
      <w:r w:rsidR="00BC72D0" w:rsidRPr="00BB45FC">
        <w:rPr>
          <w:rFonts w:ascii="Calibri" w:hAnsi="Calibri"/>
          <w:noProof/>
          <w:lang w:val="en-US"/>
        </w:rPr>
        <w:t>.</w:t>
      </w:r>
      <w:r w:rsidR="009C7668" w:rsidRPr="00BB45FC">
        <w:rPr>
          <w:rFonts w:ascii="Calibri" w:hAnsi="Calibri"/>
          <w:noProof/>
          <w:lang w:val="en-US"/>
        </w:rPr>
        <w:t>0</w:t>
      </w:r>
      <w:r w:rsidR="00BC72D0" w:rsidRPr="00BB45FC">
        <w:rPr>
          <w:rFonts w:ascii="Calibri" w:hAnsi="Calibri"/>
          <w:noProof/>
          <w:lang w:val="en-US"/>
        </w:rPr>
        <w:t>, www.fmrib.ox.ac.uk/fsl). Individual FLAIR and T1 weighted structural brain images were extracted using Brain Extraction Tool (BET). Structural images were linearly registered to the MNI-152 template using FMRIB's Linear Image Registration Tool (FLIRT). The resting state functional data were pre-processed and analyzed using the FMRI Expert Analysis Tool (FEAT).</w:t>
      </w:r>
      <w:r w:rsidR="008F56B4" w:rsidRPr="00BB45FC">
        <w:rPr>
          <w:rFonts w:ascii="Calibri" w:hAnsi="Calibri"/>
          <w:noProof/>
          <w:lang w:val="en-US"/>
        </w:rPr>
        <w:t xml:space="preserve"> X, Y, Z displacement and the three axis rotations were used to calculate the mean frame displacement (FD), characterising movement of each participant during the scanning session </w:t>
      </w:r>
      <w:r w:rsidR="00F775FB">
        <w:rPr>
          <w:rFonts w:ascii="Calibri" w:hAnsi="Calibri"/>
          <w:noProof/>
          <w:lang w:val="en-US"/>
        </w:rPr>
        <w:fldChar w:fldCharType="begin" w:fldLock="1"/>
      </w:r>
      <w:r w:rsidR="00F775FB">
        <w:rPr>
          <w:rFonts w:ascii="Calibri" w:hAnsi="Calibri"/>
          <w:noProof/>
          <w:lang w:val="en-US"/>
        </w:rPr>
        <w:instrText>ADDIN CSL_CITATION { "citationItems" : [ { "id" : "ITEM-1", "itemData" : { "DOI" : "10.1016/j.neuroimage.2013.08.048", "ISBN" : "1095-9572 (Electronic)\\n1053-8119 (Linking)", "ISSN" : "10538119", "PMID" : "23994314", "abstract" : "Head motion systematically alters correlations in resting state functional connectivity fMRI (RSFC). In this report we examine impact of motion on signal intensity and RSFC correlations. We find that motion-induced signal changes (1) are often complex and variable waveforms, (2) are often shared across nearly all brain voxels, and (3) often persist more than 10. s after motion ceases. These signal changes, both during and after motion, increase observed RSFC correlations in a distance-dependent manner. Motion-related signal changes are not removed by a variety of motion-based regressors, but are effectively reduced by global signal regression. We link several measures of data quality to motion, changes in signal intensity, and changes in RSFC correlations. We demonstrate that improvements in data quality measures during processing may represent cosmetic improvements rather than true correction of the data. We demonstrate a within-subject, censoring-based artifact removal strategy based on volume censoring that reduces group differences due to motion to chance levels. We note conditions under which group-level regressions do and do not correct motion-related effects. \u00a9 2013 Elsevier Inc.", "author" : [ { "dropping-particle" : "", "family" : "Power", "given" : "Jonathan D.", "non-dropping-particle" : "", "parse-names" : false, "suffix" : "" }, { "dropping-particle" : "", "family" : "Mitra", "given" : "Anish", "non-dropping-particle" : "", "parse-names" : false, "suffix" : "" }, { "dropping-particle" : "", "family" : "Laumann", "given" : "Timothy O.", "non-dropping-particle" : "", "parse-names" : false, "suffix" : "" }, { "dropping-particle" : "", "family" : "Snyder", "given" : "Abraham Z.", "non-dropping-particle" : "", "parse-names" : false, "suffix" : "" }, { "dropping-particle" : "", "family" : "Schlaggar", "given" : "Bradley L.", "non-dropping-particle" : "", "parse-names" : false, "suffix" : "" }, { "dropping-particle" : "", "family" : "Petersen", "given" : "Steven E.", "non-dropping-particle" : "", "parse-names" : false, "suffix" : "" } ], "container-title" : "NeuroImage", "id" : "ITEM-1", "issued" : { "date-parts" : [ [ "2014" ] ] }, "page" : "320-341", "title" : "Methods to detect, characterize, and remove motion artifact in resting state fMRI", "type" : "article-journal", "volume" : "84" }, "uris" : [ "http://www.mendeley.com/documents/?uuid=ca49a0f3-f4bd-3c9e-960e-8ff23fdc5aa8" ] } ], "mendeley" : { "formattedCitation" : "(Power et al., 2014)", "plainTextFormattedCitation" : "(Power et al., 2014)", "previouslyFormattedCitation" : "(Power et al., 2014)" }, "properties" : { "noteIndex" : 0 }, "schema" : "https://github.com/citation-style-language/schema/raw/master/csl-citation.json" }</w:instrText>
      </w:r>
      <w:r w:rsidR="00F775FB">
        <w:rPr>
          <w:rFonts w:ascii="Calibri" w:hAnsi="Calibri"/>
          <w:noProof/>
          <w:lang w:val="en-US"/>
        </w:rPr>
        <w:fldChar w:fldCharType="separate"/>
      </w:r>
      <w:r w:rsidR="00F775FB">
        <w:rPr>
          <w:rFonts w:ascii="Calibri" w:hAnsi="Calibri"/>
          <w:noProof/>
          <w:lang w:val="en-US"/>
        </w:rPr>
        <w:t>(Power et al., 2014)</w:t>
      </w:r>
      <w:r w:rsidR="00F775FB">
        <w:rPr>
          <w:rFonts w:ascii="Calibri" w:hAnsi="Calibri"/>
          <w:noProof/>
          <w:lang w:val="en-US"/>
        </w:rPr>
        <w:fldChar w:fldCharType="end"/>
      </w:r>
      <w:r w:rsidR="008F56B4" w:rsidRPr="00BB45FC">
        <w:rPr>
          <w:rFonts w:ascii="Calibri" w:hAnsi="Calibri"/>
          <w:noProof/>
          <w:lang w:val="en-US"/>
        </w:rPr>
        <w:t xml:space="preserve">.  These estimates were later used at the group-level to account for subject specific head motion. </w:t>
      </w:r>
      <w:r w:rsidR="00B77543" w:rsidRPr="00BB45FC">
        <w:rPr>
          <w:rFonts w:ascii="Calibri" w:hAnsi="Calibri"/>
          <w:noProof/>
          <w:lang w:val="en-US"/>
        </w:rPr>
        <w:t xml:space="preserve">No global signal regression was applied. </w:t>
      </w:r>
      <w:r w:rsidR="00BC72D0" w:rsidRPr="00BB45FC">
        <w:rPr>
          <w:rFonts w:ascii="Calibri" w:hAnsi="Calibri"/>
          <w:noProof/>
          <w:lang w:val="en-US"/>
        </w:rPr>
        <w:t xml:space="preserve"> The individual subject analysis involved: motion correction using MCFLIRT; slice-timing correction using Fourier space time-series phase-shifting; </w:t>
      </w:r>
      <w:r w:rsidR="009C7668" w:rsidRPr="00BB45FC">
        <w:rPr>
          <w:rFonts w:ascii="Calibri" w:hAnsi="Calibri"/>
          <w:noProof/>
          <w:lang w:val="en-US"/>
        </w:rPr>
        <w:t xml:space="preserve">spatial smoothing using a Gaussian kernel of FWHM 6 mm; </w:t>
      </w:r>
      <w:r w:rsidR="00144A79" w:rsidRPr="00BB45FC">
        <w:rPr>
          <w:rFonts w:ascii="Calibri" w:hAnsi="Calibri"/>
          <w:noProof/>
          <w:lang w:val="en-US"/>
        </w:rPr>
        <w:t>bandpass filtering (0.1 Hz &lt; f &lt; 0.009 Hz)</w:t>
      </w:r>
      <w:r w:rsidR="00BC72D0" w:rsidRPr="00BB45FC">
        <w:rPr>
          <w:rFonts w:ascii="Calibri" w:hAnsi="Calibri"/>
          <w:noProof/>
          <w:lang w:val="en-US"/>
        </w:rPr>
        <w:t>; six motion parameters (as estimated by MCFLIRT) regressed out; cerebrospinal fluid and white matter signal regressed out (top five PCA components, CompCor met</w:t>
      </w:r>
      <w:r w:rsidR="009C7668" w:rsidRPr="00BB45FC">
        <w:rPr>
          <w:rFonts w:ascii="Calibri" w:hAnsi="Calibri"/>
          <w:noProof/>
          <w:lang w:val="en-US"/>
        </w:rPr>
        <w:t>hod).</w:t>
      </w:r>
      <w:r w:rsidR="00144A79" w:rsidRPr="00BB45FC">
        <w:rPr>
          <w:rFonts w:ascii="Calibri" w:hAnsi="Calibri"/>
          <w:noProof/>
          <w:lang w:val="en-US"/>
        </w:rPr>
        <w:t xml:space="preserve"> </w:t>
      </w:r>
    </w:p>
    <w:p w14:paraId="48F9B3C5" w14:textId="75FB4EA0" w:rsidR="0078613D" w:rsidRPr="00BB45FC" w:rsidRDefault="009F7354" w:rsidP="00861F2D">
      <w:pPr>
        <w:spacing w:line="360" w:lineRule="auto"/>
        <w:jc w:val="both"/>
        <w:rPr>
          <w:rFonts w:ascii="Calibri" w:hAnsi="Calibri"/>
          <w:noProof/>
          <w:lang w:val="en-US"/>
        </w:rPr>
      </w:pPr>
      <w:r w:rsidRPr="00BB45FC">
        <w:rPr>
          <w:rFonts w:ascii="Calibri" w:hAnsi="Calibri"/>
          <w:b/>
          <w:noProof/>
          <w:lang w:val="en-US"/>
        </w:rPr>
        <w:t>Connectivity</w:t>
      </w:r>
      <w:r w:rsidR="0078613D" w:rsidRPr="00BB45FC">
        <w:rPr>
          <w:rFonts w:ascii="Calibri" w:hAnsi="Calibri"/>
          <w:b/>
          <w:noProof/>
          <w:lang w:val="en-US"/>
        </w:rPr>
        <w:t xml:space="preserve"> matrices.</w:t>
      </w:r>
      <w:r w:rsidR="00BC72D0" w:rsidRPr="00BB45FC">
        <w:rPr>
          <w:rFonts w:ascii="Calibri" w:hAnsi="Calibri"/>
          <w:lang w:val="en-US"/>
        </w:rPr>
        <w:t xml:space="preserve"> </w:t>
      </w:r>
      <w:r w:rsidR="00BC72D0" w:rsidRPr="00BB45FC">
        <w:rPr>
          <w:rFonts w:ascii="Calibri" w:hAnsi="Calibri"/>
          <w:noProof/>
          <w:lang w:val="en-US"/>
        </w:rPr>
        <w:t>To describe the functional architecture of the whole brain, we transformed the resting state BOLD time series into connection strength values of the different networks for each participant.</w:t>
      </w:r>
      <w:r w:rsidRPr="00BB45FC">
        <w:rPr>
          <w:rFonts w:ascii="Calibri" w:hAnsi="Calibri"/>
          <w:noProof/>
          <w:lang w:val="en-US"/>
        </w:rPr>
        <w:t xml:space="preserve"> </w:t>
      </w:r>
      <w:r w:rsidR="008F56B4" w:rsidRPr="00BB45FC">
        <w:rPr>
          <w:rFonts w:ascii="Calibri" w:hAnsi="Calibri"/>
          <w:noProof/>
          <w:lang w:val="en-US"/>
        </w:rPr>
        <w:t xml:space="preserve">The whole brain parcelation was </w:t>
      </w:r>
      <w:r w:rsidR="008F56B4" w:rsidRPr="00BB45FC">
        <w:rPr>
          <w:rFonts w:ascii="Calibri" w:hAnsi="Calibri"/>
          <w:lang w:val="en-US"/>
        </w:rPr>
        <w:t>obtained from</w:t>
      </w:r>
      <w:r w:rsidRPr="00BB45FC">
        <w:rPr>
          <w:rFonts w:ascii="Calibri" w:hAnsi="Calibri"/>
          <w:noProof/>
          <w:lang w:val="en-US"/>
        </w:rPr>
        <w:t xml:space="preserve"> </w:t>
      </w:r>
      <w:r w:rsidR="008F56B4" w:rsidRPr="00BB45FC">
        <w:rPr>
          <w:rFonts w:ascii="Calibri" w:hAnsi="Calibri"/>
          <w:noProof/>
          <w:lang w:val="en-US"/>
        </w:rPr>
        <w:t xml:space="preserve">connectivity-based functional parcellation created by </w:t>
      </w:r>
      <w:r w:rsidRPr="00BB45FC">
        <w:rPr>
          <w:rFonts w:ascii="Calibri" w:hAnsi="Calibri"/>
          <w:noProof/>
          <w:lang w:val="en-US"/>
        </w:rPr>
        <w:t xml:space="preserve">Yeo </w:t>
      </w:r>
      <w:r w:rsidR="008F56B4" w:rsidRPr="00BB45FC">
        <w:rPr>
          <w:rFonts w:ascii="Calibri" w:hAnsi="Calibri"/>
          <w:noProof/>
          <w:lang w:val="en-US"/>
        </w:rPr>
        <w:t>and collegues</w:t>
      </w:r>
      <w:r w:rsidRPr="00BB45FC">
        <w:rPr>
          <w:rFonts w:ascii="Calibri" w:hAnsi="Calibri"/>
          <w:noProof/>
          <w:lang w:val="en-US"/>
        </w:rPr>
        <w:t xml:space="preserve"> </w:t>
      </w:r>
      <w:r w:rsidR="00F775FB">
        <w:rPr>
          <w:rFonts w:ascii="Calibri" w:hAnsi="Calibri"/>
          <w:noProof/>
          <w:lang w:val="en-US"/>
        </w:rPr>
        <w:fldChar w:fldCharType="begin" w:fldLock="1"/>
      </w:r>
      <w:r w:rsidR="00F775FB">
        <w:rPr>
          <w:rFonts w:ascii="Calibri" w:hAnsi="Calibri"/>
          <w:noProof/>
          <w:lang w:val="en-US"/>
        </w:rPr>
        <w:instrText>ADDIN CSL_CITATION { "citationItems" : [ { "id" : "ITEM-1", "itemData" : { "DOI" : "10.1152/jn.00338.2011", "ISBN" : "1522-1598 (Electronic)\\r0022-3077 (Linking)", "ISSN" : "1522-1598", "PMID" : "21653723", "abstract" : "Information processing in the cerebral cortex involves interactions among distributed areas. Anatomical connectivity suggests that certain areas form local hierarchical relations such as within the visual system. Other connectivity patterns, particularly among association areas, suggest the presence of large-scale circuits without clear hierarchical relations. In this study the organization of networks in the human cerebrum was explored using resting-state functional connectivity MRI. Data from 1,000 subjects were registered using surface-based alignment. A clustering approach was employed to identify and replicate networks of functionally coupled regions across the cerebral cortex. The results revealed local networks confined to sensory and motor cortices as well as distributed networks of association regions. Within the sensory and motor cortices, functional connectivity followed topographic representations across adjacent areas. In association cortex, the connectivity patterns often showed abrupt transitions between network boundaries. Focused analyses were performed to better understand properties of network connectivity. A canonical sensory-motor pathway involving primary visual area, putative middle temporal area complex (MT+), lateral intraparietal area, and frontal eye field was analyzed to explore how interactions might arise within and between networks. Results showed that adjacent regions of the MT+ complex demonstrate differential connectivity consistent with a hierarchical pathway that spans networks. The functional connectivity of parietal and prefrontal association cortices was next explored. Distinct connectivity profiles of neighboring regions suggest they participate in distributed networks that, while showing evidence for interactions, are embedded within largely parallel, interdigitated circuits. We conclude by discussing the organization of these large-scale cerebral networks in relation to monkey anatomy and their potential evolutionary expansion in humans to support cognition.", "author" : [ { "dropping-particle" : "", "family" : "Yeo", "given" : "B. T. Thomas", "non-dropping-particle" : "", "parse-names" : false, "suffix" : "" }, { "dropping-particle" : "", "family" : "Krienen", "given" : "F M", "non-dropping-particle" : "", "parse-names" : false, "suffix" : "" }, { "dropping-particle" : "", "family" : "Sepulcre", "given" : "J", "non-dropping-particle" : "", "parse-names" : false, "suffix" : "" }, { "dropping-particle" : "", "family" : "Sabuncu", "given" : "M R", "non-dropping-particle" : "", "parse-names" : false, "suffix" : "" }, { "dropping-particle" : "", "family" : "Lashkari", "given" : "D", "non-dropping-particle" : "", "parse-names" : false, "suffix" : "" }, { "dropping-particle" : "", "family" : "Hollinshead", "given" : "M", "non-dropping-particle" : "", "parse-names" : false, "suffix" : "" }, { "dropping-particle" : "", "family" : "Roffman", "given" : "J L", "non-dropping-particle" : "", "parse-names" : false, "suffix" : "" }, { "dropping-particle" : "", "family" : "Smoller", "given" : "J W", "non-dropping-particle" : "", "parse-names" : false, "suffix" : "" }, { "dropping-particle" : "", "family" : "Zollei", "given" : "L", "non-dropping-particle" : "", "parse-names" : false, "suffix" : "" }, { "dropping-particle" : "", "family" : "Polimeni", "given" : "J R", "non-dropping-particle" : "", "parse-names" : false, "suffix" : "" }, { "dropping-particle" : "", "family" : "Fischl", "given" : "B", "non-dropping-particle" : "", "parse-names" : false, "suffix" : "" }, { "dropping-particle" : "", "family" : "Liu", "given" : "H", "non-dropping-particle" : "", "parse-names" : false, "suffix" : "" }, { "dropping-particle" : "", "family" : "Buckner", "given" : "Randy L.", "non-dropping-particle" : "", "parse-names" : false, "suffix" : "" } ], "container-title" : "J Neurophysiol", "id" : "ITEM-1", "issue" : "3", "issued" : { "date-parts" : [ [ "2011", "9" ] ] }, "page" : "1125-1165", "title" : "The organization of the human cerebral cortex estimated by intrinsic functional connectivity", "type" : "article-journal", "volume" : "106" }, "uris" : [ "http://www.mendeley.com/documents/?uuid=c6b9eab4-8f42-4dc4-9e7f-6aadcbe9de69" ] } ], "mendeley" : { "formattedCitation" : "(Yeo et al., 2011)", "plainTextFormattedCitation" : "(Yeo et al., 2011)", "previouslyFormattedCitation" : "(Yeo et al., 2011)" }, "properties" : { "noteIndex" : 0 }, "schema" : "https://github.com/citation-style-language/schema/raw/master/csl-citation.json" }</w:instrText>
      </w:r>
      <w:r w:rsidR="00F775FB">
        <w:rPr>
          <w:rFonts w:ascii="Calibri" w:hAnsi="Calibri"/>
          <w:noProof/>
          <w:lang w:val="en-US"/>
        </w:rPr>
        <w:fldChar w:fldCharType="separate"/>
      </w:r>
      <w:r w:rsidR="00F775FB">
        <w:rPr>
          <w:rFonts w:ascii="Calibri" w:hAnsi="Calibri"/>
          <w:noProof/>
          <w:lang w:val="en-US"/>
        </w:rPr>
        <w:t>(Yeo et al., 2011)</w:t>
      </w:r>
      <w:r w:rsidR="00F775FB">
        <w:rPr>
          <w:rFonts w:ascii="Calibri" w:hAnsi="Calibri"/>
          <w:noProof/>
          <w:lang w:val="en-US"/>
        </w:rPr>
        <w:fldChar w:fldCharType="end"/>
      </w:r>
      <w:r w:rsidRPr="00BB45FC">
        <w:rPr>
          <w:rFonts w:ascii="Calibri" w:hAnsi="Calibri"/>
          <w:noProof/>
          <w:lang w:val="en-US"/>
        </w:rPr>
        <w:t xml:space="preserve">. </w:t>
      </w:r>
      <w:r w:rsidR="008F56B4" w:rsidRPr="00BB45FC">
        <w:rPr>
          <w:rFonts w:ascii="Calibri" w:hAnsi="Calibri"/>
          <w:noProof/>
          <w:lang w:val="en-US"/>
        </w:rPr>
        <w:t xml:space="preserve">The 7 network parcellation was used in the current study. First, we extracted and then averaged the time series of all voxels within the masks of the given network. Second, we created </w:t>
      </w:r>
      <m:oMath>
        <m:r>
          <w:rPr>
            <w:rFonts w:ascii="Cambria Math" w:hAnsi="Cambria Math"/>
            <w:noProof/>
            <w:lang w:val="en-US"/>
          </w:rPr>
          <m:t>7× 7</m:t>
        </m:r>
      </m:oMath>
      <w:r w:rsidR="00E80578" w:rsidRPr="00BB45FC">
        <w:rPr>
          <w:rFonts w:ascii="Calibri" w:hAnsi="Calibri"/>
          <w:noProof/>
          <w:lang w:val="en-US"/>
        </w:rPr>
        <w:t xml:space="preserve"> </w:t>
      </w:r>
      <w:r w:rsidR="008F56B4" w:rsidRPr="00BB45FC">
        <w:rPr>
          <w:rFonts w:ascii="Calibri" w:hAnsi="Calibri"/>
          <w:noProof/>
          <w:lang w:val="en-US"/>
        </w:rPr>
        <w:t xml:space="preserve"> symmetrical correlation matrices representing the correlations of the network signal that was computed for all the individual subjects. The off-diagonal of each correlation matrix contained 21 unique network-network connection strengths. This approach provided a measure of connection strength of the network-network coupling of the whole brain for each participant.</w:t>
      </w:r>
    </w:p>
    <w:p w14:paraId="2E726C7A" w14:textId="2B9D6422" w:rsidR="0078613D" w:rsidRPr="00BB45FC" w:rsidRDefault="009233F8" w:rsidP="00861F2D">
      <w:pPr>
        <w:spacing w:line="360" w:lineRule="auto"/>
        <w:jc w:val="both"/>
        <w:outlineLvl w:val="0"/>
        <w:rPr>
          <w:rFonts w:ascii="Calibri" w:hAnsi="Calibri"/>
          <w:b/>
          <w:noProof/>
          <w:lang w:val="en-US"/>
        </w:rPr>
      </w:pPr>
      <w:r w:rsidRPr="00BB45FC">
        <w:rPr>
          <w:rFonts w:ascii="Calibri" w:hAnsi="Calibri"/>
          <w:b/>
          <w:noProof/>
          <w:lang w:val="en-US"/>
        </w:rPr>
        <w:t>Conjoint decomposition</w:t>
      </w:r>
      <w:r w:rsidR="0078613D" w:rsidRPr="00BB45FC">
        <w:rPr>
          <w:rFonts w:ascii="Calibri" w:hAnsi="Calibri"/>
          <w:b/>
          <w:noProof/>
          <w:lang w:val="en-US"/>
        </w:rPr>
        <w:t xml:space="preserve"> of functional connectomes and </w:t>
      </w:r>
      <w:r w:rsidR="00DD5981" w:rsidRPr="00BB45FC">
        <w:rPr>
          <w:rFonts w:ascii="Calibri" w:hAnsi="Calibri"/>
          <w:b/>
          <w:noProof/>
          <w:lang w:val="en-US"/>
        </w:rPr>
        <w:t>mind-wandering measures</w:t>
      </w:r>
    </w:p>
    <w:p w14:paraId="16DFF7FD" w14:textId="65A4A206" w:rsidR="00ED6B91" w:rsidRDefault="00834BC8" w:rsidP="00861F2D">
      <w:pPr>
        <w:spacing w:line="360" w:lineRule="auto"/>
        <w:jc w:val="both"/>
        <w:rPr>
          <w:rFonts w:ascii="Calibri" w:hAnsi="Calibri"/>
          <w:noProof/>
          <w:lang w:val="en-US"/>
        </w:rPr>
      </w:pPr>
      <w:r w:rsidRPr="00BB45FC">
        <w:rPr>
          <w:rFonts w:ascii="Calibri" w:hAnsi="Calibri"/>
          <w:noProof/>
          <w:lang w:val="en-US"/>
        </w:rPr>
        <w:t xml:space="preserve">We performed a sparse canonical correlation analysis </w:t>
      </w:r>
      <w:r w:rsidR="00F775FB">
        <w:rPr>
          <w:rFonts w:ascii="Calibri" w:hAnsi="Calibri"/>
          <w:noProof/>
          <w:lang w:val="en-US"/>
        </w:rPr>
        <w:fldChar w:fldCharType="begin" w:fldLock="1"/>
      </w:r>
      <w:r w:rsidR="00F775FB">
        <w:rPr>
          <w:rFonts w:ascii="Calibri" w:hAnsi="Calibri"/>
          <w:noProof/>
          <w:lang w:val="en-US"/>
        </w:rPr>
        <w:instrText>ADDIN CSL_CITATION { "citationItems" : [ { "id" : "ITEM-1", "itemData" : { "DOI" : "10.1201/b18401-1", "ISBN" : "978-1-4987-1217-0", "abstract" : "Discover New Methods for Dealing with High-Dimensional Data A sparse statistical model has only a small number of nonzero parameters or weights; therefore, it is much easier to estimate and interpret than a dense model. Statistical Learning with Sparsity: The Lasso and Generalizations presents methods that exploit sparsity to help recover the underlying signal in a set of data. Top experts in this rapidly evolving field, the authors describe the lasso for linear regression and a simple coordinate descent algorithm for its computation. They discuss the application of l1 penalties to generalized linear models and support vector machines, cover generalized penalties such as the elastic net and group lasso, and review numerical methods for optimization. They also present statistical inference methods for fitted (lasso) models, including the bootstrap, Bayesian methods, and recently developed approaches. In addition, the book examines matrix decomposition, sparse multivariate analysis, graphical models, and compressed sensing. It concludes with a survey of theoretical results for the lasso. In this age of big data, the number of features measured on a person or object can be large and might be larger than the number of observations. This book shows how the sparsity assumption allows us to tackle these problems and extract useful and reproducible patterns from big datasets. Data analysts, computer scientists, and theorists will appreciate this thorough and up-to-date treatment of sparse statistical modeling.", "author" : [ { "dropping-particle" : "", "family" : "Hastie", "given" : "Trevor", "non-dropping-particle" : "", "parse-names" : false, "suffix" : "" }, { "dropping-particle" : "", "family" : "Tibshirani", "given" : "Robert", "non-dropping-particle" : "", "parse-names" : false, "suffix" : "" }, { "dropping-particle" : "", "family" : "Wainwright", "given" : "Martin", "non-dropping-particle" : "", "parse-names" : false, "suffix" : "" } ], "container-title" : "CRC Press", "id" : "ITEM-1", "issued" : { "date-parts" : [ [ "2015" ] ] }, "number-of-pages" : "362", "title" : "Statistical Learning with Sparsity: The Lasso and Generalizations", "type" : "book" }, "prefix" : "SCCA; see ", "uris" : [ "http://www.mendeley.com/documents/?uuid=320aa011-bf78-4e04-af1a-f5f6000b2e8b" ] } ], "mendeley" : { "formattedCitation" : "(SCCA; see Hastie, Tibshirani, &amp; Wainwright, 2015)", "plainTextFormattedCitation" : "(SCCA; see Hastie, Tibshirani, &amp; Wainwright, 2015)", "previouslyFormattedCitation" : "(SCCA; see Hastie, Tibshirani, &amp; Wainwright, 2015)" }, "properties" : { "noteIndex" : 0 }, "schema" : "https://github.com/citation-style-language/schema/raw/master/csl-citation.json" }</w:instrText>
      </w:r>
      <w:r w:rsidR="00F775FB">
        <w:rPr>
          <w:rFonts w:ascii="Calibri" w:hAnsi="Calibri"/>
          <w:noProof/>
          <w:lang w:val="en-US"/>
        </w:rPr>
        <w:fldChar w:fldCharType="separate"/>
      </w:r>
      <w:r w:rsidR="00F775FB">
        <w:rPr>
          <w:rFonts w:ascii="Calibri" w:hAnsi="Calibri"/>
          <w:noProof/>
          <w:lang w:val="en-US"/>
        </w:rPr>
        <w:t>(SCCA; see Hastie, Tibshirani, &amp; Wainwright, 2015)</w:t>
      </w:r>
      <w:r w:rsidR="00F775FB">
        <w:rPr>
          <w:rFonts w:ascii="Calibri" w:hAnsi="Calibri"/>
          <w:noProof/>
          <w:lang w:val="en-US"/>
        </w:rPr>
        <w:fldChar w:fldCharType="end"/>
      </w:r>
      <w:r w:rsidR="002E1955" w:rsidRPr="00BB45FC">
        <w:rPr>
          <w:rFonts w:ascii="Calibri" w:hAnsi="Calibri"/>
          <w:noProof/>
          <w:lang w:val="en-US"/>
        </w:rPr>
        <w:t xml:space="preserve"> on the functional connect</w:t>
      </w:r>
      <w:r w:rsidRPr="00BB45FC">
        <w:rPr>
          <w:rFonts w:ascii="Calibri" w:hAnsi="Calibri"/>
          <w:noProof/>
          <w:lang w:val="en-US"/>
        </w:rPr>
        <w:t>omes and the NYC-Q reports, to yield latent components that simultaneously described neural organization and experience</w:t>
      </w:r>
      <w:r w:rsidR="0034509F" w:rsidRPr="00BB45FC">
        <w:rPr>
          <w:rFonts w:ascii="Calibri" w:hAnsi="Calibri"/>
          <w:noProof/>
          <w:lang w:val="en-US"/>
        </w:rPr>
        <w:t xml:space="preserve"> </w:t>
      </w:r>
      <w:r w:rsidR="00F775FB">
        <w:rPr>
          <w:rFonts w:ascii="Calibri" w:hAnsi="Calibri"/>
          <w:noProof/>
          <w:lang w:val="en-US"/>
        </w:rPr>
        <w:fldChar w:fldCharType="begin" w:fldLock="1"/>
      </w:r>
      <w:r w:rsidR="00F775FB">
        <w:rPr>
          <w:rFonts w:ascii="Calibri" w:hAnsi="Calibri"/>
          <w:noProof/>
          <w:lang w:val="en-US"/>
        </w:rPr>
        <w:instrText>ADDIN CSL_CITATION { "citationItems" : [ { "id" : "ITEM-1", "itemData" : { "author" : [ { "dropping-particle" : "", "family" : "Wang", "given" : "Hao-Ting", "non-dropping-particle" : "", "parse-names" : false, "suffix" : "" }, { "dropping-particle" : "", "family" : "Poerio", "given" : "Giulia L.", "non-dropping-particle" : "", "parse-names" : false, "suffix" : "" }, { "dropping-particle" : "", "family" : "Murphy", "given" : "Charlotte E.", "non-dropping-particle" : "", "parse-names" : false, "suffix" : "" }, { "dropping-particle" : "", "family" : "Bzdok", "given" : "Danilo", "non-dropping-particle" : "", "parse-names" : false, "suffix" : "" }, { "dropping-particle" : "", "family" : "Jefferies", "given" : "Elizabeth", "non-dropping-particle" : "", "parse-names" : false, "suffix" : "" }, { "dropping-particle" : "", "family" : "Smallwood", "given" : "Jonathan", "non-dropping-particle" : "", "parse-names" : false, "suffix" : "" } ], "container-title" : "Psychological science", "id" : "ITEM-1", "issued" : { "date-parts" : [ [ "2017" ] ] }, "title" : "Dimensions of Experience: Exploring the Ontology of the Wandering Mind", "type" : "article-journal" }, "prefix" : "For similar application, see ", "uris" : [ "http://www.mendeley.com/documents/?uuid=574bc407-b754-452a-9d5d-bcc33ac27a78" ] } ], "mendeley" : { "formattedCitation" : "(For similar application, see Wang et al., 2017)", "plainTextFormattedCitation" : "(For similar application, see Wang et al., 2017)", "previouslyFormattedCitation" : "(For similar application, see Wang et al., 2017)" }, "properties" : { "noteIndex" : 0 }, "schema" : "https://github.com/citation-style-language/schema/raw/master/csl-citation.json" }</w:instrText>
      </w:r>
      <w:r w:rsidR="00F775FB">
        <w:rPr>
          <w:rFonts w:ascii="Calibri" w:hAnsi="Calibri"/>
          <w:noProof/>
          <w:lang w:val="en-US"/>
        </w:rPr>
        <w:fldChar w:fldCharType="separate"/>
      </w:r>
      <w:r w:rsidR="00F775FB">
        <w:rPr>
          <w:rFonts w:ascii="Calibri" w:hAnsi="Calibri"/>
          <w:noProof/>
          <w:lang w:val="en-US"/>
        </w:rPr>
        <w:t>(For similar application, see Wang et al., 2017)</w:t>
      </w:r>
      <w:r w:rsidR="00F775FB">
        <w:rPr>
          <w:rFonts w:ascii="Calibri" w:hAnsi="Calibri"/>
          <w:noProof/>
          <w:lang w:val="en-US"/>
        </w:rPr>
        <w:fldChar w:fldCharType="end"/>
      </w:r>
      <w:r w:rsidR="00E77901" w:rsidRPr="00BB45FC">
        <w:rPr>
          <w:rFonts w:ascii="Calibri" w:hAnsi="Calibri"/>
          <w:noProof/>
          <w:lang w:val="en-US"/>
        </w:rPr>
        <w:t xml:space="preserve">. SCCA optimised the linear </w:t>
      </w:r>
      <w:r w:rsidR="000A1966" w:rsidRPr="00BB45FC">
        <w:rPr>
          <w:rFonts w:ascii="Calibri" w:hAnsi="Calibri"/>
          <w:noProof/>
          <w:lang w:val="en-US"/>
        </w:rPr>
        <w:t xml:space="preserve">correlation </w:t>
      </w:r>
      <w:r w:rsidR="00E77901" w:rsidRPr="00BB45FC">
        <w:rPr>
          <w:rFonts w:ascii="Calibri" w:hAnsi="Calibri"/>
          <w:noProof/>
          <w:lang w:val="en-US"/>
        </w:rPr>
        <w:t>between the</w:t>
      </w:r>
      <w:r w:rsidR="000A1966" w:rsidRPr="00BB45FC">
        <w:rPr>
          <w:rFonts w:ascii="Calibri" w:hAnsi="Calibri"/>
          <w:noProof/>
          <w:lang w:val="en-US"/>
        </w:rPr>
        <w:t xml:space="preserve"> low-rank projections of</w:t>
      </w:r>
      <w:r w:rsidR="00E77901" w:rsidRPr="00BB45FC">
        <w:rPr>
          <w:rFonts w:ascii="Calibri" w:hAnsi="Calibri"/>
          <w:noProof/>
          <w:lang w:val="en-US"/>
        </w:rPr>
        <w:t xml:space="preserve"> two sets of multivatiate data sets with sparse model to regularise the decomposition solutions </w:t>
      </w:r>
      <w:r w:rsidR="00B77543" w:rsidRPr="00BB45FC">
        <w:rPr>
          <w:rFonts w:ascii="Calibri" w:hAnsi="Calibri"/>
          <w:noProof/>
          <w:lang w:val="en-US"/>
        </w:rPr>
        <w:t xml:space="preserve">due to our </w:t>
      </w:r>
      <w:r w:rsidR="00B77543" w:rsidRPr="00BB45FC">
        <w:rPr>
          <w:rFonts w:ascii="Calibri" w:hAnsi="Calibri"/>
          <w:noProof/>
          <w:lang w:val="en-US"/>
        </w:rPr>
        <w:lastRenderedPageBreak/>
        <w:t>interests in the increasing interpretability</w:t>
      </w:r>
      <w:r w:rsidR="00E77901" w:rsidRPr="00BB45FC">
        <w:rPr>
          <w:rFonts w:ascii="Calibri" w:hAnsi="Calibri"/>
          <w:noProof/>
          <w:lang w:val="en-US"/>
        </w:rPr>
        <w:t xml:space="preserve">. </w:t>
      </w:r>
      <w:r w:rsidR="00F15091" w:rsidRPr="00BB45FC">
        <w:rPr>
          <w:rFonts w:ascii="Calibri" w:hAnsi="Calibri"/>
          <w:noProof/>
          <w:lang w:val="en-US"/>
        </w:rPr>
        <w:t xml:space="preserve">The regularization function of choice is </w:t>
      </w:r>
      <w:r w:rsidR="00F15091" w:rsidRPr="00BB45FC">
        <w:rPr>
          <w:rFonts w:ascii="Calibri" w:hAnsi="Calibri"/>
          <w:i/>
          <w:noProof/>
          <w:lang w:val="en-US"/>
        </w:rPr>
        <w:t>L</w:t>
      </w:r>
      <w:r w:rsidR="00F15091" w:rsidRPr="00BB45FC">
        <w:rPr>
          <w:rFonts w:ascii="Calibri" w:hAnsi="Calibri"/>
          <w:noProof/>
          <w:vertAlign w:val="subscript"/>
          <w:lang w:val="en-US"/>
        </w:rPr>
        <w:t>1</w:t>
      </w:r>
      <w:r w:rsidR="00F15091" w:rsidRPr="00BB45FC">
        <w:rPr>
          <w:rFonts w:ascii="Calibri" w:hAnsi="Calibri"/>
          <w:noProof/>
          <w:lang w:val="en-US"/>
        </w:rPr>
        <w:t xml:space="preserve"> penalty, there</w:t>
      </w:r>
      <w:r w:rsidR="00654512" w:rsidRPr="00BB45FC">
        <w:rPr>
          <w:rFonts w:ascii="Calibri" w:hAnsi="Calibri"/>
          <w:noProof/>
          <w:lang w:val="en-US"/>
        </w:rPr>
        <w:t xml:space="preserve">fore it produces ‘sparse’ coefficients, meaning that the correlation coefficent matrics will contain </w:t>
      </w:r>
      <w:r w:rsidR="00577F99" w:rsidRPr="00BB45FC">
        <w:rPr>
          <w:rFonts w:ascii="Calibri" w:hAnsi="Calibri"/>
          <w:noProof/>
          <w:lang w:val="en-US"/>
        </w:rPr>
        <w:t xml:space="preserve">a maximum of exactly </w:t>
      </w:r>
      <w:r w:rsidR="00E77901" w:rsidRPr="00BB45FC">
        <w:rPr>
          <w:rFonts w:ascii="Calibri" w:hAnsi="Calibri"/>
          <w:noProof/>
          <w:lang w:val="en-US"/>
        </w:rPr>
        <w:t xml:space="preserve">zero coefficents. A reliable and robust </w:t>
      </w:r>
      <w:r w:rsidR="00577F99" w:rsidRPr="00BB45FC">
        <w:rPr>
          <w:rFonts w:ascii="Calibri" w:hAnsi="Calibri"/>
          <w:noProof/>
          <w:lang w:val="en-US"/>
        </w:rPr>
        <w:t xml:space="preserve">open-source </w:t>
      </w:r>
      <w:r w:rsidR="00E77901" w:rsidRPr="00BB45FC">
        <w:rPr>
          <w:rFonts w:ascii="Calibri" w:hAnsi="Calibri"/>
          <w:noProof/>
          <w:lang w:val="en-US"/>
        </w:rPr>
        <w:t xml:space="preserve">implementation of the SCCA method was retrieved as R package from CRAN </w:t>
      </w:r>
      <w:r w:rsidR="00F775FB">
        <w:rPr>
          <w:rFonts w:ascii="Calibri" w:hAnsi="Calibri"/>
          <w:noProof/>
          <w:lang w:val="en-US"/>
        </w:rPr>
        <w:fldChar w:fldCharType="begin" w:fldLock="1"/>
      </w:r>
      <w:r w:rsidR="00F775FB">
        <w:rPr>
          <w:rFonts w:ascii="Calibri" w:hAnsi="Calibri"/>
          <w:noProof/>
          <w:lang w:val="en-US"/>
        </w:rPr>
        <w:instrText>ADDIN CSL_CITATION { "citationItems" : [ { "id" : "ITEM-1", "itemData" : { "author" : [ { "dropping-particle" : "", "family" : "Wang", "given" : "Hao-Ting", "non-dropping-particle" : "", "parse-names" : false, "suffix" : "" }, { "dropping-particle" : "", "family" : "Poerio", "given" : "Giulia L.", "non-dropping-particle" : "", "parse-names" : false, "suffix" : "" }, { "dropping-particle" : "", "family" : "Murphy", "given" : "Charlotte E.", "non-dropping-particle" : "", "parse-names" : false, "suffix" : "" }, { "dropping-particle" : "", "family" : "Bzdok", "given" : "Danilo", "non-dropping-particle" : "", "parse-names" : false, "suffix" : "" }, { "dropping-particle" : "", "family" : "Jefferies", "given" : "Elizabeth", "non-dropping-particle" : "", "parse-names" : false, "suffix" : "" }, { "dropping-particle" : "", "family" : "Smallwood", "given" : "Jonathan", "non-dropping-particle" : "", "parse-names" : false, "suffix" : "" } ], "container-title" : "Psychological science", "id" : "ITEM-1", "issued" : { "date-parts" : [ [ "2017" ] ] }, "title" : "Dimensions of Experience: Exploring the Ontology of the Wandering Mind", "type" : "article-journal" }, "prefix" : "PMA, penalized multivariate analysis, version 1.0.9; ", "uris" : [ "http://www.mendeley.com/documents/?uuid=574bc407-b754-452a-9d5d-bcc33ac27a78" ] }, { "id" : "ITEM-2", "itemData" : { "DOI" : "10.1093/biostatistics/kxp008", "ISBN" : "1468-4357 (Electronic)\\r1465-4644 (Linking)", "ISSN" : "14654644", "PMID" : "19377034", "abstract" : "SUMMARY We present a penalized matrix decomposition (PMD), a new framework for computing a rank-K approximation for a matrix. We approximate the matrix X a X = K k=1 d k u k v T k , where d k , u k , and v k minimize the squared Frobenius norm of X X, subject to penalties on u k and v k . This results in a regularized version of the singular value decomposition. Of particular interest is the use of L 1 -penalties on u k and v k , which yields a decomposition of X using sparse vectors. We show that when the PMD is applied using an L 1 -penalty on v k but not on u k , a method for sparse principal components results. In fact, this yields an efficient algorithm for the \" SCoTLASS \" proposal (Jolliffe and others 2003) for obtain-ing sparse principal components. This method is demonstrated on a publicly available gene expression data set. We also establish connections between the SCoTLASS method for sparse principal component analysis and the method of Zou and others (2006). In addition, we show that when the PMD is applied to a cross-products matrix, it results in a method for penalized canonical correlation analysis (CCA). We apply this penalized CCA method to simulated data and to a genomic data set consisting of gene expression and DNA copy number measurements on the same set of samples.", "author" : [ { "dropping-particle" : "", "family" : "Witten", "given" : "Daniela M.", "non-dropping-particle" : "", "parse-names" : false, "suffix" : "" }, { "dropping-particle" : "", "family" : "Tibshirani", "given" : "Robert", "non-dropping-particle" : "", "parse-names" : false, "suffix" : "" }, { "dropping-particle" : "", "family" : "Hastie", "given" : "Trevor", "non-dropping-particle" : "", "parse-names" : false, "suffix" : "" } ], "container-title" : "Biostatistics", "id" : "ITEM-2", "issue" : "3", "issued" : { "date-parts" : [ [ "2009" ] ] }, "page" : "515-534", "title" : "A penalized matrix decomposition, with applications to sparse principal components and canonical correlation analysis", "type" : "article-journal", "volume" : "10" }, "uris" : [ "http://www.mendeley.com/documents/?uuid=8be3393c-7306-4931-83b4-d254be959b05" ] } ], "mendeley" : { "formattedCitation" : "(PMA, penalized multivariate analysis, version 1.0.9; Wang et al., 2017; Witten, Tibshirani, &amp; Hastie, 2009)", "plainTextFormattedCitation" : "(PMA, penalized multivariate analysis, version 1.0.9; Wang et al., 2017; Witten, Tibshirani, &amp; Hastie, 2009)", "previouslyFormattedCitation" : "(PMA, penalized multivariate analysis, version 1.0.9; Wang et al., 2017; Witten, Tibshirani, &amp; Hastie, 2009)" }, "properties" : { "noteIndex" : 0 }, "schema" : "https://github.com/citation-style-language/schema/raw/master/csl-citation.json" }</w:instrText>
      </w:r>
      <w:r w:rsidR="00F775FB">
        <w:rPr>
          <w:rFonts w:ascii="Calibri" w:hAnsi="Calibri"/>
          <w:noProof/>
          <w:lang w:val="en-US"/>
        </w:rPr>
        <w:fldChar w:fldCharType="separate"/>
      </w:r>
      <w:r w:rsidR="00F775FB">
        <w:rPr>
          <w:rFonts w:ascii="Calibri" w:hAnsi="Calibri"/>
          <w:noProof/>
          <w:lang w:val="en-US"/>
        </w:rPr>
        <w:t>(PMA, penalized multivariate analysis, version 1.0.9; Wang et al., 2017; Witten, Tibshirani, &amp; Hastie, 2009)</w:t>
      </w:r>
      <w:r w:rsidR="00F775FB">
        <w:rPr>
          <w:rFonts w:ascii="Calibri" w:hAnsi="Calibri"/>
          <w:noProof/>
          <w:lang w:val="en-US"/>
        </w:rPr>
        <w:fldChar w:fldCharType="end"/>
      </w:r>
      <w:r w:rsidR="00E77901" w:rsidRPr="00BB45FC">
        <w:rPr>
          <w:rFonts w:ascii="Calibri" w:hAnsi="Calibri"/>
          <w:noProof/>
          <w:lang w:val="en-US"/>
        </w:rPr>
        <w:t xml:space="preserve">. </w:t>
      </w:r>
      <w:r w:rsidR="00ED6B91">
        <w:rPr>
          <w:rFonts w:ascii="Calibri" w:hAnsi="Calibri"/>
          <w:noProof/>
          <w:lang w:val="en-US"/>
        </w:rPr>
        <w:t xml:space="preserve">The values of </w:t>
      </w:r>
      <w:r w:rsidR="00ED6B91" w:rsidRPr="00BB45FC">
        <w:rPr>
          <w:rFonts w:ascii="Calibri" w:hAnsi="Calibri"/>
          <w:i/>
          <w:noProof/>
          <w:lang w:val="en-US"/>
        </w:rPr>
        <w:t>L</w:t>
      </w:r>
      <w:r w:rsidR="00ED6B91" w:rsidRPr="00BB45FC">
        <w:rPr>
          <w:rFonts w:ascii="Calibri" w:hAnsi="Calibri"/>
          <w:noProof/>
          <w:vertAlign w:val="subscript"/>
          <w:lang w:val="en-US"/>
        </w:rPr>
        <w:t>1</w:t>
      </w:r>
      <w:r w:rsidR="00ED6B91" w:rsidRPr="00BB45FC">
        <w:rPr>
          <w:rFonts w:ascii="Calibri" w:hAnsi="Calibri"/>
          <w:noProof/>
          <w:lang w:val="en-US"/>
        </w:rPr>
        <w:t xml:space="preserve"> penalty</w:t>
      </w:r>
      <w:r w:rsidR="00ED6B91">
        <w:rPr>
          <w:rFonts w:ascii="Calibri" w:hAnsi="Calibri"/>
          <w:noProof/>
          <w:lang w:val="en-US"/>
        </w:rPr>
        <w:t xml:space="preserve"> for </w:t>
      </w:r>
      <w:r w:rsidR="00ED6B91" w:rsidRPr="00BB45FC">
        <w:rPr>
          <w:rFonts w:ascii="Calibri" w:hAnsi="Calibri"/>
          <w:noProof/>
          <w:lang w:val="en-US"/>
        </w:rPr>
        <w:t>the functional connectomes and the NYC-Q reports</w:t>
      </w:r>
      <w:r w:rsidR="00ED6B91">
        <w:rPr>
          <w:rFonts w:ascii="Calibri" w:hAnsi="Calibri"/>
          <w:noProof/>
          <w:lang w:val="en-US"/>
        </w:rPr>
        <w:t xml:space="preserve"> were chosed by cross-validation</w:t>
      </w:r>
      <w:r w:rsidR="00062114">
        <w:rPr>
          <w:rFonts w:ascii="Calibri" w:hAnsi="Calibri"/>
          <w:noProof/>
          <w:lang w:val="en-US"/>
        </w:rPr>
        <w:t xml:space="preserve"> suggested by previous studies </w:t>
      </w:r>
      <w:r w:rsidR="00F775FB">
        <w:rPr>
          <w:rFonts w:ascii="Calibri" w:hAnsi="Calibri"/>
          <w:noProof/>
          <w:lang w:val="en-US"/>
        </w:rPr>
        <w:fldChar w:fldCharType="begin" w:fldLock="1"/>
      </w:r>
      <w:r w:rsidR="00F775FB">
        <w:rPr>
          <w:rFonts w:ascii="Calibri" w:hAnsi="Calibri"/>
          <w:noProof/>
          <w:lang w:val="en-US"/>
        </w:rPr>
        <w:instrText>ADDIN CSL_CITATION { "citationItems" : [ { "id" : "ITEM-1", "itemData" : { "DOI" : "10.1038/nn.4125", "ISSN" : "1097-6256", "abstract" : "The Human Connectome Project (HCP) 1 is acquiring high-quality in vivo macroscopic-level connectome imaging data from over a thousand healthy adult subjects in an effort to elucidate the neural pathways and networks that underlie brain function and behavior. An overarching aim is to reveal much about what makes us uniquely human and what makes individuals different from each other by understanding how brain networks integrate information through the complex pattern of neural connections. To date, data sets from 500 subjects have been publicly released, including imaging data measuring functional and structural brain connectivity, as well as 280 non-imaging subject measures (SMs), including demographics (age, sex, income, education level, drug use, etc.), psychometrics (IQ, language performance, etc.) and other behavioral measures such as 'rule-breaking behavior' . We sought to relate functional connectomes to behavior in a single integrated analysis. This goes further than simply investigating which SMs correlate with other SMs; we wanted to discover whether any specific patterns of brain connectivity are associated with specific sets of correlated demographics and behavior, as brain-behavior modes of population co-variation. We used resting-state functional magnetic resonance imaging (fMRI) data from 461 HCP subjects, and network modeling tools from FSL (FMRIB Software Library). A population-average brain parcellation was estimated using independent component analysis 2 , yielding 200 distinct brain regions; these constitute the nodes in our network modeling. The functional connections (edges) between these nodes were estimated using Tikhonov-regularized partial correlation, resulting in a 200 \u00d7 200 connectome for each subject. These connec-tomes were combined into a single large connectome matrix (con-taining all connectomes from all subjects; Supplementary Fig. 1). Separately, 158 behavioral and demographic non-imaging SMs from the same set of subjects were formed into a subject measure matrix. We regressed potential confounds (including brain size and head motion) out of both matrices. Redundancies among connectomes and SMs were reduced by (separately) keeping just the first 100 principal components of each matrix. A natural choice of method for investigating underlying relation-ships between two sets of variables is canonical correlation analysis (CCA) 3 , a procedure that seeks maximal correlations between com-binations of variables in both sets. \u2026", "author" : [ { "dropping-particle" : "", "family" : "Smith", "given" : "Stephen M.", "non-dropping-particle" : "", "parse-names" : false, "suffix" : "" }, { "dropping-particle" : "", "family" : "Nichols", "given" : "Thomas E", "non-dropping-particle" : "", "parse-names" : false, "suffix" : "" }, { "dropping-particle" : "", "family" : "Vidaurre", "given" : "Diego", "non-dropping-particle" : "", "parse-names" : false, "suffix" : "" }, { "dropping-particle" : "", "family" : "Winkler", "given" : "Anderson M", "non-dropping-particle" : "", "parse-names" : false, "suffix" : "" }, { "dropping-particle" : "", "family" : "Behrens", "given" : "Timothy E.J.", "non-dropping-particle" : "", "parse-names" : false, "suffix" : "" }, { "dropping-particle" : "", "family" : "Glasser", "given" : "Matthew F", "non-dropping-particle" : "", "parse-names" : false, "suffix" : "" }, { "dropping-particle" : "", "family" : "Ugurbil", "given" : "Kamil", "non-dropping-particle" : "", "parse-names" : false, "suffix" : "" }, { "dropping-particle" : "", "family" : "Barch", "given" : "Deanna M", "non-dropping-particle" : "", "parse-names" : false, "suffix" : "" }, { "dropping-particle" : "", "family" : "Essen", "given" : "David C", "non-dropping-particle" : "Van", "parse-names" : false, "suffix" : "" }, { "dropping-particle" : "", "family" : "Miller", "given" : "Karla L", "non-dropping-particle" : "", "parse-names" : false, "suffix" : "" }, { "dropping-particle" : "", "family" : "Behrens", "given" : "Timothy E J", "non-dropping-particle" : "", "parse-names" : false, "suffix" : "" }, { "dropping-particle" : "", "family" : "Glasser", "given" : "Matthew F", "non-dropping-particle" : "", "parse-names" : false, "suffix" : "" }, { "dropping-particle" : "", "family" : "Ugurbil", "given" : "Kamil", "non-dropping-particle" : "", "parse-names" : false, "suffix" : "" }, { "dropping-particle" : "", "family" : "Barch", "given" : "Deanna M", "non-dropping-particle" : "", "parse-names" : false, "suffix" : "" }, { "dropping-particle" : "Van", "family" : "Essen", "given" : "David C", "non-dropping-particle" : "", "parse-names" : false, "suffix" : "" }, { "dropping-particle" : "", "family" : "Miller", "given" : "Karla L", "non-dropping-particle" : "", "parse-names" : false, "suffix" : "" } ], "container-title" : "Nature Neuroscience", "id" : "ITEM-1", "issue" : "September", "issued" : { "date-parts" : [ [ "2015" ] ] }, "note" : "From Duplicate 3 (A positive-negative mode of population covariation links brain connectivity, demographics and behavior - Smith, Stephen M; Nichols, Thomas E; Vidaurre, Diego; Winkler, Anderson M; J Behrens, Timothy E; Glasser, Matthew F; Ugurbil, Kamil; Barch, Deanna M; Van Essen, David C; Miller, Karla L)\n\nApparently neuroscience need people who really knows stats, or they will just keep find things like CCA facinating.", "page" : "1-7", "title" : "A positive-negative mode of population covariation links brain connectivity, demographics and behavior", "type" : "article-journal" }, "uris" : [ "http://www.mendeley.com/documents/?uuid=d0690401-9f67-4eae-beb6-f69cada27a73" ] }, { "id" : "ITEM-2", "itemData" : { "DOI" : "10.1093/biostatistics/kxp008", "ISBN" : "1468-4357 (Electronic)\\r1465-4644 (Linking)", "ISSN" : "14654644", "PMID" : "19377034", "abstract" : "SUMMARY We present a penalized matrix decomposition (PMD), a new framework for computing a rank-K approximation for a matrix. We approximate the matrix X a X = K k=1 d k u k v T k , where d k , u k , and v k minimize the squared Frobenius norm of X X, subject to penalties on u k and v k . This results in a regularized version of the singular value decomposition. Of particular interest is the use of L 1 -penalties on u k and v k , which yields a decomposition of X using sparse vectors. We show that when the PMD is applied using an L 1 -penalty on v k but not on u k , a method for sparse principal components results. In fact, this yields an efficient algorithm for the \" SCoTLASS \" proposal (Jolliffe and others 2003) for obtain-ing sparse principal components. This method is demonstrated on a publicly available gene expression data set. We also establish connections between the SCoTLASS method for sparse principal component analysis and the method of Zou and others (2006). In addition, we show that when the PMD is applied to a cross-products matrix, it results in a method for penalized canonical correlation analysis (CCA). We apply this penalized CCA method to simulated data and to a genomic data set consisting of gene expression and DNA copy number measurements on the same set of samples.", "author" : [ { "dropping-particle" : "", "family" : "Witten", "given" : "Daniela M.", "non-dropping-particle" : "", "parse-names" : false, "suffix" : "" }, { "dropping-particle" : "", "family" : "Tibshirani", "given" : "Robert", "non-dropping-particle" : "", "parse-names" : false, "suffix" : "" }, { "dropping-particle" : "", "family" : "Hastie", "given" : "Trevor", "non-dropping-particle" : "", "parse-names" : false, "suffix" : "" } ], "container-title" : "Biostatistics", "id" : "ITEM-2", "issue" : "3", "issued" : { "date-parts" : [ [ "2009" ] ] }, "page" : "515-534", "title" : "A penalized matrix decomposition, with applications to sparse principal components and canonical correlation analysis", "type" : "article-journal", "volume" : "10" }, "uris" : [ "http://www.mendeley.com/documents/?uuid=8be3393c-7306-4931-83b4-d254be959b05" ] } ], "mendeley" : { "formattedCitation" : "(Smith et al., 2015; Witten et al., 2009)", "plainTextFormattedCitation" : "(Smith et al., 2015; Witten et al., 2009)", "previouslyFormattedCitation" : "(Smith et al., 2015; Witten et al., 2009)" }, "properties" : { "noteIndex" : 0 }, "schema" : "https://github.com/citation-style-language/schema/raw/master/csl-citation.json" }</w:instrText>
      </w:r>
      <w:r w:rsidR="00F775FB">
        <w:rPr>
          <w:rFonts w:ascii="Calibri" w:hAnsi="Calibri"/>
          <w:noProof/>
          <w:lang w:val="en-US"/>
        </w:rPr>
        <w:fldChar w:fldCharType="separate"/>
      </w:r>
      <w:r w:rsidR="00F775FB">
        <w:rPr>
          <w:rFonts w:ascii="Calibri" w:hAnsi="Calibri"/>
          <w:noProof/>
          <w:lang w:val="en-US"/>
        </w:rPr>
        <w:t>(Smith et al., 2015; Witten et al., 2009)</w:t>
      </w:r>
      <w:r w:rsidR="00F775FB">
        <w:rPr>
          <w:rFonts w:ascii="Calibri" w:hAnsi="Calibri"/>
          <w:noProof/>
          <w:lang w:val="en-US"/>
        </w:rPr>
        <w:fldChar w:fldCharType="end"/>
      </w:r>
      <w:r w:rsidR="00ED6B91">
        <w:rPr>
          <w:rFonts w:ascii="Calibri" w:hAnsi="Calibri"/>
          <w:noProof/>
          <w:lang w:val="en-US"/>
        </w:rPr>
        <w:t xml:space="preserve">. The procedure is described in the section below. </w:t>
      </w:r>
    </w:p>
    <w:p w14:paraId="50F2C6FB" w14:textId="77777777" w:rsidR="00ED6B91" w:rsidRDefault="00ED6B91" w:rsidP="00ED6B91">
      <w:pPr>
        <w:spacing w:line="360" w:lineRule="auto"/>
        <w:jc w:val="both"/>
        <w:outlineLvl w:val="0"/>
        <w:rPr>
          <w:rFonts w:ascii="Calibri" w:hAnsi="Calibri"/>
          <w:b/>
          <w:noProof/>
          <w:lang w:val="en-US"/>
        </w:rPr>
      </w:pPr>
      <w:r>
        <w:rPr>
          <w:rFonts w:ascii="Calibri" w:hAnsi="Calibri"/>
          <w:b/>
          <w:noProof/>
          <w:lang w:val="en-US"/>
        </w:rPr>
        <w:t>Parameter and model selection</w:t>
      </w:r>
    </w:p>
    <w:p w14:paraId="1A376951" w14:textId="7C2CEE7A" w:rsidR="00731041" w:rsidRDefault="00731041" w:rsidP="00731041">
      <w:pPr>
        <w:spacing w:line="360" w:lineRule="auto"/>
        <w:jc w:val="both"/>
        <w:outlineLvl w:val="0"/>
        <w:rPr>
          <w:rFonts w:ascii="Calibri" w:hAnsi="Calibri"/>
          <w:noProof/>
          <w:lang w:val="en-US"/>
        </w:rPr>
      </w:pPr>
      <w:r>
        <w:rPr>
          <w:rFonts w:ascii="Calibri" w:hAnsi="Calibri"/>
          <w:noProof/>
          <w:lang w:val="en-US"/>
        </w:rPr>
        <w:t xml:space="preserve">We first determine the number of latent component in the potential model by running a preliminary analysis with no sparsity and calculated the explained variances for the two datasets. Having 4 components in the model will account for 78% and 29% of the variance respectively for the connection strength and self reports on thoughts. In the next procedure, we would search the values of </w:t>
      </w:r>
      <w:r w:rsidRPr="00BB45FC">
        <w:rPr>
          <w:rFonts w:ascii="Calibri" w:hAnsi="Calibri"/>
          <w:i/>
          <w:noProof/>
          <w:lang w:val="en-US"/>
        </w:rPr>
        <w:t>L</w:t>
      </w:r>
      <w:r w:rsidRPr="00BB45FC">
        <w:rPr>
          <w:rFonts w:ascii="Calibri" w:hAnsi="Calibri"/>
          <w:noProof/>
          <w:vertAlign w:val="subscript"/>
          <w:lang w:val="en-US"/>
        </w:rPr>
        <w:t>1</w:t>
      </w:r>
      <w:r w:rsidRPr="00BB45FC">
        <w:rPr>
          <w:rFonts w:ascii="Calibri" w:hAnsi="Calibri"/>
          <w:noProof/>
          <w:lang w:val="en-US"/>
        </w:rPr>
        <w:t xml:space="preserve"> penalty</w:t>
      </w:r>
      <w:r>
        <w:rPr>
          <w:rFonts w:ascii="Calibri" w:hAnsi="Calibri"/>
          <w:noProof/>
          <w:lang w:val="en-US"/>
        </w:rPr>
        <w:t xml:space="preserve"> with the best model performance with 4 latent components. </w:t>
      </w:r>
    </w:p>
    <w:p w14:paraId="60F3DC28" w14:textId="5B2171EF" w:rsidR="007864DA" w:rsidRDefault="006C640A" w:rsidP="00E22D62">
      <w:pPr>
        <w:spacing w:line="360" w:lineRule="auto"/>
        <w:jc w:val="both"/>
        <w:rPr>
          <w:rFonts w:ascii="Calibri" w:hAnsi="Calibri"/>
          <w:noProof/>
          <w:lang w:val="en-US"/>
        </w:rPr>
      </w:pPr>
      <w:r>
        <w:rPr>
          <w:rFonts w:ascii="Calibri" w:hAnsi="Calibri"/>
          <w:noProof/>
          <w:lang w:val="en-US"/>
        </w:rPr>
        <w:t>We employed cross-validation (CV) to select the most generalisable model across population</w:t>
      </w:r>
      <w:r w:rsidR="00E22D62">
        <w:rPr>
          <w:rFonts w:ascii="Calibri" w:hAnsi="Calibri"/>
          <w:noProof/>
          <w:lang w:val="en-US"/>
        </w:rPr>
        <w:t xml:space="preserve"> samples. </w:t>
      </w:r>
      <w:r w:rsidR="00062114">
        <w:rPr>
          <w:rFonts w:ascii="Calibri" w:hAnsi="Calibri"/>
          <w:noProof/>
          <w:lang w:val="en-US"/>
        </w:rPr>
        <w:t xml:space="preserve">The values of </w:t>
      </w:r>
      <w:r w:rsidR="00062114" w:rsidRPr="00BB45FC">
        <w:rPr>
          <w:rFonts w:ascii="Calibri" w:hAnsi="Calibri"/>
          <w:i/>
          <w:noProof/>
          <w:lang w:val="en-US"/>
        </w:rPr>
        <w:t>L</w:t>
      </w:r>
      <w:r w:rsidR="00062114" w:rsidRPr="00BB45FC">
        <w:rPr>
          <w:rFonts w:ascii="Calibri" w:hAnsi="Calibri"/>
          <w:noProof/>
          <w:vertAlign w:val="subscript"/>
          <w:lang w:val="en-US"/>
        </w:rPr>
        <w:t>1</w:t>
      </w:r>
      <w:r w:rsidR="00062114" w:rsidRPr="00BB45FC">
        <w:rPr>
          <w:rFonts w:ascii="Calibri" w:hAnsi="Calibri"/>
          <w:noProof/>
          <w:lang w:val="en-US"/>
        </w:rPr>
        <w:t xml:space="preserve"> penalty</w:t>
      </w:r>
      <w:r w:rsidR="00062114">
        <w:rPr>
          <w:rFonts w:ascii="Calibri" w:hAnsi="Calibri"/>
          <w:noProof/>
          <w:lang w:val="en-US"/>
        </w:rPr>
        <w:t xml:space="preserve"> for </w:t>
      </w:r>
      <w:r w:rsidR="00062114" w:rsidRPr="00BB45FC">
        <w:rPr>
          <w:rFonts w:ascii="Calibri" w:hAnsi="Calibri"/>
          <w:noProof/>
          <w:lang w:val="en-US"/>
        </w:rPr>
        <w:t>the functional connectomes and the NYC-Q reports</w:t>
      </w:r>
      <w:r w:rsidR="00062114">
        <w:rPr>
          <w:rFonts w:ascii="Calibri" w:hAnsi="Calibri"/>
          <w:noProof/>
          <w:lang w:val="en-US"/>
        </w:rPr>
        <w:t xml:space="preserve"> were chosed by a </w:t>
      </w:r>
      <w:r w:rsidR="00A4778E">
        <w:rPr>
          <w:rFonts w:ascii="Calibri" w:hAnsi="Calibri"/>
          <w:noProof/>
          <w:lang w:val="en-US"/>
        </w:rPr>
        <w:t>K</w:t>
      </w:r>
      <w:r w:rsidR="00062114">
        <w:rPr>
          <w:rFonts w:ascii="Calibri" w:hAnsi="Calibri"/>
          <w:noProof/>
          <w:lang w:val="en-US"/>
        </w:rPr>
        <w:t>-fold CV, where the penalty values were chosen using a grid search to maximise the quality of CV objective metrice</w:t>
      </w:r>
      <w:r w:rsidR="00E23D75">
        <w:rPr>
          <w:rFonts w:ascii="Calibri" w:hAnsi="Calibri"/>
          <w:noProof/>
          <w:lang w:val="en-US"/>
        </w:rPr>
        <w:t xml:space="preserve">. The objective metrice of choice </w:t>
      </w:r>
      <w:r w:rsidR="00062114">
        <w:rPr>
          <w:rFonts w:ascii="Calibri" w:hAnsi="Calibri"/>
          <w:noProof/>
          <w:lang w:val="en-US"/>
        </w:rPr>
        <w:t>was</w:t>
      </w:r>
      <w:r w:rsidR="00062114" w:rsidRPr="00062114">
        <w:rPr>
          <w:rFonts w:ascii="Calibri" w:hAnsi="Calibri"/>
          <w:noProof/>
          <w:lang w:val="en-US"/>
        </w:rPr>
        <w:t xml:space="preserve"> </w:t>
      </w:r>
      <w:r w:rsidR="00062114" w:rsidRPr="00BB45FC">
        <w:rPr>
          <w:rFonts w:ascii="Calibri" w:hAnsi="Calibri"/>
          <w:noProof/>
          <w:lang w:val="en-US"/>
        </w:rPr>
        <w:t>cumulative explained variances</w:t>
      </w:r>
      <w:r w:rsidR="00062114">
        <w:rPr>
          <w:rFonts w:ascii="Calibri" w:hAnsi="Calibri"/>
          <w:noProof/>
          <w:lang w:val="en-US"/>
        </w:rPr>
        <w:t>.</w:t>
      </w:r>
      <w:r w:rsidR="007864DA">
        <w:rPr>
          <w:rFonts w:ascii="Calibri" w:hAnsi="Calibri"/>
          <w:noProof/>
          <w:lang w:val="en-US"/>
        </w:rPr>
        <w:t xml:space="preserve"> </w:t>
      </w:r>
      <w:r w:rsidR="007864DA">
        <w:rPr>
          <w:rFonts w:ascii="Calibri" w:hAnsi="Calibri"/>
          <w:noProof/>
        </w:rPr>
        <w:t xml:space="preserve">The explained variance of each latent compoent was </w:t>
      </w:r>
      <w:r w:rsidR="007864DA" w:rsidRPr="00922EF2">
        <w:rPr>
          <w:rFonts w:ascii="Calibri" w:hAnsi="Calibri"/>
          <w:noProof/>
        </w:rPr>
        <w:t>calculated using the squared canonical correlation</w:t>
      </w:r>
      <w:r w:rsidR="007864DA">
        <w:rPr>
          <w:rFonts w:ascii="Calibri" w:hAnsi="Calibri"/>
          <w:noProof/>
        </w:rPr>
        <w:t>.</w:t>
      </w:r>
      <w:r w:rsidR="00062114">
        <w:rPr>
          <w:rFonts w:ascii="Calibri" w:hAnsi="Calibri"/>
          <w:noProof/>
          <w:lang w:val="en-US"/>
        </w:rPr>
        <w:t xml:space="preserve"> </w:t>
      </w:r>
      <w:r w:rsidR="00E23D75">
        <w:rPr>
          <w:rFonts w:ascii="Calibri" w:hAnsi="Calibri"/>
          <w:noProof/>
        </w:rPr>
        <w:t xml:space="preserve">A </w:t>
      </w:r>
      <w:r w:rsidR="00E23D75" w:rsidRPr="00922EF2">
        <w:rPr>
          <w:rFonts w:ascii="Calibri" w:hAnsi="Calibri"/>
          <w:noProof/>
        </w:rPr>
        <w:t>squared canonical correlation</w:t>
      </w:r>
      <w:r w:rsidR="00E23D75">
        <w:rPr>
          <w:rFonts w:ascii="Calibri" w:hAnsi="Calibri"/>
          <w:noProof/>
        </w:rPr>
        <w:t xml:space="preserve"> is the amount of variance in one data set explained by the other dataset’s variate. High explained variance suggests a high ability to predict between the two data set. </w:t>
      </w:r>
      <w:r w:rsidR="00A4778E">
        <w:rPr>
          <w:rFonts w:ascii="Calibri" w:hAnsi="Calibri"/>
          <w:noProof/>
          <w:lang w:val="en-US"/>
        </w:rPr>
        <w:t xml:space="preserve">As the aim of employing a spares model is increase intepretibility, we confined the parameter search range to prevent extremely sparsed and non-sparsed result. </w:t>
      </w:r>
      <w:r w:rsidR="009038CC">
        <w:rPr>
          <w:rFonts w:ascii="Calibri" w:hAnsi="Calibri"/>
          <w:noProof/>
          <w:lang w:val="en-US"/>
        </w:rPr>
        <w:t>W</w:t>
      </w:r>
      <w:r w:rsidR="00A4778E" w:rsidRPr="00BB45FC">
        <w:rPr>
          <w:rFonts w:ascii="Calibri" w:hAnsi="Calibri"/>
          <w:noProof/>
          <w:lang w:val="en-US"/>
        </w:rPr>
        <w:t xml:space="preserve">e searched for the best </w:t>
      </w:r>
      <w:r w:rsidR="00A4778E" w:rsidRPr="00BB45FC">
        <w:rPr>
          <w:rFonts w:ascii="Calibri" w:hAnsi="Calibri"/>
          <w:i/>
          <w:noProof/>
          <w:lang w:val="en-US"/>
        </w:rPr>
        <w:t>L</w:t>
      </w:r>
      <w:r w:rsidR="00A4778E" w:rsidRPr="00BB45FC">
        <w:rPr>
          <w:rFonts w:ascii="Calibri" w:hAnsi="Calibri"/>
          <w:noProof/>
          <w:vertAlign w:val="subscript"/>
          <w:lang w:val="en-US"/>
        </w:rPr>
        <w:t>1</w:t>
      </w:r>
      <w:r w:rsidR="00A4778E" w:rsidRPr="00BB45FC">
        <w:rPr>
          <w:rFonts w:ascii="Calibri" w:hAnsi="Calibri"/>
          <w:noProof/>
          <w:lang w:val="en-US"/>
        </w:rPr>
        <w:t xml:space="preserve"> penalty</w:t>
      </w:r>
      <w:r w:rsidR="00A4778E">
        <w:rPr>
          <w:rFonts w:ascii="Calibri" w:hAnsi="Calibri"/>
          <w:noProof/>
          <w:lang w:val="en-US"/>
        </w:rPr>
        <w:t xml:space="preserve"> values </w:t>
      </w:r>
      <w:r w:rsidR="00A4778E" w:rsidRPr="00BB45FC">
        <w:rPr>
          <w:rFonts w:ascii="Calibri" w:hAnsi="Calibri"/>
          <w:noProof/>
          <w:lang w:val="en-US"/>
        </w:rPr>
        <w:t xml:space="preserve">between 0.3 and </w:t>
      </w:r>
      <w:r w:rsidR="00A4778E">
        <w:rPr>
          <w:rFonts w:ascii="Calibri" w:hAnsi="Calibri"/>
          <w:noProof/>
          <w:lang w:val="en-US"/>
        </w:rPr>
        <w:t>0.9</w:t>
      </w:r>
      <w:r w:rsidR="00A4778E" w:rsidRPr="00BB45FC">
        <w:rPr>
          <w:rFonts w:ascii="Calibri" w:hAnsi="Calibri"/>
          <w:noProof/>
          <w:lang w:val="en-US"/>
        </w:rPr>
        <w:t xml:space="preserve"> in 0.1 increment</w:t>
      </w:r>
      <w:r w:rsidR="00A4778E">
        <w:rPr>
          <w:rFonts w:ascii="Calibri" w:hAnsi="Calibri"/>
          <w:noProof/>
          <w:lang w:val="en-US"/>
        </w:rPr>
        <w:t>, which</w:t>
      </w:r>
      <w:r w:rsidR="00A4778E" w:rsidRPr="00BB45FC">
        <w:rPr>
          <w:rFonts w:ascii="Calibri" w:hAnsi="Calibri"/>
          <w:noProof/>
          <w:lang w:val="en-US"/>
        </w:rPr>
        <w:t xml:space="preserve"> resulted in </w:t>
      </w:r>
      <w:r w:rsidR="00A4778E">
        <w:rPr>
          <w:rFonts w:ascii="Calibri" w:hAnsi="Calibri"/>
          <w:noProof/>
          <w:lang w:val="en-US"/>
        </w:rPr>
        <w:t>49</w:t>
      </w:r>
      <w:r w:rsidR="00A4778E" w:rsidRPr="00BB45FC">
        <w:rPr>
          <w:rFonts w:ascii="Calibri" w:hAnsi="Calibri"/>
          <w:noProof/>
          <w:lang w:val="en-US"/>
        </w:rPr>
        <w:t xml:space="preserve"> set of paramters.</w:t>
      </w:r>
      <w:r w:rsidR="00A4778E">
        <w:rPr>
          <w:rFonts w:ascii="Calibri" w:hAnsi="Calibri"/>
          <w:noProof/>
          <w:lang w:val="en-US"/>
        </w:rPr>
        <w:t xml:space="preserve"> </w:t>
      </w:r>
      <w:r w:rsidR="00F4341E">
        <w:rPr>
          <w:rFonts w:ascii="Calibri" w:hAnsi="Calibri"/>
          <w:noProof/>
          <w:lang w:val="en-US"/>
        </w:rPr>
        <w:t>We decided to use 20% of the sample as the outer testing set and 5 folds for the inner training process. Each fold will have around 40 participants.</w:t>
      </w:r>
    </w:p>
    <w:p w14:paraId="7147DC34" w14:textId="68557C95" w:rsidR="00A47115" w:rsidRPr="00BB45FC" w:rsidRDefault="00A4778E" w:rsidP="00F4341E">
      <w:pPr>
        <w:spacing w:line="360" w:lineRule="auto"/>
        <w:jc w:val="both"/>
        <w:rPr>
          <w:rFonts w:ascii="Calibri" w:hAnsi="Calibri"/>
          <w:noProof/>
          <w:lang w:val="en-US"/>
        </w:rPr>
      </w:pPr>
      <w:r>
        <w:rPr>
          <w:rFonts w:ascii="Calibri" w:hAnsi="Calibri"/>
          <w:noProof/>
          <w:lang w:val="en-US"/>
        </w:rPr>
        <w:t xml:space="preserve">For each set of candidate values, we first splited 20% of the shuffled original data to a test set that was held-out for the CV process, and the rest of the data was separated into 5 </w:t>
      </w:r>
      <w:r w:rsidRPr="00BB45FC">
        <w:rPr>
          <w:rFonts w:ascii="Calibri" w:hAnsi="Calibri"/>
          <w:noProof/>
          <w:lang w:val="en-US"/>
        </w:rPr>
        <w:t xml:space="preserve">consecutive </w:t>
      </w:r>
      <w:r>
        <w:rPr>
          <w:rFonts w:ascii="Calibri" w:hAnsi="Calibri"/>
          <w:noProof/>
          <w:lang w:val="en-US"/>
        </w:rPr>
        <w:t>folds with shuffling</w:t>
      </w:r>
      <w:r w:rsidR="00F4341E">
        <w:rPr>
          <w:rFonts w:ascii="Calibri" w:hAnsi="Calibri"/>
          <w:noProof/>
          <w:lang w:val="en-US"/>
        </w:rPr>
        <w:t>.</w:t>
      </w:r>
      <w:r w:rsidR="00E22D62">
        <w:rPr>
          <w:rFonts w:ascii="Calibri" w:hAnsi="Calibri"/>
          <w:noProof/>
          <w:lang w:val="en-US"/>
        </w:rPr>
        <w:t xml:space="preserve"> </w:t>
      </w:r>
      <w:r w:rsidR="00307FF3">
        <w:rPr>
          <w:rFonts w:ascii="Calibri" w:hAnsi="Calibri"/>
          <w:noProof/>
          <w:lang w:val="en-US"/>
        </w:rPr>
        <w:t xml:space="preserve">We train the model on the 4 subsets and computed the </w:t>
      </w:r>
      <w:r w:rsidR="00307FF3" w:rsidRPr="00BB45FC">
        <w:rPr>
          <w:rFonts w:ascii="Calibri" w:hAnsi="Calibri"/>
          <w:noProof/>
          <w:lang w:val="en-US"/>
        </w:rPr>
        <w:t>cumulative explained variances</w:t>
      </w:r>
      <w:r w:rsidR="00307FF3">
        <w:rPr>
          <w:rFonts w:ascii="Calibri" w:hAnsi="Calibri"/>
          <w:noProof/>
          <w:lang w:val="en-US"/>
        </w:rPr>
        <w:t xml:space="preserve"> on the last subest. </w:t>
      </w:r>
      <w:r w:rsidR="009038CC">
        <w:rPr>
          <w:rFonts w:ascii="Calibri" w:hAnsi="Calibri"/>
          <w:noProof/>
          <w:lang w:val="en-US"/>
        </w:rPr>
        <w:t xml:space="preserve">This procedure continues untill all the folds has been tested once. </w:t>
      </w:r>
      <w:r w:rsidR="00307FF3" w:rsidRPr="00307FF3">
        <w:rPr>
          <w:rFonts w:ascii="Calibri" w:hAnsi="Calibri"/>
          <w:noProof/>
          <w:lang w:val="en-US"/>
        </w:rPr>
        <w:t xml:space="preserve">We then average the </w:t>
      </w:r>
      <w:r w:rsidR="00E23D75">
        <w:rPr>
          <w:rFonts w:ascii="Calibri" w:hAnsi="Calibri"/>
          <w:noProof/>
          <w:lang w:val="en-US"/>
        </w:rPr>
        <w:t xml:space="preserve">objective metrices </w:t>
      </w:r>
      <w:r w:rsidR="00307FF3" w:rsidRPr="00307FF3">
        <w:rPr>
          <w:rFonts w:ascii="Calibri" w:hAnsi="Calibri"/>
          <w:noProof/>
          <w:lang w:val="en-US"/>
        </w:rPr>
        <w:t xml:space="preserve">against each of the folds and then </w:t>
      </w:r>
      <w:r w:rsidR="009038CC">
        <w:rPr>
          <w:rFonts w:ascii="Calibri" w:hAnsi="Calibri"/>
          <w:noProof/>
          <w:lang w:val="en-US"/>
        </w:rPr>
        <w:t>finalised the model of the current parameters</w:t>
      </w:r>
      <w:r w:rsidR="00307FF3" w:rsidRPr="00307FF3">
        <w:rPr>
          <w:rFonts w:ascii="Calibri" w:hAnsi="Calibri"/>
          <w:noProof/>
          <w:lang w:val="en-US"/>
        </w:rPr>
        <w:t xml:space="preserve">. After that we </w:t>
      </w:r>
      <w:r w:rsidR="009038CC">
        <w:rPr>
          <w:rFonts w:ascii="Calibri" w:hAnsi="Calibri"/>
          <w:noProof/>
          <w:lang w:val="en-US"/>
        </w:rPr>
        <w:t xml:space="preserve">train the model using </w:t>
      </w:r>
      <w:r w:rsidR="006C640A">
        <w:rPr>
          <w:rFonts w:ascii="Calibri" w:hAnsi="Calibri"/>
          <w:noProof/>
          <w:lang w:val="en-US"/>
        </w:rPr>
        <w:t xml:space="preserve">the selected parameters against all five folds and </w:t>
      </w:r>
      <w:r w:rsidR="00307FF3" w:rsidRPr="00307FF3">
        <w:rPr>
          <w:rFonts w:ascii="Calibri" w:hAnsi="Calibri"/>
          <w:noProof/>
          <w:lang w:val="en-US"/>
        </w:rPr>
        <w:t xml:space="preserve">test it against the </w:t>
      </w:r>
      <w:r w:rsidR="006C640A">
        <w:rPr>
          <w:rFonts w:ascii="Calibri" w:hAnsi="Calibri"/>
          <w:noProof/>
          <w:lang w:val="en-US"/>
        </w:rPr>
        <w:t xml:space="preserve">hold-out </w:t>
      </w:r>
      <w:r w:rsidR="00307FF3" w:rsidRPr="00307FF3">
        <w:rPr>
          <w:rFonts w:ascii="Calibri" w:hAnsi="Calibri"/>
          <w:noProof/>
          <w:lang w:val="en-US"/>
        </w:rPr>
        <w:t>test set</w:t>
      </w:r>
      <w:r w:rsidR="00307FF3">
        <w:rPr>
          <w:rFonts w:ascii="Calibri" w:hAnsi="Calibri"/>
          <w:noProof/>
          <w:lang w:val="en-US"/>
        </w:rPr>
        <w:t xml:space="preserve"> to obtain the </w:t>
      </w:r>
      <w:r w:rsidR="00307FF3" w:rsidRPr="00BB45FC">
        <w:rPr>
          <w:rFonts w:ascii="Calibri" w:hAnsi="Calibri"/>
          <w:noProof/>
          <w:lang w:val="en-US"/>
        </w:rPr>
        <w:t>out-of-sample model cumulative explained variances</w:t>
      </w:r>
      <w:r w:rsidR="00307FF3" w:rsidRPr="00307FF3">
        <w:rPr>
          <w:rFonts w:ascii="Calibri" w:hAnsi="Calibri"/>
          <w:noProof/>
          <w:lang w:val="en-US"/>
        </w:rPr>
        <w:t>.</w:t>
      </w:r>
      <w:r w:rsidR="00307FF3">
        <w:rPr>
          <w:rFonts w:ascii="Calibri" w:hAnsi="Calibri"/>
          <w:noProof/>
          <w:lang w:val="en-US"/>
        </w:rPr>
        <w:t xml:space="preserve"> </w:t>
      </w:r>
      <w:r w:rsidR="006C640A">
        <w:rPr>
          <w:rFonts w:ascii="Calibri" w:hAnsi="Calibri"/>
          <w:noProof/>
          <w:lang w:val="en-US"/>
        </w:rPr>
        <w:t xml:space="preserve">We selected the final </w:t>
      </w:r>
      <w:r w:rsidR="007864DA">
        <w:rPr>
          <w:rFonts w:ascii="Calibri" w:hAnsi="Calibri"/>
          <w:noProof/>
          <w:lang w:val="en-US"/>
        </w:rPr>
        <w:t>parameter set</w:t>
      </w:r>
      <w:r w:rsidR="006C640A">
        <w:rPr>
          <w:rFonts w:ascii="Calibri" w:hAnsi="Calibri"/>
          <w:noProof/>
          <w:lang w:val="en-US"/>
        </w:rPr>
        <w:t xml:space="preserve"> with the best </w:t>
      </w:r>
      <w:r w:rsidR="006C640A" w:rsidRPr="00BB45FC">
        <w:rPr>
          <w:rFonts w:ascii="Calibri" w:hAnsi="Calibri"/>
          <w:noProof/>
          <w:lang w:val="en-US"/>
        </w:rPr>
        <w:t>out-of-sample model cumulative explained variances</w:t>
      </w:r>
      <w:r w:rsidR="006C640A">
        <w:rPr>
          <w:rFonts w:ascii="Calibri" w:hAnsi="Calibri"/>
          <w:noProof/>
          <w:lang w:val="en-US"/>
        </w:rPr>
        <w:t>.</w:t>
      </w:r>
      <w:r w:rsidR="00E22D62">
        <w:rPr>
          <w:rFonts w:ascii="Calibri" w:hAnsi="Calibri"/>
          <w:noProof/>
          <w:lang w:val="en-US"/>
        </w:rPr>
        <w:t xml:space="preserve"> </w:t>
      </w:r>
      <w:r w:rsidR="007864DA">
        <w:rPr>
          <w:rFonts w:ascii="Calibri" w:hAnsi="Calibri"/>
          <w:noProof/>
          <w:lang w:val="en-US"/>
        </w:rPr>
        <w:t xml:space="preserve">This set of </w:t>
      </w:r>
      <w:r w:rsidR="007864DA">
        <w:rPr>
          <w:rFonts w:ascii="Calibri" w:hAnsi="Calibri"/>
          <w:noProof/>
          <w:lang w:val="en-US"/>
        </w:rPr>
        <w:lastRenderedPageBreak/>
        <w:t xml:space="preserve">parameter was later trained on the whole population, and the number of component in the final model was determined here by the </w:t>
      </w:r>
      <w:r w:rsidR="00F4341E">
        <w:rPr>
          <w:rFonts w:ascii="Calibri" w:hAnsi="Calibri"/>
          <w:noProof/>
          <w:lang w:val="en-US"/>
        </w:rPr>
        <w:t xml:space="preserve">model’s </w:t>
      </w:r>
      <w:r w:rsidR="007864DA">
        <w:rPr>
          <w:rFonts w:ascii="Calibri" w:hAnsi="Calibri"/>
          <w:noProof/>
          <w:lang w:val="en-US"/>
        </w:rPr>
        <w:t xml:space="preserve">explained variace </w:t>
      </w:r>
      <w:r w:rsidR="00F4341E">
        <w:rPr>
          <w:rFonts w:ascii="Calibri" w:hAnsi="Calibri"/>
          <w:noProof/>
          <w:lang w:val="en-US"/>
        </w:rPr>
        <w:t>on</w:t>
      </w:r>
      <w:r w:rsidR="007864DA">
        <w:rPr>
          <w:rFonts w:ascii="Calibri" w:hAnsi="Calibri"/>
          <w:noProof/>
          <w:lang w:val="en-US"/>
        </w:rPr>
        <w:t xml:space="preserve"> the two dataset</w:t>
      </w:r>
      <w:r w:rsidR="00F4341E">
        <w:rPr>
          <w:rFonts w:ascii="Calibri" w:hAnsi="Calibri"/>
          <w:noProof/>
          <w:lang w:val="en-US"/>
        </w:rPr>
        <w:t xml:space="preserve"> respectively</w:t>
      </w:r>
      <w:r w:rsidR="007864DA">
        <w:rPr>
          <w:rFonts w:ascii="Calibri" w:hAnsi="Calibri"/>
          <w:noProof/>
          <w:lang w:val="en-US"/>
        </w:rPr>
        <w:t xml:space="preserve">. </w:t>
      </w:r>
      <w:r w:rsidR="00C36250">
        <w:rPr>
          <w:rFonts w:ascii="Calibri" w:hAnsi="Calibri"/>
          <w:noProof/>
        </w:rPr>
        <w:t>w</w:t>
      </w:r>
      <w:r w:rsidR="00C36250" w:rsidRPr="00922EF2">
        <w:rPr>
          <w:rFonts w:ascii="Calibri" w:hAnsi="Calibri"/>
          <w:noProof/>
        </w:rPr>
        <w:t xml:space="preserve">e used the </w:t>
      </w:r>
      <w:r w:rsidR="00C36250">
        <w:rPr>
          <w:rFonts w:ascii="Calibri" w:hAnsi="Calibri"/>
          <w:noProof/>
        </w:rPr>
        <w:t>canonical</w:t>
      </w:r>
      <w:r w:rsidR="00C36250" w:rsidRPr="00922EF2">
        <w:rPr>
          <w:rFonts w:ascii="Calibri" w:hAnsi="Calibri"/>
          <w:noProof/>
        </w:rPr>
        <w:t xml:space="preserve"> </w:t>
      </w:r>
      <w:r w:rsidR="00C36250">
        <w:rPr>
          <w:rFonts w:ascii="Calibri" w:hAnsi="Calibri"/>
          <w:noProof/>
        </w:rPr>
        <w:t>variates</w:t>
      </w:r>
      <w:r w:rsidR="00C36250" w:rsidRPr="00922EF2">
        <w:rPr>
          <w:rFonts w:ascii="Calibri" w:hAnsi="Calibri"/>
          <w:noProof/>
        </w:rPr>
        <w:t xml:space="preserve"> </w:t>
      </w:r>
      <w:r w:rsidR="00C36250">
        <w:rPr>
          <w:rFonts w:ascii="Calibri" w:hAnsi="Calibri"/>
          <w:noProof/>
        </w:rPr>
        <w:t>of it</w:t>
      </w:r>
      <w:r w:rsidR="00C36250" w:rsidRPr="00922EF2">
        <w:rPr>
          <w:rFonts w:ascii="Calibri" w:hAnsi="Calibri"/>
          <w:noProof/>
        </w:rPr>
        <w:t xml:space="preserve"> to compute </w:t>
      </w:r>
      <w:r w:rsidR="00C36250">
        <w:rPr>
          <w:rFonts w:ascii="Calibri" w:hAnsi="Calibri"/>
          <w:noProof/>
        </w:rPr>
        <w:t xml:space="preserve">the </w:t>
      </w:r>
      <w:r w:rsidR="00C36250" w:rsidRPr="00922EF2">
        <w:rPr>
          <w:rFonts w:ascii="Calibri" w:hAnsi="Calibri"/>
          <w:noProof/>
        </w:rPr>
        <w:t xml:space="preserve">latent component </w:t>
      </w:r>
      <w:r w:rsidR="00C36250">
        <w:rPr>
          <w:rFonts w:ascii="Calibri" w:hAnsi="Calibri"/>
          <w:noProof/>
        </w:rPr>
        <w:t>loadings</w:t>
      </w:r>
      <w:r w:rsidR="00C36250" w:rsidRPr="00922EF2">
        <w:rPr>
          <w:rFonts w:ascii="Calibri" w:hAnsi="Calibri"/>
          <w:noProof/>
        </w:rPr>
        <w:t xml:space="preserve">. </w:t>
      </w:r>
      <w:r w:rsidR="00C36250">
        <w:rPr>
          <w:rFonts w:ascii="Calibri" w:hAnsi="Calibri"/>
          <w:noProof/>
        </w:rPr>
        <w:t xml:space="preserve">There are two sets of canonical weights in a latent compoent, and the </w:t>
      </w:r>
      <w:r w:rsidR="00C36250" w:rsidRPr="00B41383">
        <w:rPr>
          <w:rFonts w:ascii="Calibri" w:hAnsi="Calibri"/>
          <w:noProof/>
        </w:rPr>
        <w:t>a weighted sum of variables</w:t>
      </w:r>
      <w:r w:rsidR="00C36250">
        <w:rPr>
          <w:rFonts w:ascii="Calibri" w:hAnsi="Calibri"/>
          <w:noProof/>
        </w:rPr>
        <w:t xml:space="preserve"> forms the canonical variate. For each latent compoennt, w</w:t>
      </w:r>
      <w:r w:rsidR="00C36250" w:rsidRPr="00922EF2">
        <w:rPr>
          <w:rFonts w:ascii="Calibri" w:hAnsi="Calibri"/>
          <w:noProof/>
        </w:rPr>
        <w:t>e averag</w:t>
      </w:r>
      <w:r w:rsidR="00C36250">
        <w:rPr>
          <w:rFonts w:ascii="Calibri" w:hAnsi="Calibri"/>
          <w:noProof/>
        </w:rPr>
        <w:t>ed</w:t>
      </w:r>
      <w:r w:rsidR="00C36250" w:rsidRPr="00922EF2">
        <w:rPr>
          <w:rFonts w:ascii="Calibri" w:hAnsi="Calibri"/>
          <w:noProof/>
        </w:rPr>
        <w:t xml:space="preserve"> the z-score of </w:t>
      </w:r>
      <w:r w:rsidR="00C36250">
        <w:rPr>
          <w:rFonts w:ascii="Calibri" w:hAnsi="Calibri"/>
          <w:noProof/>
        </w:rPr>
        <w:t>the canonical variates of the connection strength and NYC-Q as the latent compoent loadings</w:t>
      </w:r>
      <w:r w:rsidR="00C36250" w:rsidRPr="00922EF2">
        <w:rPr>
          <w:rFonts w:ascii="Calibri" w:hAnsi="Calibri"/>
          <w:noProof/>
        </w:rPr>
        <w:t xml:space="preserve">. These </w:t>
      </w:r>
      <w:r w:rsidR="00C36250">
        <w:rPr>
          <w:rFonts w:ascii="Calibri" w:hAnsi="Calibri"/>
          <w:noProof/>
        </w:rPr>
        <w:t>loadings</w:t>
      </w:r>
      <w:r w:rsidR="00C36250" w:rsidRPr="00922EF2">
        <w:rPr>
          <w:rFonts w:ascii="Calibri" w:hAnsi="Calibri"/>
          <w:noProof/>
        </w:rPr>
        <w:t xml:space="preserve"> des</w:t>
      </w:r>
      <w:r w:rsidR="00C36250">
        <w:rPr>
          <w:rFonts w:ascii="Calibri" w:hAnsi="Calibri"/>
          <w:noProof/>
        </w:rPr>
        <w:t>cribed the summary of the exper</w:t>
      </w:r>
      <w:r w:rsidR="00C36250" w:rsidRPr="00922EF2">
        <w:rPr>
          <w:rFonts w:ascii="Calibri" w:hAnsi="Calibri"/>
          <w:noProof/>
        </w:rPr>
        <w:t>i</w:t>
      </w:r>
      <w:r w:rsidR="00C36250">
        <w:rPr>
          <w:rFonts w:ascii="Calibri" w:hAnsi="Calibri"/>
          <w:noProof/>
        </w:rPr>
        <w:t>e</w:t>
      </w:r>
      <w:r w:rsidR="00C36250" w:rsidRPr="00922EF2">
        <w:rPr>
          <w:rFonts w:ascii="Calibri" w:hAnsi="Calibri"/>
          <w:noProof/>
        </w:rPr>
        <w:t xml:space="preserve">nce with both the neural basis and the content reports. </w:t>
      </w:r>
      <w:r w:rsidR="00F4341E">
        <w:rPr>
          <w:rFonts w:ascii="Calibri" w:hAnsi="Calibri"/>
          <w:noProof/>
          <w:lang w:val="en-US"/>
        </w:rPr>
        <w:t>T</w:t>
      </w:r>
      <w:r w:rsidR="00E22D62">
        <w:rPr>
          <w:rFonts w:ascii="Calibri" w:hAnsi="Calibri"/>
          <w:noProof/>
          <w:lang w:val="en-US"/>
        </w:rPr>
        <w:t xml:space="preserve">he canonical vectors obtained </w:t>
      </w:r>
      <w:r w:rsidR="00F4341E">
        <w:rPr>
          <w:rFonts w:ascii="Calibri" w:hAnsi="Calibri"/>
          <w:noProof/>
          <w:lang w:val="en-US"/>
        </w:rPr>
        <w:t xml:space="preserve">from this final model </w:t>
      </w:r>
      <w:r w:rsidR="00E22D62">
        <w:rPr>
          <w:rFonts w:ascii="Calibri" w:hAnsi="Calibri"/>
          <w:noProof/>
          <w:lang w:val="en-US"/>
        </w:rPr>
        <w:t xml:space="preserve">were used in the </w:t>
      </w:r>
      <w:r w:rsidR="00F4341E" w:rsidRPr="00922EF2">
        <w:rPr>
          <w:rFonts w:ascii="Calibri" w:hAnsi="Calibri"/>
          <w:noProof/>
        </w:rPr>
        <w:t xml:space="preserve">subsequent </w:t>
      </w:r>
      <w:r w:rsidR="00E22D62">
        <w:rPr>
          <w:rFonts w:ascii="Calibri" w:hAnsi="Calibri"/>
          <w:noProof/>
          <w:lang w:val="en-US"/>
        </w:rPr>
        <w:t xml:space="preserve">group analysis. </w:t>
      </w:r>
      <w:r w:rsidR="007864DA" w:rsidRPr="00BB45FC">
        <w:rPr>
          <w:rFonts w:ascii="Calibri" w:hAnsi="Calibri"/>
          <w:noProof/>
          <w:lang w:val="en-US"/>
        </w:rPr>
        <w:t>The parameter grid search and k-fold CV was conducted by the implementation in a Python library scikit-learn (</w:t>
      </w:r>
      <w:hyperlink r:id="rId12" w:history="1">
        <w:r w:rsidR="007864DA" w:rsidRPr="00BB45FC">
          <w:rPr>
            <w:rStyle w:val="Hyperlink"/>
            <w:rFonts w:ascii="Calibri" w:hAnsi="Calibri"/>
            <w:noProof/>
            <w:lang w:val="en-US"/>
          </w:rPr>
          <w:t>http://scikit-learn.org/stable/</w:t>
        </w:r>
      </w:hyperlink>
      <w:r w:rsidR="007864DA" w:rsidRPr="00BB45FC">
        <w:rPr>
          <w:rFonts w:ascii="Calibri" w:hAnsi="Calibri"/>
          <w:noProof/>
          <w:lang w:val="en-US"/>
        </w:rPr>
        <w:t xml:space="preserve">, version 0.18.2). </w:t>
      </w:r>
      <w:r w:rsidR="003A6772">
        <w:rPr>
          <w:rFonts w:ascii="Calibri" w:hAnsi="Calibri"/>
          <w:noProof/>
          <w:lang w:val="en-US"/>
        </w:rPr>
        <w:t>The detailed algorithm</w:t>
      </w:r>
      <w:r w:rsidR="00062114">
        <w:rPr>
          <w:rFonts w:ascii="Calibri" w:hAnsi="Calibri"/>
          <w:noProof/>
          <w:lang w:val="en-US"/>
        </w:rPr>
        <w:t xml:space="preserve"> for selecting</w:t>
      </w:r>
      <w:r w:rsidR="003A6772" w:rsidRPr="003A6772">
        <w:rPr>
          <w:rFonts w:ascii="Calibri" w:hAnsi="Calibri"/>
          <w:noProof/>
          <w:lang w:val="en-US"/>
        </w:rPr>
        <w:t xml:space="preserve"> </w:t>
      </w:r>
      <w:r w:rsidR="003A6772">
        <w:rPr>
          <w:rFonts w:ascii="Calibri" w:hAnsi="Calibri"/>
          <w:noProof/>
          <w:lang w:val="en-US"/>
        </w:rPr>
        <w:t xml:space="preserve">the penalty values are presented in Appendex A. </w:t>
      </w:r>
    </w:p>
    <w:p w14:paraId="346AB523" w14:textId="77777777" w:rsidR="0078613D" w:rsidRPr="00BB45FC" w:rsidRDefault="00E12E9B" w:rsidP="00861F2D">
      <w:pPr>
        <w:spacing w:line="360" w:lineRule="auto"/>
        <w:jc w:val="both"/>
        <w:outlineLvl w:val="0"/>
        <w:rPr>
          <w:rFonts w:ascii="Calibri" w:hAnsi="Calibri"/>
          <w:b/>
          <w:noProof/>
          <w:lang w:val="en-US"/>
        </w:rPr>
      </w:pPr>
      <w:r w:rsidRPr="00BB45FC">
        <w:rPr>
          <w:rFonts w:ascii="Calibri" w:hAnsi="Calibri"/>
          <w:b/>
          <w:noProof/>
          <w:lang w:val="en-US"/>
        </w:rPr>
        <w:t>Group analysis</w:t>
      </w:r>
    </w:p>
    <w:p w14:paraId="7CB3C518" w14:textId="47C1A2F9" w:rsidR="00EA46DC" w:rsidRPr="00BB45FC" w:rsidRDefault="00B41383" w:rsidP="00861F2D">
      <w:pPr>
        <w:spacing w:line="360" w:lineRule="auto"/>
        <w:jc w:val="both"/>
        <w:rPr>
          <w:rFonts w:ascii="Calibri" w:hAnsi="Calibri"/>
          <w:noProof/>
          <w:lang w:val="en-US"/>
        </w:rPr>
      </w:pPr>
      <w:r w:rsidRPr="00BB45FC">
        <w:rPr>
          <w:rFonts w:ascii="Calibri" w:hAnsi="Calibri"/>
          <w:noProof/>
          <w:lang w:val="en-US"/>
        </w:rPr>
        <w:t xml:space="preserve">To </w:t>
      </w:r>
      <w:r w:rsidR="00E77901" w:rsidRPr="00BB45FC">
        <w:rPr>
          <w:rFonts w:ascii="Calibri" w:hAnsi="Calibri"/>
          <w:noProof/>
          <w:lang w:val="en-US"/>
        </w:rPr>
        <w:t xml:space="preserve">determine how the patterns of experience revealed by SCCA are </w:t>
      </w:r>
      <w:r w:rsidRPr="00BB45FC">
        <w:rPr>
          <w:rFonts w:ascii="Calibri" w:hAnsi="Calibri"/>
          <w:noProof/>
          <w:lang w:val="en-US"/>
        </w:rPr>
        <w:t>predicting the performance on</w:t>
      </w:r>
      <w:r w:rsidR="00E77901" w:rsidRPr="00BB45FC">
        <w:rPr>
          <w:rFonts w:ascii="Calibri" w:hAnsi="Calibri"/>
          <w:noProof/>
          <w:lang w:val="en-US"/>
        </w:rPr>
        <w:t xml:space="preserve"> </w:t>
      </w:r>
      <w:r w:rsidRPr="00BB45FC">
        <w:rPr>
          <w:rFonts w:ascii="Calibri" w:hAnsi="Calibri"/>
          <w:noProof/>
          <w:lang w:val="en-US"/>
        </w:rPr>
        <w:t xml:space="preserve">fluid intellegence and exacutive function tests, we used type III Multivariate Analysis of Variance (MANOVA) with Pillai’s trace test </w:t>
      </w:r>
      <w:r w:rsidR="00E77901" w:rsidRPr="00BB45FC">
        <w:rPr>
          <w:rFonts w:ascii="Calibri" w:hAnsi="Calibri"/>
          <w:noProof/>
          <w:lang w:val="en-US"/>
        </w:rPr>
        <w:t xml:space="preserve">. </w:t>
      </w:r>
      <w:r w:rsidRPr="00BB45FC">
        <w:rPr>
          <w:rFonts w:ascii="Calibri" w:hAnsi="Calibri"/>
          <w:noProof/>
          <w:lang w:val="en-US"/>
        </w:rPr>
        <w:t xml:space="preserve">This test is considered to be the most powerful and robust statistic for general use </w:t>
      </w:r>
      <w:r w:rsidR="00F775FB">
        <w:rPr>
          <w:rFonts w:ascii="Calibri" w:hAnsi="Calibri"/>
          <w:noProof/>
          <w:lang w:val="en-US"/>
        </w:rPr>
        <w:fldChar w:fldCharType="begin" w:fldLock="1"/>
      </w:r>
      <w:r w:rsidR="00F775FB">
        <w:rPr>
          <w:rFonts w:ascii="Calibri" w:hAnsi="Calibri"/>
          <w:noProof/>
          <w:lang w:val="en-US"/>
        </w:rPr>
        <w:instrText>ADDIN CSL_CITATION { "citationItems" : [ { "id" : "ITEM-1", "itemData" : { "DOI" : "10.1002/047178947X", "ISBN" : "9780471789475", "ISSN" : "0162-1459", "PMID" : "14095120", "abstract" : "A complete introduction to discriminant analysis--extensively revised, expanded, and updated This Second Edition of the classic book, Applied Discriminant Analysis, reflects and references current usage with its new title, Applied MANOVA and Discriminant Analysis. Thoroughly updated and revised, this book continues to be essential for any researcher or student needing to learn to speak, read, and write about discriminant analysis as well as develop a philosophy of empirical research and data analysis. Its thorough introduction to the application of discriminant analysis is unparalleled. Offering the most up-to-date computer applications, references, terms, and real-life research examples, the Second Edition also includes new discussions of MANOVA, descriptive discriminant analysis, and predictive discriminant analysis. Newer SAS macros are included, and graphical software with data sets and programs are provided on the book's related Web site. The book features: Detailed discussions of multivariate analysis of variance and covariance An increased number of chapter exercises along with selected answers Analyses of data obtained via a repeated measures design A new chapter on analyses related to predictive discriminant analysis Basic SPSS(r) and SAS(r) computer syntax and output integrated throughout the book Applied MANOVA and Discriminant Analysis enables the reader to become aware of various types of research questions using MANOVA and discriminant analysis; to learn the meaning of this field's concepts and terms; and to be able to design a study that uses discriminant analysis through topics such as one-factor MANOVA/DDA, assessing and describing MANOVA effects, and deleting and ordering variables.", "author" : [ { "dropping-particle" : "", "family" : "Huberty", "given" : "Carl J.", "non-dropping-particle" : "", "parse-names" : false, "suffix" : "" }, { "dropping-particle" : "", "family" : "Olejnik", "given" : "Stephen", "non-dropping-particle" : "", "parse-names" : false, "suffix" : "" } ], "container-title" : "Applied MANOVA and Discriminant Analysis", "id" : "ITEM-1", "issued" : { "date-parts" : [ [ "2005" ] ] }, "number-of-pages" : "1-488", "title" : "Applied MANOVA and Discriminant Analysis", "type" : "book" }, "uris" : [ "http://www.mendeley.com/documents/?uuid=222ac6d7-a1ba-4bef-963d-86680843695b" ] } ], "mendeley" : { "formattedCitation" : "(Huberty &amp; Olejnik, 2005)", "plainTextFormattedCitation" : "(Huberty &amp; Olejnik, 2005)", "previouslyFormattedCitation" : "(Huberty &amp; Olejnik, 2005)" }, "properties" : { "noteIndex" : 0 }, "schema" : "https://github.com/citation-style-language/schema/raw/master/csl-citation.json" }</w:instrText>
      </w:r>
      <w:r w:rsidR="00F775FB">
        <w:rPr>
          <w:rFonts w:ascii="Calibri" w:hAnsi="Calibri"/>
          <w:noProof/>
          <w:lang w:val="en-US"/>
        </w:rPr>
        <w:fldChar w:fldCharType="separate"/>
      </w:r>
      <w:r w:rsidR="00F775FB">
        <w:rPr>
          <w:rFonts w:ascii="Calibri" w:hAnsi="Calibri"/>
          <w:noProof/>
          <w:lang w:val="en-US"/>
        </w:rPr>
        <w:t>(Huberty &amp; Olejnik, 2005)</w:t>
      </w:r>
      <w:r w:rsidR="00F775FB">
        <w:rPr>
          <w:rFonts w:ascii="Calibri" w:hAnsi="Calibri"/>
          <w:noProof/>
          <w:lang w:val="en-US"/>
        </w:rPr>
        <w:fldChar w:fldCharType="end"/>
      </w:r>
      <w:r w:rsidRPr="00BB45FC">
        <w:rPr>
          <w:rFonts w:ascii="Calibri" w:hAnsi="Calibri"/>
          <w:noProof/>
          <w:lang w:val="en-US"/>
        </w:rPr>
        <w:t xml:space="preserve">. </w:t>
      </w:r>
      <w:r w:rsidR="00E77901" w:rsidRPr="00BB45FC">
        <w:rPr>
          <w:rFonts w:ascii="Calibri" w:hAnsi="Calibri"/>
          <w:noProof/>
          <w:lang w:val="en-US"/>
        </w:rPr>
        <w:t>The analysis was conducted in R (version 3.3.1) using func</w:t>
      </w:r>
      <w:r w:rsidR="006272CF" w:rsidRPr="00BB45FC">
        <w:rPr>
          <w:rFonts w:ascii="Calibri" w:hAnsi="Calibri"/>
          <w:noProof/>
          <w:lang w:val="en-US"/>
        </w:rPr>
        <w:t>t</w:t>
      </w:r>
      <w:r w:rsidR="00E77901" w:rsidRPr="00BB45FC">
        <w:rPr>
          <w:rFonts w:ascii="Calibri" w:hAnsi="Calibri"/>
          <w:noProof/>
          <w:lang w:val="en-US"/>
        </w:rPr>
        <w:t>ion ‘Manova’ in R package ‘car’ (companion to applied regression, version 2.1-5).</w:t>
      </w:r>
      <w:r w:rsidR="002851FF" w:rsidRPr="00BB45FC">
        <w:rPr>
          <w:rFonts w:ascii="Calibri" w:hAnsi="Calibri"/>
          <w:noProof/>
          <w:lang w:val="en-US"/>
        </w:rPr>
        <w:t xml:space="preserve"> The </w:t>
      </w:r>
      <w:r w:rsidR="007F03F6" w:rsidRPr="00BB45FC">
        <w:rPr>
          <w:rFonts w:ascii="Calibri" w:hAnsi="Calibri"/>
          <w:noProof/>
          <w:lang w:val="en-US"/>
        </w:rPr>
        <w:t xml:space="preserve">measures of </w:t>
      </w:r>
      <w:r w:rsidR="002851FF" w:rsidRPr="00BB45FC">
        <w:rPr>
          <w:rFonts w:ascii="Calibri" w:hAnsi="Calibri"/>
          <w:noProof/>
          <w:lang w:val="en-US"/>
        </w:rPr>
        <w:t xml:space="preserve">cognitive performance were the dependent variables and the individual loadings for each of the </w:t>
      </w:r>
      <w:r w:rsidRPr="00BB45FC">
        <w:rPr>
          <w:rFonts w:ascii="Calibri" w:hAnsi="Calibri"/>
          <w:noProof/>
          <w:lang w:val="en-US"/>
        </w:rPr>
        <w:t>latent</w:t>
      </w:r>
      <w:r w:rsidR="002851FF" w:rsidRPr="00BB45FC">
        <w:rPr>
          <w:rFonts w:ascii="Calibri" w:hAnsi="Calibri"/>
          <w:noProof/>
          <w:lang w:val="en-US"/>
        </w:rPr>
        <w:t xml:space="preserve"> components describing experience from the SCCA </w:t>
      </w:r>
      <w:r w:rsidR="00E12E9B" w:rsidRPr="00BB45FC">
        <w:rPr>
          <w:rFonts w:ascii="Calibri" w:hAnsi="Calibri"/>
          <w:noProof/>
          <w:lang w:val="en-US"/>
        </w:rPr>
        <w:t>as well as a</w:t>
      </w:r>
      <w:r w:rsidR="00EA46DC" w:rsidRPr="00BB45FC">
        <w:rPr>
          <w:rFonts w:ascii="Calibri" w:hAnsi="Calibri"/>
          <w:noProof/>
          <w:lang w:val="en-US"/>
        </w:rPr>
        <w:t xml:space="preserve">ge and head motion indicated by </w:t>
      </w:r>
      <w:r w:rsidR="00E12E9B" w:rsidRPr="00BB45FC">
        <w:rPr>
          <w:rFonts w:ascii="Calibri" w:hAnsi="Calibri"/>
          <w:noProof/>
          <w:lang w:val="en-US"/>
        </w:rPr>
        <w:t xml:space="preserve">Jenkinson’s mean FD </w:t>
      </w:r>
      <w:r w:rsidR="00F775FB">
        <w:rPr>
          <w:rFonts w:ascii="Calibri" w:hAnsi="Calibri"/>
          <w:noProof/>
          <w:lang w:val="en-US"/>
        </w:rPr>
        <w:fldChar w:fldCharType="begin" w:fldLock="1"/>
      </w:r>
      <w:r w:rsidR="00F775FB">
        <w:rPr>
          <w:rFonts w:ascii="Calibri" w:hAnsi="Calibri"/>
          <w:noProof/>
          <w:lang w:val="en-US"/>
        </w:rPr>
        <w:instrText>ADDIN CSL_CITATION { "citationItems" : [ { "id" : "ITEM-1", "itemData" : { "DOI" : "10.1016/S1053-8119(02)91132-8", "ISBN" : "1053-8119 (Print) 1053-8119 (Linking)", "ISSN" : "10538119", "PMID" : "12377157", "abstract" : "Linear registration and motion correction are important components of structural and functional brain image analysis. Most modern methods optimize some intensity-based cost function to determine the best registration. To date, little attention has been focused on the optimization method itself, even though the success of most registration methods hinges on the quality of this optimization. This paper examines the optimization process in detail and demonstrates that the commonly used multiresolution local optimization methods can, and do, get trapped in local minima. To address this problem, two approaches are taken: (1) to apodize the cost function and (2) to employ a novel hybrid global-local optimization method. This new optimization method is specifically designed for registering whole brain images. It substantially reduces the likelihood of producing misregistrations due to being trapped by local minima. The increased robustness of the method, compared to other commonly used methods, is demonstrated by a consistency test. In addition, the accuracy of the registration is demonstrated by a series of experiments with motion correction. These motion correction experiments also investigate how the results are affected by different cost functions and interpolation methods. ?? 2002 Elsevier Science (USA).", "author" : [ { "dropping-particle" : "", "family" : "Jenkinson", "given" : "Mark", "non-dropping-particle" : "", "parse-names" : false, "suffix" : "" }, { "dropping-particle" : "", "family" : "Bannister", "given" : "Peter", "non-dropping-particle" : "", "parse-names" : false, "suffix" : "" }, { "dropping-particle" : "", "family" : "Brady", "given" : "Michael", "non-dropping-particle" : "", "parse-names" : false, "suffix" : "" }, { "dropping-particle" : "", "family" : "Smith", "given" : "Stephen", "non-dropping-particle" : "", "parse-names" : false, "suffix" : "" } ], "container-title" : "NeuroImage", "id" : "ITEM-1", "issue" : "2", "issued" : { "date-parts" : [ [ "2002", "10" ] ] }, "page" : "825-841", "title" : "Improved optimization for the robust and accurate linear registration and motion correction of brain images", "type" : "article-journal", "volume" : "17" }, "uris" : [ "http://www.mendeley.com/documents/?uuid=329d0dce-9883-3d6c-96a7-e0f91640bb48" ] } ], "mendeley" : { "formattedCitation" : "(Jenkinson, Bannister, Brady, &amp; Smith, 2002)", "plainTextFormattedCitation" : "(Jenkinson, Bannister, Brady, &amp; Smith, 2002)", "previouslyFormattedCitation" : "(Jenkinson, Bannister, Brady, &amp; Smith, 2002)" }, "properties" : { "noteIndex" : 0 }, "schema" : "https://github.com/citation-style-language/schema/raw/master/csl-citation.json" }</w:instrText>
      </w:r>
      <w:r w:rsidR="00F775FB">
        <w:rPr>
          <w:rFonts w:ascii="Calibri" w:hAnsi="Calibri"/>
          <w:noProof/>
          <w:lang w:val="en-US"/>
        </w:rPr>
        <w:fldChar w:fldCharType="separate"/>
      </w:r>
      <w:r w:rsidR="00F775FB">
        <w:rPr>
          <w:rFonts w:ascii="Calibri" w:hAnsi="Calibri"/>
          <w:noProof/>
          <w:lang w:val="en-US"/>
        </w:rPr>
        <w:t>(Jenkinson, Bannister, Brady, &amp; Smith, 2002)</w:t>
      </w:r>
      <w:r w:rsidR="00F775FB">
        <w:rPr>
          <w:rFonts w:ascii="Calibri" w:hAnsi="Calibri"/>
          <w:noProof/>
          <w:lang w:val="en-US"/>
        </w:rPr>
        <w:fldChar w:fldCharType="end"/>
      </w:r>
      <w:r w:rsidR="00E12E9B" w:rsidRPr="00BB45FC">
        <w:rPr>
          <w:rFonts w:ascii="Calibri" w:hAnsi="Calibri"/>
          <w:noProof/>
          <w:lang w:val="en-US"/>
        </w:rPr>
        <w:t xml:space="preserve"> were the independe</w:t>
      </w:r>
      <w:r w:rsidR="009363F8" w:rsidRPr="00BB45FC">
        <w:rPr>
          <w:rFonts w:ascii="Calibri" w:hAnsi="Calibri"/>
          <w:noProof/>
          <w:lang w:val="en-US"/>
        </w:rPr>
        <w:t>n</w:t>
      </w:r>
      <w:r w:rsidR="00E12E9B" w:rsidRPr="00BB45FC">
        <w:rPr>
          <w:rFonts w:ascii="Calibri" w:hAnsi="Calibri"/>
          <w:noProof/>
          <w:lang w:val="en-US"/>
        </w:rPr>
        <w:t xml:space="preserve">t variables.  </w:t>
      </w:r>
    </w:p>
    <w:p w14:paraId="179D3191" w14:textId="77777777" w:rsidR="00EA46DC" w:rsidRPr="00BB45FC" w:rsidRDefault="00EA46DC" w:rsidP="00861F2D">
      <w:pPr>
        <w:spacing w:line="360" w:lineRule="auto"/>
        <w:jc w:val="both"/>
        <w:rPr>
          <w:rFonts w:ascii="Calibri" w:hAnsi="Calibri"/>
          <w:noProof/>
          <w:lang w:val="en-US"/>
        </w:rPr>
      </w:pPr>
    </w:p>
    <w:p w14:paraId="2705522F" w14:textId="77777777" w:rsidR="00D733BE" w:rsidRPr="00BB45FC" w:rsidRDefault="00D733BE" w:rsidP="00861F2D">
      <w:pPr>
        <w:spacing w:line="360" w:lineRule="auto"/>
        <w:jc w:val="both"/>
        <w:rPr>
          <w:b/>
          <w:lang w:val="en-US"/>
        </w:rPr>
      </w:pPr>
      <w:r w:rsidRPr="00BB45FC">
        <w:rPr>
          <w:b/>
          <w:lang w:val="en-US"/>
        </w:rPr>
        <w:t>Results</w:t>
      </w:r>
    </w:p>
    <w:p w14:paraId="122E99F0" w14:textId="77777777" w:rsidR="00D733BE" w:rsidRPr="00BB45FC" w:rsidRDefault="00D733BE" w:rsidP="00861F2D">
      <w:pPr>
        <w:spacing w:line="360" w:lineRule="auto"/>
        <w:jc w:val="both"/>
        <w:rPr>
          <w:b/>
          <w:lang w:val="en-US"/>
        </w:rPr>
      </w:pPr>
      <w:r w:rsidRPr="00BB45FC">
        <w:rPr>
          <w:b/>
          <w:lang w:val="en-US"/>
        </w:rPr>
        <w:t>Determining consistent categories of experience</w:t>
      </w:r>
    </w:p>
    <w:p w14:paraId="221A1532" w14:textId="0B926C0E" w:rsidR="00AD37E8" w:rsidRPr="00BB45FC" w:rsidRDefault="00F3088F" w:rsidP="001C4DE6">
      <w:pPr>
        <w:spacing w:line="360" w:lineRule="auto"/>
        <w:ind w:firstLine="720"/>
        <w:jc w:val="both"/>
        <w:rPr>
          <w:lang w:val="en-US"/>
        </w:rPr>
      </w:pPr>
      <w:r w:rsidRPr="00BB45FC">
        <w:rPr>
          <w:lang w:val="en-US"/>
        </w:rPr>
        <w:t>We used SCCA to determine</w:t>
      </w:r>
      <w:r w:rsidR="003D1D29" w:rsidRPr="00BB45FC">
        <w:rPr>
          <w:lang w:val="en-US"/>
        </w:rPr>
        <w:t xml:space="preserve"> connectome wide dimensions that describe common variance </w:t>
      </w:r>
      <w:r w:rsidR="0041506C" w:rsidRPr="00BB45FC">
        <w:rPr>
          <w:lang w:val="en-US"/>
        </w:rPr>
        <w:t xml:space="preserve">shared by descriptions of </w:t>
      </w:r>
      <w:r w:rsidR="003D1D29" w:rsidRPr="00BB45FC">
        <w:rPr>
          <w:lang w:val="en-US"/>
        </w:rPr>
        <w:t xml:space="preserve">brain and experience. </w:t>
      </w:r>
      <w:r w:rsidR="00156EE9" w:rsidRPr="00BB45FC">
        <w:rPr>
          <w:lang w:val="en-US"/>
        </w:rPr>
        <w:t xml:space="preserve">This took as input </w:t>
      </w:r>
      <w:r w:rsidR="002E1955" w:rsidRPr="00BB45FC">
        <w:rPr>
          <w:lang w:val="en-US"/>
        </w:rPr>
        <w:t xml:space="preserve">individual scores for the </w:t>
      </w:r>
      <w:r w:rsidR="00156EE9" w:rsidRPr="00BB45FC">
        <w:rPr>
          <w:lang w:val="en-US"/>
        </w:rPr>
        <w:t xml:space="preserve">connections between each of the Yeo networks (see Fig </w:t>
      </w:r>
      <w:r w:rsidR="001C4DE6" w:rsidRPr="00BB45FC">
        <w:rPr>
          <w:lang w:val="en-US"/>
        </w:rPr>
        <w:t>S</w:t>
      </w:r>
      <w:r w:rsidR="00156EE9" w:rsidRPr="00BB45FC">
        <w:rPr>
          <w:lang w:val="en-US"/>
        </w:rPr>
        <w:t>1</w:t>
      </w:r>
      <w:r w:rsidR="00344749" w:rsidRPr="00BB45FC">
        <w:rPr>
          <w:lang w:val="en-US"/>
        </w:rPr>
        <w:t>, Top Panel</w:t>
      </w:r>
      <w:r w:rsidR="00156EE9" w:rsidRPr="00BB45FC">
        <w:rPr>
          <w:lang w:val="en-US"/>
        </w:rPr>
        <w:t>) and the loadings of each item of the New York Cognition Question</w:t>
      </w:r>
      <w:r w:rsidR="00AD37E8" w:rsidRPr="00BB45FC">
        <w:rPr>
          <w:lang w:val="en-US"/>
        </w:rPr>
        <w:t>n</w:t>
      </w:r>
      <w:r w:rsidR="00156EE9" w:rsidRPr="00BB45FC">
        <w:rPr>
          <w:lang w:val="en-US"/>
        </w:rPr>
        <w:t xml:space="preserve">aire (NYC-Q, </w:t>
      </w:r>
      <w:r w:rsidR="00344749" w:rsidRPr="00BB45FC">
        <w:rPr>
          <w:lang w:val="en-US"/>
        </w:rPr>
        <w:t xml:space="preserve">see Fig </w:t>
      </w:r>
      <w:r w:rsidR="001C4DE6" w:rsidRPr="00BB45FC">
        <w:rPr>
          <w:lang w:val="en-US"/>
        </w:rPr>
        <w:t>S</w:t>
      </w:r>
      <w:r w:rsidR="00344749" w:rsidRPr="00BB45FC">
        <w:rPr>
          <w:lang w:val="en-US"/>
        </w:rPr>
        <w:t>1, Lower Panel</w:t>
      </w:r>
      <w:r w:rsidR="00AD37E8" w:rsidRPr="00BB45FC">
        <w:rPr>
          <w:lang w:val="en-US"/>
        </w:rPr>
        <w:t>).</w:t>
      </w:r>
      <w:r w:rsidR="001C4DE6" w:rsidRPr="00BB45FC">
        <w:rPr>
          <w:lang w:val="en-US"/>
        </w:rPr>
        <w:t xml:space="preserve"> </w:t>
      </w:r>
      <w:r w:rsidR="00AD37E8" w:rsidRPr="00BB45FC">
        <w:rPr>
          <w:lang w:val="en-US"/>
        </w:rPr>
        <w:t xml:space="preserve">We applied SCCA with </w:t>
      </w:r>
      <w:r w:rsidR="00925159">
        <w:rPr>
          <w:lang w:val="en-US"/>
        </w:rPr>
        <w:t>5</w:t>
      </w:r>
      <w:r w:rsidR="00AD37E8" w:rsidRPr="00BB45FC">
        <w:rPr>
          <w:lang w:val="en-US"/>
        </w:rPr>
        <w:t>-fold CV and accepted the model of 4 canonical components with penalty levels of 0.</w:t>
      </w:r>
      <w:r w:rsidR="00925159">
        <w:rPr>
          <w:lang w:val="en-US"/>
        </w:rPr>
        <w:t>7</w:t>
      </w:r>
      <w:r w:rsidR="00AD37E8" w:rsidRPr="00BB45FC">
        <w:rPr>
          <w:lang w:val="en-US"/>
        </w:rPr>
        <w:t xml:space="preserve"> on the functional connectivity and 0.</w:t>
      </w:r>
      <w:r w:rsidR="00925159">
        <w:rPr>
          <w:lang w:val="en-US"/>
        </w:rPr>
        <w:t>3</w:t>
      </w:r>
      <w:r w:rsidR="00AD37E8" w:rsidRPr="00BB45FC">
        <w:rPr>
          <w:lang w:val="en-US"/>
        </w:rPr>
        <w:t xml:space="preserve"> on the NYC-Q that indicated the best out-of-sample prediction on our data</w:t>
      </w:r>
      <w:r w:rsidR="0041506C" w:rsidRPr="00BB45FC">
        <w:rPr>
          <w:lang w:val="en-US"/>
        </w:rPr>
        <w:t xml:space="preserve"> (see Methods)</w:t>
      </w:r>
      <w:r w:rsidR="00AD37E8" w:rsidRPr="00BB45FC">
        <w:rPr>
          <w:lang w:val="en-US"/>
        </w:rPr>
        <w:t>. The latent components yielded by the b</w:t>
      </w:r>
      <w:r w:rsidR="001C4DE6" w:rsidRPr="00BB45FC">
        <w:rPr>
          <w:lang w:val="en-US"/>
        </w:rPr>
        <w:t>est model are presented in Fig 1</w:t>
      </w:r>
      <w:r w:rsidR="00AD37E8" w:rsidRPr="00BB45FC">
        <w:rPr>
          <w:lang w:val="en-US"/>
        </w:rPr>
        <w:t>. The heat maps describe the node-to-node correlations while the word clouds describe the loadings on the self-report items.</w:t>
      </w:r>
    </w:p>
    <w:p w14:paraId="17C7BAC6" w14:textId="608EC469" w:rsidR="001C4D06" w:rsidRPr="00BB45FC" w:rsidRDefault="005260B9" w:rsidP="00AF2D5E">
      <w:pPr>
        <w:spacing w:line="360" w:lineRule="auto"/>
        <w:jc w:val="center"/>
        <w:rPr>
          <w:rFonts w:ascii="Calibri" w:hAnsi="Calibri"/>
          <w:noProof/>
          <w:lang w:val="en-US"/>
        </w:rPr>
      </w:pPr>
      <w:r w:rsidRPr="005260B9">
        <w:rPr>
          <w:rFonts w:ascii="Calibri" w:hAnsi="Calibri"/>
          <w:noProof/>
          <w:lang w:val="en-US"/>
        </w:rPr>
        <w:lastRenderedPageBreak/>
        <w:drawing>
          <wp:inline distT="0" distB="0" distL="0" distR="0" wp14:anchorId="6011C9AF" wp14:editId="7A1B3BF4">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24EC9068" w14:textId="77777777" w:rsidR="00E22D62" w:rsidRDefault="00AD37E8" w:rsidP="00BB45FC">
      <w:pPr>
        <w:spacing w:line="360" w:lineRule="auto"/>
        <w:jc w:val="both"/>
        <w:rPr>
          <w:rFonts w:ascii="Calibri" w:hAnsi="Calibri"/>
          <w:noProof/>
          <w:lang w:val="en-US"/>
        </w:rPr>
      </w:pPr>
      <w:r w:rsidRPr="00BB45FC">
        <w:rPr>
          <w:rFonts w:ascii="Calibri" w:hAnsi="Calibri"/>
          <w:b/>
          <w:noProof/>
          <w:lang w:val="en-US"/>
        </w:rPr>
        <w:t>F</w:t>
      </w:r>
      <w:r w:rsidR="001C4DE6" w:rsidRPr="00BB45FC">
        <w:rPr>
          <w:rFonts w:ascii="Calibri" w:hAnsi="Calibri"/>
          <w:b/>
          <w:noProof/>
          <w:lang w:val="en-US"/>
        </w:rPr>
        <w:t>igure 1</w:t>
      </w:r>
      <w:r w:rsidRPr="00BB45FC">
        <w:rPr>
          <w:rFonts w:ascii="Calibri" w:hAnsi="Calibri"/>
          <w:b/>
          <w:noProof/>
          <w:lang w:val="en-US"/>
        </w:rPr>
        <w:t xml:space="preserve">. </w:t>
      </w:r>
      <w:r w:rsidRPr="00BB45FC">
        <w:rPr>
          <w:rFonts w:ascii="Calibri" w:hAnsi="Calibri"/>
          <w:noProof/>
          <w:lang w:val="en-US"/>
        </w:rPr>
        <w:t xml:space="preserve">Unique neurocognitive dimensions revealed by sparse canonical correlation analysis of  measures of whole brain connectivity and self-reported descriptions of ongoing experience. The heat map describes the node-to-node connectivity between different Yeo networks. The word clouds reflect the loading on the relevant self-report items. </w:t>
      </w:r>
    </w:p>
    <w:p w14:paraId="1FA5B54D" w14:textId="226CA40C" w:rsidR="000F3FDD" w:rsidRPr="00BB45FC" w:rsidRDefault="007F03F6" w:rsidP="00BB45FC">
      <w:pPr>
        <w:spacing w:line="360" w:lineRule="auto"/>
        <w:jc w:val="both"/>
        <w:rPr>
          <w:lang w:val="en-US"/>
        </w:rPr>
      </w:pPr>
      <w:commentRangeStart w:id="6"/>
      <w:r w:rsidRPr="00BB45FC">
        <w:rPr>
          <w:lang w:val="en-US"/>
        </w:rPr>
        <w:t>The first component,</w:t>
      </w:r>
      <w:commentRangeEnd w:id="6"/>
      <w:r w:rsidR="00925159">
        <w:rPr>
          <w:rStyle w:val="CommentReference"/>
        </w:rPr>
        <w:commentReference w:id="6"/>
      </w:r>
      <w:r w:rsidRPr="00BB45FC">
        <w:rPr>
          <w:lang w:val="en-US"/>
        </w:rPr>
        <w:t xml:space="preserve"> is dominated by the </w:t>
      </w:r>
      <w:proofErr w:type="spellStart"/>
      <w:r w:rsidRPr="00BB45FC">
        <w:rPr>
          <w:lang w:val="en-US"/>
        </w:rPr>
        <w:t>somatomotor</w:t>
      </w:r>
      <w:proofErr w:type="spellEnd"/>
      <w:r w:rsidRPr="00BB45FC">
        <w:rPr>
          <w:lang w:val="en-US"/>
        </w:rPr>
        <w:t xml:space="preserve"> network and ventral attention network. These are dissociated from the </w:t>
      </w:r>
      <w:proofErr w:type="spellStart"/>
      <w:r w:rsidRPr="00BB45FC">
        <w:rPr>
          <w:lang w:val="en-US"/>
        </w:rPr>
        <w:t>transmodal</w:t>
      </w:r>
      <w:proofErr w:type="spellEnd"/>
      <w:r w:rsidRPr="00BB45FC">
        <w:rPr>
          <w:lang w:val="en-US"/>
        </w:rPr>
        <w:t xml:space="preserve"> networks (limbic, default and </w:t>
      </w:r>
      <w:proofErr w:type="spellStart"/>
      <w:r w:rsidRPr="00BB45FC">
        <w:rPr>
          <w:lang w:val="en-US"/>
        </w:rPr>
        <w:t>fronto</w:t>
      </w:r>
      <w:proofErr w:type="spellEnd"/>
      <w:r w:rsidRPr="00BB45FC">
        <w:rPr>
          <w:lang w:val="en-US"/>
        </w:rPr>
        <w:t xml:space="preserve">-parietal). The </w:t>
      </w:r>
      <w:proofErr w:type="spellStart"/>
      <w:r w:rsidRPr="00BB45FC">
        <w:rPr>
          <w:lang w:val="en-US"/>
        </w:rPr>
        <w:t>somatomotor</w:t>
      </w:r>
      <w:proofErr w:type="spellEnd"/>
      <w:r w:rsidRPr="00BB45FC">
        <w:rPr>
          <w:lang w:val="en-US"/>
        </w:rPr>
        <w:t xml:space="preserve"> network is also less correlated to visual cortex. </w:t>
      </w:r>
      <w:r w:rsidR="0041506C" w:rsidRPr="00BB45FC">
        <w:rPr>
          <w:lang w:val="en-US"/>
        </w:rPr>
        <w:t xml:space="preserve">The </w:t>
      </w:r>
      <w:r w:rsidRPr="00BB45FC">
        <w:rPr>
          <w:lang w:val="en-US"/>
        </w:rPr>
        <w:t xml:space="preserve">limbic system </w:t>
      </w:r>
      <w:bookmarkStart w:id="7" w:name="_GoBack"/>
      <w:r w:rsidRPr="00BB45FC">
        <w:rPr>
          <w:lang w:val="en-US"/>
        </w:rPr>
        <w:t xml:space="preserve">dissociates from the attention systems. The patterns of </w:t>
      </w:r>
      <w:r w:rsidR="0041506C" w:rsidRPr="00BB45FC">
        <w:rPr>
          <w:lang w:val="en-US"/>
        </w:rPr>
        <w:t>self-reports reflect</w:t>
      </w:r>
      <w:r w:rsidRPr="00BB45FC">
        <w:rPr>
          <w:lang w:val="en-US"/>
        </w:rPr>
        <w:t xml:space="preserve"> themes of verbally mediated thought (“narrative” and “monologue”) as well as content with both social (“family”, and “friends”) and temporal aspects (“distant future” and “recent past”).</w:t>
      </w:r>
      <w:r w:rsidR="001C4DE6" w:rsidRPr="00BB45FC">
        <w:rPr>
          <w:lang w:val="en-US"/>
        </w:rPr>
        <w:t xml:space="preserve"> </w:t>
      </w:r>
      <w:r w:rsidR="001C4D06" w:rsidRPr="00BB45FC">
        <w:rPr>
          <w:lang w:val="en-US"/>
        </w:rPr>
        <w:t>T</w:t>
      </w:r>
      <w:r w:rsidR="00AD37E8" w:rsidRPr="00BB45FC">
        <w:rPr>
          <w:lang w:val="en-US"/>
        </w:rPr>
        <w:t>he</w:t>
      </w:r>
      <w:r w:rsidR="00D733BE" w:rsidRPr="00BB45FC">
        <w:rPr>
          <w:lang w:val="en-US"/>
        </w:rPr>
        <w:t xml:space="preserve"> second </w:t>
      </w:r>
      <w:r w:rsidR="002D0B19" w:rsidRPr="00BB45FC">
        <w:rPr>
          <w:lang w:val="en-US"/>
        </w:rPr>
        <w:t xml:space="preserve">component, </w:t>
      </w:r>
      <w:r w:rsidR="001C4D06" w:rsidRPr="00BB45FC">
        <w:rPr>
          <w:lang w:val="en-US"/>
        </w:rPr>
        <w:t xml:space="preserve">is dominated by the </w:t>
      </w:r>
      <w:r w:rsidR="002D0B19" w:rsidRPr="00BB45FC">
        <w:rPr>
          <w:lang w:val="en-US"/>
        </w:rPr>
        <w:t>dorsal attention</w:t>
      </w:r>
      <w:r w:rsidR="00A52B68" w:rsidRPr="00BB45FC">
        <w:rPr>
          <w:lang w:val="en-US"/>
        </w:rPr>
        <w:t xml:space="preserve"> </w:t>
      </w:r>
      <w:r w:rsidR="002D0B19" w:rsidRPr="00BB45FC">
        <w:rPr>
          <w:lang w:val="en-US"/>
        </w:rPr>
        <w:t>and visual network</w:t>
      </w:r>
      <w:r w:rsidR="001C4D06" w:rsidRPr="00BB45FC">
        <w:rPr>
          <w:lang w:val="en-US"/>
        </w:rPr>
        <w:t>s. These are both dissociated</w:t>
      </w:r>
      <w:r w:rsidR="00A52B68" w:rsidRPr="00BB45FC">
        <w:rPr>
          <w:lang w:val="en-US"/>
        </w:rPr>
        <w:t xml:space="preserve"> from ventral attention,</w:t>
      </w:r>
      <w:r w:rsidR="002D0B19" w:rsidRPr="00BB45FC">
        <w:rPr>
          <w:lang w:val="en-US"/>
        </w:rPr>
        <w:t xml:space="preserve"> </w:t>
      </w:r>
      <w:proofErr w:type="spellStart"/>
      <w:r w:rsidR="002D0B19" w:rsidRPr="00BB45FC">
        <w:rPr>
          <w:lang w:val="en-US"/>
        </w:rPr>
        <w:t>frontoparietal</w:t>
      </w:r>
      <w:proofErr w:type="spellEnd"/>
      <w:r w:rsidR="002D0B19" w:rsidRPr="00BB45FC">
        <w:rPr>
          <w:lang w:val="en-US"/>
        </w:rPr>
        <w:t xml:space="preserve"> and default mode network</w:t>
      </w:r>
      <w:r w:rsidR="00A52B68" w:rsidRPr="00BB45FC">
        <w:rPr>
          <w:lang w:val="en-US"/>
        </w:rPr>
        <w:t>s. T</w:t>
      </w:r>
      <w:r w:rsidR="002D0B19" w:rsidRPr="00BB45FC">
        <w:rPr>
          <w:lang w:val="en-US"/>
        </w:rPr>
        <w:t xml:space="preserve">he ventral attention network </w:t>
      </w:r>
      <w:r w:rsidR="00344749" w:rsidRPr="00BB45FC">
        <w:rPr>
          <w:lang w:val="en-US"/>
        </w:rPr>
        <w:t>dissociates</w:t>
      </w:r>
      <w:r w:rsidR="002D0B19" w:rsidRPr="00BB45FC">
        <w:rPr>
          <w:lang w:val="en-US"/>
        </w:rPr>
        <w:t xml:space="preserve"> from </w:t>
      </w:r>
      <w:proofErr w:type="spellStart"/>
      <w:r w:rsidR="00A52B68" w:rsidRPr="00BB45FC">
        <w:rPr>
          <w:lang w:val="en-US"/>
        </w:rPr>
        <w:t>somatomotor</w:t>
      </w:r>
      <w:proofErr w:type="spellEnd"/>
      <w:r w:rsidR="002D0B19" w:rsidRPr="00BB45FC">
        <w:rPr>
          <w:lang w:val="en-US"/>
        </w:rPr>
        <w:t xml:space="preserve">. The </w:t>
      </w:r>
      <w:r w:rsidR="0041506C" w:rsidRPr="00BB45FC">
        <w:rPr>
          <w:lang w:val="en-US"/>
        </w:rPr>
        <w:t xml:space="preserve">pattern of </w:t>
      </w:r>
      <w:proofErr w:type="spellStart"/>
      <w:r w:rsidR="002D0B19" w:rsidRPr="00BB45FC">
        <w:rPr>
          <w:lang w:val="en-US"/>
        </w:rPr>
        <w:t>self reports</w:t>
      </w:r>
      <w:proofErr w:type="spellEnd"/>
      <w:r w:rsidR="002D0B19" w:rsidRPr="00BB45FC">
        <w:rPr>
          <w:lang w:val="en-US"/>
        </w:rPr>
        <w:t xml:space="preserve"> </w:t>
      </w:r>
      <w:proofErr w:type="spellStart"/>
      <w:r w:rsidR="002D0B19" w:rsidRPr="00BB45FC">
        <w:rPr>
          <w:lang w:val="en-US"/>
        </w:rPr>
        <w:t>emphasise</w:t>
      </w:r>
      <w:proofErr w:type="spellEnd"/>
      <w:r w:rsidR="002D0B19" w:rsidRPr="00BB45FC">
        <w:rPr>
          <w:lang w:val="en-US"/>
        </w:rPr>
        <w:t xml:space="preserve"> verbal themes (high loadings on “narrative” and “monologue”) as well as absence of imagined scenes (low loadings on “distant locations” and “near locations”) or deliberate intention (low loadings on “</w:t>
      </w:r>
      <w:r w:rsidR="00A52B68" w:rsidRPr="00BB45FC">
        <w:rPr>
          <w:lang w:val="en-US"/>
        </w:rPr>
        <w:t>purpose”).</w:t>
      </w:r>
      <w:r w:rsidR="001C4DE6" w:rsidRPr="00BB45FC">
        <w:rPr>
          <w:lang w:val="en-US"/>
        </w:rPr>
        <w:t xml:space="preserve"> </w:t>
      </w:r>
      <w:r w:rsidR="001C4D06" w:rsidRPr="00BB45FC">
        <w:rPr>
          <w:lang w:val="en-US"/>
        </w:rPr>
        <w:t>The third component</w:t>
      </w:r>
      <w:r w:rsidR="002D0B19" w:rsidRPr="00BB45FC">
        <w:rPr>
          <w:lang w:val="en-US"/>
        </w:rPr>
        <w:t xml:space="preserve"> </w:t>
      </w:r>
      <w:r w:rsidR="001C4D06" w:rsidRPr="00BB45FC">
        <w:rPr>
          <w:lang w:val="en-US"/>
        </w:rPr>
        <w:t>is dominated by</w:t>
      </w:r>
      <w:r w:rsidR="002D0B19" w:rsidRPr="00BB45FC">
        <w:rPr>
          <w:lang w:val="en-US"/>
        </w:rPr>
        <w:t xml:space="preserve"> </w:t>
      </w:r>
      <w:r w:rsidR="002E1955" w:rsidRPr="00BB45FC">
        <w:rPr>
          <w:lang w:val="en-US"/>
        </w:rPr>
        <w:t>the</w:t>
      </w:r>
      <w:r w:rsidR="00210B08" w:rsidRPr="00BB45FC">
        <w:rPr>
          <w:lang w:val="en-US"/>
        </w:rPr>
        <w:t xml:space="preserve"> </w:t>
      </w:r>
      <w:proofErr w:type="spellStart"/>
      <w:r w:rsidR="00210B08" w:rsidRPr="00BB45FC">
        <w:rPr>
          <w:lang w:val="en-US"/>
        </w:rPr>
        <w:t>fronto</w:t>
      </w:r>
      <w:proofErr w:type="spellEnd"/>
      <w:r w:rsidR="00210B08" w:rsidRPr="00BB45FC">
        <w:rPr>
          <w:lang w:val="en-US"/>
        </w:rPr>
        <w:t>-parietal and limbic networks</w:t>
      </w:r>
      <w:r w:rsidR="00344749" w:rsidRPr="00BB45FC">
        <w:rPr>
          <w:lang w:val="en-US"/>
        </w:rPr>
        <w:t xml:space="preserve">, which show </w:t>
      </w:r>
      <w:r w:rsidR="001C4D06" w:rsidRPr="00BB45FC">
        <w:rPr>
          <w:lang w:val="en-US"/>
        </w:rPr>
        <w:t xml:space="preserve">reduced correlation </w:t>
      </w:r>
      <w:r w:rsidRPr="00BB45FC">
        <w:rPr>
          <w:lang w:val="en-US"/>
        </w:rPr>
        <w:t>with each other</w:t>
      </w:r>
      <w:r w:rsidR="001C4D06" w:rsidRPr="00BB45FC">
        <w:rPr>
          <w:lang w:val="en-US"/>
        </w:rPr>
        <w:t xml:space="preserve">, as well as </w:t>
      </w:r>
      <w:r w:rsidR="007A102F" w:rsidRPr="00BB45FC">
        <w:rPr>
          <w:lang w:val="en-US"/>
        </w:rPr>
        <w:t>other regions</w:t>
      </w:r>
      <w:r w:rsidR="001C4D06" w:rsidRPr="00BB45FC">
        <w:rPr>
          <w:lang w:val="en-US"/>
        </w:rPr>
        <w:t xml:space="preserve"> of</w:t>
      </w:r>
      <w:r w:rsidR="007A102F" w:rsidRPr="00BB45FC">
        <w:rPr>
          <w:lang w:val="en-US"/>
        </w:rPr>
        <w:t xml:space="preserve"> </w:t>
      </w:r>
      <w:r w:rsidR="001C4D06" w:rsidRPr="00BB45FC">
        <w:rPr>
          <w:lang w:val="en-US"/>
        </w:rPr>
        <w:t>cortex</w:t>
      </w:r>
      <w:r w:rsidR="00210B08" w:rsidRPr="00BB45FC">
        <w:rPr>
          <w:lang w:val="en-US"/>
        </w:rPr>
        <w:t xml:space="preserve">. </w:t>
      </w:r>
      <w:r w:rsidR="001C4D06" w:rsidRPr="00BB45FC">
        <w:rPr>
          <w:lang w:val="en-US"/>
        </w:rPr>
        <w:t>L</w:t>
      </w:r>
      <w:r w:rsidR="00210B08" w:rsidRPr="00BB45FC">
        <w:rPr>
          <w:lang w:val="en-US"/>
        </w:rPr>
        <w:t xml:space="preserve">imbic </w:t>
      </w:r>
      <w:r w:rsidR="001C4D06" w:rsidRPr="00BB45FC">
        <w:rPr>
          <w:lang w:val="en-US"/>
        </w:rPr>
        <w:t>connectivity was reduced with</w:t>
      </w:r>
      <w:r w:rsidR="00210B08" w:rsidRPr="00BB45FC">
        <w:rPr>
          <w:lang w:val="en-US"/>
        </w:rPr>
        <w:t xml:space="preserve"> visual</w:t>
      </w:r>
      <w:r w:rsidR="00C36C99" w:rsidRPr="00BB45FC">
        <w:rPr>
          <w:lang w:val="en-US"/>
        </w:rPr>
        <w:t xml:space="preserve"> and</w:t>
      </w:r>
      <w:r w:rsidR="00210B08" w:rsidRPr="00BB45FC">
        <w:rPr>
          <w:lang w:val="en-US"/>
        </w:rPr>
        <w:t xml:space="preserve"> dorsal attention</w:t>
      </w:r>
      <w:r w:rsidR="00C36C99" w:rsidRPr="00BB45FC">
        <w:rPr>
          <w:lang w:val="en-US"/>
        </w:rPr>
        <w:t xml:space="preserve"> networks. Connectivity was also reduced </w:t>
      </w:r>
      <w:r w:rsidRPr="00BB45FC">
        <w:rPr>
          <w:lang w:val="en-US"/>
        </w:rPr>
        <w:t>between</w:t>
      </w:r>
      <w:r w:rsidR="00210B08" w:rsidRPr="00BB45FC">
        <w:rPr>
          <w:lang w:val="en-US"/>
        </w:rPr>
        <w:t xml:space="preserve"> the </w:t>
      </w:r>
      <w:proofErr w:type="spellStart"/>
      <w:r w:rsidR="00210B08" w:rsidRPr="00BB45FC">
        <w:rPr>
          <w:lang w:val="en-US"/>
        </w:rPr>
        <w:t>fronto</w:t>
      </w:r>
      <w:proofErr w:type="spellEnd"/>
      <w:r w:rsidR="00210B08" w:rsidRPr="00BB45FC">
        <w:rPr>
          <w:lang w:val="en-US"/>
        </w:rPr>
        <w:t xml:space="preserve"> parietal network</w:t>
      </w:r>
      <w:r w:rsidRPr="00BB45FC">
        <w:rPr>
          <w:lang w:val="en-US"/>
        </w:rPr>
        <w:t xml:space="preserve"> and</w:t>
      </w:r>
      <w:r w:rsidR="00C36C99" w:rsidRPr="00BB45FC">
        <w:rPr>
          <w:lang w:val="en-US"/>
        </w:rPr>
        <w:t xml:space="preserve"> </w:t>
      </w:r>
      <w:proofErr w:type="spellStart"/>
      <w:r w:rsidR="00C36C99" w:rsidRPr="00BB45FC">
        <w:rPr>
          <w:lang w:val="en-US"/>
        </w:rPr>
        <w:t>somato</w:t>
      </w:r>
      <w:proofErr w:type="spellEnd"/>
      <w:r w:rsidR="00C36C99" w:rsidRPr="00BB45FC">
        <w:rPr>
          <w:lang w:val="en-US"/>
        </w:rPr>
        <w:t xml:space="preserve"> motor and the default mode network</w:t>
      </w:r>
      <w:r w:rsidRPr="00BB45FC">
        <w:rPr>
          <w:lang w:val="en-US"/>
        </w:rPr>
        <w:t>s</w:t>
      </w:r>
      <w:r w:rsidR="00D733BE" w:rsidRPr="00BB45FC">
        <w:rPr>
          <w:lang w:val="en-US"/>
        </w:rPr>
        <w:t xml:space="preserve">. </w:t>
      </w:r>
      <w:r w:rsidR="007A102F" w:rsidRPr="00BB45FC">
        <w:rPr>
          <w:lang w:val="en-US"/>
        </w:rPr>
        <w:t>The</w:t>
      </w:r>
      <w:r w:rsidR="001C4D06" w:rsidRPr="00BB45FC">
        <w:rPr>
          <w:lang w:val="en-US"/>
        </w:rPr>
        <w:t>r</w:t>
      </w:r>
      <w:r w:rsidR="007A102F" w:rsidRPr="00BB45FC">
        <w:rPr>
          <w:lang w:val="en-US"/>
        </w:rPr>
        <w:t>e</w:t>
      </w:r>
      <w:r w:rsidR="001C4D06" w:rsidRPr="00BB45FC">
        <w:rPr>
          <w:lang w:val="en-US"/>
        </w:rPr>
        <w:t xml:space="preserve"> was also reduced communication between the attention networks. </w:t>
      </w:r>
      <w:r w:rsidR="00D733BE" w:rsidRPr="00BB45FC">
        <w:rPr>
          <w:lang w:val="en-US"/>
        </w:rPr>
        <w:t xml:space="preserve">The </w:t>
      </w:r>
      <w:proofErr w:type="spellStart"/>
      <w:r w:rsidR="00C36C99" w:rsidRPr="00BB45FC">
        <w:rPr>
          <w:lang w:val="en-US"/>
        </w:rPr>
        <w:t xml:space="preserve">self </w:t>
      </w:r>
      <w:r w:rsidR="00D733BE" w:rsidRPr="00BB45FC">
        <w:rPr>
          <w:lang w:val="en-US"/>
        </w:rPr>
        <w:t>report</w:t>
      </w:r>
      <w:r w:rsidR="00C36C99" w:rsidRPr="00BB45FC">
        <w:rPr>
          <w:lang w:val="en-US"/>
        </w:rPr>
        <w:t>s</w:t>
      </w:r>
      <w:proofErr w:type="spellEnd"/>
      <w:r w:rsidR="00C36C99" w:rsidRPr="00BB45FC">
        <w:rPr>
          <w:lang w:val="en-US"/>
        </w:rPr>
        <w:t xml:space="preserve"> </w:t>
      </w:r>
      <w:r w:rsidR="0041506C" w:rsidRPr="00BB45FC">
        <w:rPr>
          <w:lang w:val="en-US"/>
        </w:rPr>
        <w:t>reflects</w:t>
      </w:r>
      <w:r w:rsidR="00C36C99" w:rsidRPr="00BB45FC">
        <w:rPr>
          <w:lang w:val="en-US"/>
        </w:rPr>
        <w:t xml:space="preserve"> themes </w:t>
      </w:r>
      <w:r w:rsidR="0041506C" w:rsidRPr="00BB45FC">
        <w:rPr>
          <w:lang w:val="en-US"/>
        </w:rPr>
        <w:t>of</w:t>
      </w:r>
      <w:r w:rsidR="00C36C99" w:rsidRPr="00BB45FC">
        <w:rPr>
          <w:lang w:val="en-US"/>
        </w:rPr>
        <w:t xml:space="preserve"> verbal (</w:t>
      </w:r>
      <w:r w:rsidR="006C54F1" w:rsidRPr="00BB45FC">
        <w:rPr>
          <w:lang w:val="en-US"/>
        </w:rPr>
        <w:t xml:space="preserve">high loadings on </w:t>
      </w:r>
      <w:r w:rsidR="00C36C99" w:rsidRPr="00BB45FC">
        <w:rPr>
          <w:lang w:val="en-US"/>
        </w:rPr>
        <w:t>“narrative” and “inner monologue”)</w:t>
      </w:r>
      <w:r w:rsidR="006C54F1" w:rsidRPr="00BB45FC">
        <w:rPr>
          <w:lang w:val="en-US"/>
        </w:rPr>
        <w:t>,</w:t>
      </w:r>
      <w:r w:rsidR="00C36C99" w:rsidRPr="00BB45FC">
        <w:rPr>
          <w:lang w:val="en-US"/>
        </w:rPr>
        <w:t xml:space="preserve"> social (</w:t>
      </w:r>
      <w:r w:rsidR="006C54F1" w:rsidRPr="00BB45FC">
        <w:rPr>
          <w:lang w:val="en-US"/>
        </w:rPr>
        <w:t xml:space="preserve">high loadings on </w:t>
      </w:r>
      <w:r w:rsidR="00C36C99" w:rsidRPr="00BB45FC">
        <w:rPr>
          <w:lang w:val="en-US"/>
        </w:rPr>
        <w:t xml:space="preserve">“family” and “friends”) and were </w:t>
      </w:r>
      <w:r w:rsidR="0041506C" w:rsidRPr="00BB45FC">
        <w:rPr>
          <w:lang w:val="en-US"/>
        </w:rPr>
        <w:t>detail</w:t>
      </w:r>
      <w:r w:rsidR="006C54F1" w:rsidRPr="00BB45FC">
        <w:rPr>
          <w:lang w:val="en-US"/>
        </w:rPr>
        <w:t xml:space="preserve"> (low loading on “vague”)</w:t>
      </w:r>
      <w:r w:rsidR="00D733BE" w:rsidRPr="00BB45FC">
        <w:rPr>
          <w:lang w:val="en-US"/>
        </w:rPr>
        <w:t>.</w:t>
      </w:r>
      <w:r w:rsidR="001C4DE6" w:rsidRPr="00BB45FC">
        <w:rPr>
          <w:lang w:val="en-US"/>
        </w:rPr>
        <w:t xml:space="preserve"> </w:t>
      </w:r>
      <w:r w:rsidR="0041506C" w:rsidRPr="00BB45FC">
        <w:rPr>
          <w:lang w:val="en-US"/>
        </w:rPr>
        <w:t>Finally, t</w:t>
      </w:r>
      <w:r w:rsidR="00DE7747" w:rsidRPr="00BB45FC">
        <w:rPr>
          <w:lang w:val="en-US"/>
        </w:rPr>
        <w:t>he fourth</w:t>
      </w:r>
      <w:r w:rsidR="00D733BE" w:rsidRPr="00BB45FC">
        <w:rPr>
          <w:lang w:val="en-US"/>
        </w:rPr>
        <w:t xml:space="preserve"> component </w:t>
      </w:r>
      <w:r w:rsidR="00DE7747" w:rsidRPr="00BB45FC">
        <w:rPr>
          <w:lang w:val="en-US"/>
        </w:rPr>
        <w:t xml:space="preserve">is dominated by decoupling </w:t>
      </w:r>
      <w:r w:rsidR="00DE7747" w:rsidRPr="00BB45FC">
        <w:rPr>
          <w:lang w:val="en-US"/>
        </w:rPr>
        <w:lastRenderedPageBreak/>
        <w:t xml:space="preserve">between the visual system and all networks except the </w:t>
      </w:r>
      <w:proofErr w:type="spellStart"/>
      <w:r w:rsidR="00DE7747" w:rsidRPr="00BB45FC">
        <w:rPr>
          <w:lang w:val="en-US"/>
        </w:rPr>
        <w:t>fronto</w:t>
      </w:r>
      <w:proofErr w:type="spellEnd"/>
      <w:r w:rsidR="00DE7747" w:rsidRPr="00BB45FC">
        <w:rPr>
          <w:lang w:val="en-US"/>
        </w:rPr>
        <w:t xml:space="preserve">-parietal and the default mode network. </w:t>
      </w:r>
      <w:r w:rsidR="006C54F1" w:rsidRPr="00BB45FC">
        <w:rPr>
          <w:lang w:val="en-US"/>
        </w:rPr>
        <w:t>The dorsal attention network</w:t>
      </w:r>
      <w:r w:rsidR="00DE7747" w:rsidRPr="00BB45FC">
        <w:rPr>
          <w:lang w:val="en-US"/>
        </w:rPr>
        <w:t xml:space="preserve"> </w:t>
      </w:r>
      <w:r w:rsidRPr="00BB45FC">
        <w:rPr>
          <w:lang w:val="en-US"/>
        </w:rPr>
        <w:t xml:space="preserve">has </w:t>
      </w:r>
      <w:r w:rsidR="00DE7747" w:rsidRPr="00BB45FC">
        <w:rPr>
          <w:lang w:val="en-US"/>
        </w:rPr>
        <w:t xml:space="preserve">decreased connectivity with </w:t>
      </w:r>
      <w:proofErr w:type="spellStart"/>
      <w:r w:rsidR="00DE7747" w:rsidRPr="00BB45FC">
        <w:rPr>
          <w:lang w:val="en-US"/>
        </w:rPr>
        <w:t>somatomotor</w:t>
      </w:r>
      <w:proofErr w:type="spellEnd"/>
      <w:r w:rsidR="00DE7747" w:rsidRPr="00BB45FC">
        <w:rPr>
          <w:lang w:val="en-US"/>
        </w:rPr>
        <w:t xml:space="preserve"> and ventral attention</w:t>
      </w:r>
      <w:r w:rsidR="00DB4FD3" w:rsidRPr="00BB45FC">
        <w:rPr>
          <w:lang w:val="en-US"/>
        </w:rPr>
        <w:t xml:space="preserve"> systems. The self-repor</w:t>
      </w:r>
      <w:r w:rsidRPr="00BB45FC">
        <w:rPr>
          <w:lang w:val="en-US"/>
        </w:rPr>
        <w:t xml:space="preserve">ts for this component </w:t>
      </w:r>
      <w:proofErr w:type="spellStart"/>
      <w:r w:rsidRPr="00BB45FC">
        <w:rPr>
          <w:lang w:val="en-US"/>
        </w:rPr>
        <w:t>emphasise</w:t>
      </w:r>
      <w:proofErr w:type="spellEnd"/>
      <w:r w:rsidR="00DE7747" w:rsidRPr="00BB45FC">
        <w:rPr>
          <w:lang w:val="en-US"/>
        </w:rPr>
        <w:t xml:space="preserve"> thoughts with a retrospective</w:t>
      </w:r>
      <w:r w:rsidR="00D733BE" w:rsidRPr="00BB45FC">
        <w:rPr>
          <w:lang w:val="en-US"/>
        </w:rPr>
        <w:t xml:space="preserve"> temporal </w:t>
      </w:r>
      <w:r w:rsidR="00DE7747" w:rsidRPr="00BB45FC">
        <w:rPr>
          <w:lang w:val="en-US"/>
        </w:rPr>
        <w:t>focus (high loadings on “social past” and “recent past”), social content (high loadings on “friends” and “social past”) and visual imagery (high loadings on “film” and “images”)</w:t>
      </w:r>
      <w:r w:rsidR="000F3FDD" w:rsidRPr="00BB45FC">
        <w:rPr>
          <w:lang w:val="en-US"/>
        </w:rPr>
        <w:t>.</w:t>
      </w:r>
    </w:p>
    <w:p w14:paraId="48105A6B" w14:textId="012641AA" w:rsidR="007C0BD1" w:rsidRPr="00BB45FC" w:rsidRDefault="007C0BD1" w:rsidP="0041506C">
      <w:pPr>
        <w:spacing w:line="360" w:lineRule="auto"/>
        <w:ind w:firstLine="720"/>
        <w:jc w:val="both"/>
        <w:outlineLvl w:val="0"/>
        <w:rPr>
          <w:rFonts w:ascii="Calibri" w:hAnsi="Calibri"/>
          <w:noProof/>
          <w:lang w:val="en-US"/>
        </w:rPr>
      </w:pPr>
      <w:r w:rsidRPr="00BB45FC">
        <w:rPr>
          <w:rFonts w:ascii="Calibri" w:hAnsi="Calibri"/>
          <w:noProof/>
          <w:lang w:val="en-US"/>
        </w:rPr>
        <w:t xml:space="preserve">A different way to visualise the four neuro cognitive components is by examining their common and distinct features. We calculated the number of times a node was selected by squaring the loading for each component and summating binarized versions of the transformed matrices. This revealed that the connection between the VAN and DAN </w:t>
      </w:r>
      <w:r w:rsidR="00ED2841" w:rsidRPr="00BB45FC">
        <w:rPr>
          <w:rFonts w:ascii="Calibri" w:hAnsi="Calibri"/>
          <w:noProof/>
          <w:lang w:val="en-US"/>
        </w:rPr>
        <w:t>(Components 2, 3 and 4) and the FPN-SOM Components (1, 3 and 4) were</w:t>
      </w:r>
      <w:r w:rsidRPr="00BB45FC">
        <w:rPr>
          <w:rFonts w:ascii="Calibri" w:hAnsi="Calibri"/>
          <w:noProof/>
          <w:lang w:val="en-US"/>
        </w:rPr>
        <w:t xml:space="preserve"> the most common node</w:t>
      </w:r>
      <w:r w:rsidR="00ED2841" w:rsidRPr="00BB45FC">
        <w:rPr>
          <w:rFonts w:ascii="Calibri" w:hAnsi="Calibri"/>
          <w:noProof/>
          <w:lang w:val="en-US"/>
        </w:rPr>
        <w:t>s</w:t>
      </w:r>
      <w:r w:rsidRPr="00BB45FC">
        <w:rPr>
          <w:rFonts w:ascii="Calibri" w:hAnsi="Calibri"/>
          <w:noProof/>
          <w:lang w:val="en-US"/>
        </w:rPr>
        <w:t>, occuring in Components 2, 3 and 4. The connection between the Limbic and Default mode networks was the least frequent, occuring in n</w:t>
      </w:r>
      <w:r w:rsidR="00ED2841" w:rsidRPr="00BB45FC">
        <w:rPr>
          <w:rFonts w:ascii="Calibri" w:hAnsi="Calibri"/>
          <w:noProof/>
          <w:lang w:val="en-US"/>
        </w:rPr>
        <w:t>one of the selected components. A comparable analysis of the self-report information revealed that the term “narrative” was present in all components, while the terms “film”, “friend”, and “in</w:t>
      </w:r>
      <w:r w:rsidR="00052568" w:rsidRPr="00BB45FC">
        <w:rPr>
          <w:rFonts w:ascii="Calibri" w:hAnsi="Calibri"/>
          <w:noProof/>
          <w:lang w:val="en-US"/>
        </w:rPr>
        <w:t>ner monologue” were present in C</w:t>
      </w:r>
      <w:r w:rsidR="00ED2841" w:rsidRPr="00BB45FC">
        <w:rPr>
          <w:rFonts w:ascii="Calibri" w:hAnsi="Calibri"/>
          <w:noProof/>
          <w:lang w:val="en-US"/>
        </w:rPr>
        <w:t>omponents 1, 2 and 3.</w:t>
      </w:r>
    </w:p>
    <w:p w14:paraId="67FBC735" w14:textId="246F6CF8" w:rsidR="0041506C" w:rsidRPr="00BB45FC" w:rsidRDefault="005170B2" w:rsidP="005170B2">
      <w:pPr>
        <w:spacing w:line="360" w:lineRule="auto"/>
        <w:jc w:val="center"/>
        <w:outlineLvl w:val="0"/>
        <w:rPr>
          <w:rFonts w:ascii="Calibri" w:hAnsi="Calibri"/>
          <w:b/>
          <w:noProof/>
          <w:lang w:val="en-US"/>
        </w:rPr>
      </w:pPr>
      <w:r>
        <w:rPr>
          <w:rFonts w:ascii="Calibri" w:hAnsi="Calibri"/>
          <w:b/>
          <w:noProof/>
        </w:rPr>
        <w:drawing>
          <wp:inline distT="0" distB="0" distL="0" distR="0" wp14:anchorId="5B82A537" wp14:editId="049516E5">
            <wp:extent cx="5723467" cy="3219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6170" cy="3220970"/>
                    </a:xfrm>
                    <a:prstGeom prst="rect">
                      <a:avLst/>
                    </a:prstGeom>
                    <a:noFill/>
                  </pic:spPr>
                </pic:pic>
              </a:graphicData>
            </a:graphic>
          </wp:inline>
        </w:drawing>
      </w:r>
    </w:p>
    <w:p w14:paraId="41161A24" w14:textId="266D40DA" w:rsidR="0041506C" w:rsidRPr="00BB45FC" w:rsidRDefault="0041506C" w:rsidP="0041506C">
      <w:pPr>
        <w:spacing w:line="360" w:lineRule="auto"/>
        <w:jc w:val="both"/>
        <w:outlineLvl w:val="0"/>
        <w:rPr>
          <w:rFonts w:ascii="Calibri" w:hAnsi="Calibri"/>
          <w:noProof/>
          <w:lang w:val="en-US"/>
        </w:rPr>
      </w:pPr>
      <w:r w:rsidRPr="00BB45FC">
        <w:rPr>
          <w:rFonts w:ascii="Calibri" w:hAnsi="Calibri"/>
          <w:b/>
          <w:noProof/>
          <w:lang w:val="en-US"/>
        </w:rPr>
        <w:t xml:space="preserve">Figure 2. </w:t>
      </w:r>
      <w:r w:rsidR="00AA35A1" w:rsidRPr="00BB45FC">
        <w:rPr>
          <w:rFonts w:ascii="Calibri" w:hAnsi="Calibri"/>
          <w:noProof/>
          <w:lang w:val="en-US"/>
        </w:rPr>
        <w:t>Left.</w:t>
      </w:r>
      <w:r w:rsidR="00AA35A1" w:rsidRPr="00BB45FC">
        <w:rPr>
          <w:rFonts w:ascii="Calibri" w:hAnsi="Calibri"/>
          <w:i/>
          <w:noProof/>
          <w:lang w:val="en-US"/>
        </w:rPr>
        <w:t xml:space="preserve"> </w:t>
      </w:r>
      <w:r w:rsidRPr="00BB45FC">
        <w:rPr>
          <w:rFonts w:ascii="Calibri" w:hAnsi="Calibri"/>
          <w:noProof/>
          <w:lang w:val="en-US"/>
        </w:rPr>
        <w:t xml:space="preserve">Comparison of the total number of </w:t>
      </w:r>
      <w:r w:rsidR="00AA35A1" w:rsidRPr="00BB45FC">
        <w:rPr>
          <w:rFonts w:ascii="Calibri" w:hAnsi="Calibri"/>
          <w:noProof/>
          <w:lang w:val="en-US"/>
        </w:rPr>
        <w:t>connectivity features</w:t>
      </w:r>
      <w:r w:rsidRPr="00BB45FC">
        <w:rPr>
          <w:rFonts w:ascii="Calibri" w:hAnsi="Calibri"/>
          <w:noProof/>
          <w:lang w:val="en-US"/>
        </w:rPr>
        <w:t xml:space="preserve"> across the four selected component. The highest node was the VAN-DAN </w:t>
      </w:r>
      <w:r w:rsidR="00AA35A1" w:rsidRPr="00BB45FC">
        <w:rPr>
          <w:rFonts w:ascii="Calibri" w:hAnsi="Calibri"/>
          <w:noProof/>
          <w:lang w:val="en-US"/>
        </w:rPr>
        <w:t xml:space="preserve"> and the FPN-SOM </w:t>
      </w:r>
      <w:r w:rsidRPr="00BB45FC">
        <w:rPr>
          <w:rFonts w:ascii="Calibri" w:hAnsi="Calibri"/>
          <w:noProof/>
          <w:lang w:val="en-US"/>
        </w:rPr>
        <w:t>(3) and the lowest was limbic – default (0).</w:t>
      </w:r>
      <w:r w:rsidR="00AA35A1" w:rsidRPr="00BB45FC">
        <w:rPr>
          <w:rFonts w:ascii="Calibri" w:hAnsi="Calibri"/>
          <w:noProof/>
          <w:lang w:val="en-US"/>
        </w:rPr>
        <w:t xml:space="preserve"> Right.  Comparison of the total number of self-report features. The “Narrative” item was the most frequent, selected in each component. </w:t>
      </w:r>
    </w:p>
    <w:p w14:paraId="4325B26B" w14:textId="781B586D" w:rsidR="00D733BE" w:rsidRPr="00BB45FC" w:rsidRDefault="009363F8" w:rsidP="00861F2D">
      <w:pPr>
        <w:spacing w:line="360" w:lineRule="auto"/>
        <w:jc w:val="both"/>
        <w:rPr>
          <w:b/>
          <w:lang w:val="en-US"/>
        </w:rPr>
      </w:pPr>
      <w:r w:rsidRPr="00BB45FC">
        <w:rPr>
          <w:b/>
          <w:lang w:val="en-US"/>
        </w:rPr>
        <w:t xml:space="preserve">The relationship </w:t>
      </w:r>
      <w:r w:rsidR="00205F8B" w:rsidRPr="00BB45FC">
        <w:rPr>
          <w:b/>
          <w:lang w:val="en-US"/>
        </w:rPr>
        <w:t>between neuro-</w:t>
      </w:r>
      <w:r w:rsidRPr="00BB45FC">
        <w:rPr>
          <w:b/>
          <w:lang w:val="en-US"/>
        </w:rPr>
        <w:t xml:space="preserve">cognitive </w:t>
      </w:r>
      <w:r w:rsidR="00205F8B" w:rsidRPr="00BB45FC">
        <w:rPr>
          <w:b/>
          <w:lang w:val="en-US"/>
        </w:rPr>
        <w:t xml:space="preserve">components and cognitive </w:t>
      </w:r>
      <w:r w:rsidRPr="00BB45FC">
        <w:rPr>
          <w:b/>
          <w:lang w:val="en-US"/>
        </w:rPr>
        <w:t>function</w:t>
      </w:r>
      <w:r w:rsidR="00205F8B" w:rsidRPr="00BB45FC">
        <w:rPr>
          <w:b/>
          <w:lang w:val="en-US"/>
        </w:rPr>
        <w:t xml:space="preserve"> assessed in the laboratory</w:t>
      </w:r>
    </w:p>
    <w:p w14:paraId="4529EFBD" w14:textId="64B03326" w:rsidR="00931FB8" w:rsidRPr="00BB45FC" w:rsidRDefault="006C54F1" w:rsidP="000F3FDD">
      <w:pPr>
        <w:spacing w:line="360" w:lineRule="auto"/>
        <w:ind w:firstLine="720"/>
        <w:jc w:val="both"/>
        <w:rPr>
          <w:lang w:val="en-US"/>
        </w:rPr>
      </w:pPr>
      <w:r w:rsidRPr="00BB45FC">
        <w:rPr>
          <w:lang w:val="en-US"/>
        </w:rPr>
        <w:lastRenderedPageBreak/>
        <w:t xml:space="preserve">Having documented four reliable neurocognitive dimensions, we next examined if they explained unique </w:t>
      </w:r>
      <w:r w:rsidR="00E95021" w:rsidRPr="00BB45FC">
        <w:rPr>
          <w:lang w:val="en-US"/>
        </w:rPr>
        <w:t xml:space="preserve">patterns of expertise </w:t>
      </w:r>
      <w:r w:rsidRPr="00BB45FC">
        <w:rPr>
          <w:lang w:val="en-US"/>
        </w:rPr>
        <w:t xml:space="preserve">in our battery of cognitive tasks. </w:t>
      </w:r>
      <w:r w:rsidR="00D733BE" w:rsidRPr="00BB45FC">
        <w:rPr>
          <w:lang w:val="en-US"/>
        </w:rPr>
        <w:t xml:space="preserve">We used Multivariate Analysis of Variance (MANOVA) </w:t>
      </w:r>
      <w:r w:rsidRPr="00BB45FC">
        <w:rPr>
          <w:lang w:val="en-US"/>
        </w:rPr>
        <w:t xml:space="preserve">in which </w:t>
      </w:r>
      <w:r w:rsidR="00D733BE" w:rsidRPr="00BB45FC">
        <w:rPr>
          <w:lang w:val="en-US"/>
        </w:rPr>
        <w:t xml:space="preserve">cognitive performance </w:t>
      </w:r>
      <w:r w:rsidR="00A52B68" w:rsidRPr="00BB45FC">
        <w:rPr>
          <w:lang w:val="en-US"/>
        </w:rPr>
        <w:t xml:space="preserve">on the </w:t>
      </w:r>
      <w:r w:rsidR="00052568" w:rsidRPr="00BB45FC">
        <w:rPr>
          <w:lang w:val="en-US"/>
        </w:rPr>
        <w:t xml:space="preserve">battery of </w:t>
      </w:r>
      <w:r w:rsidR="00A52B68" w:rsidRPr="00BB45FC">
        <w:rPr>
          <w:lang w:val="en-US"/>
        </w:rPr>
        <w:t xml:space="preserve">selected tasks </w:t>
      </w:r>
      <w:r w:rsidR="00D733BE" w:rsidRPr="00BB45FC">
        <w:rPr>
          <w:lang w:val="en-US"/>
        </w:rPr>
        <w:t>w</w:t>
      </w:r>
      <w:r w:rsidR="00E95021" w:rsidRPr="00BB45FC">
        <w:rPr>
          <w:lang w:val="en-US"/>
        </w:rPr>
        <w:t>as</w:t>
      </w:r>
      <w:r w:rsidR="00D733BE" w:rsidRPr="00BB45FC">
        <w:rPr>
          <w:lang w:val="en-US"/>
        </w:rPr>
        <w:t xml:space="preserve"> the dependent variables and the individual loadings for each of the canonical components describing experience from the SCCA</w:t>
      </w:r>
      <w:r w:rsidR="00E95021" w:rsidRPr="00BB45FC">
        <w:rPr>
          <w:lang w:val="en-US"/>
        </w:rPr>
        <w:t>,</w:t>
      </w:r>
      <w:r w:rsidR="00D733BE" w:rsidRPr="00BB45FC">
        <w:rPr>
          <w:lang w:val="en-US"/>
        </w:rPr>
        <w:t xml:space="preserve"> as well as age and head motion</w:t>
      </w:r>
      <w:r w:rsidR="00E95021" w:rsidRPr="00BB45FC">
        <w:rPr>
          <w:lang w:val="en-US"/>
        </w:rPr>
        <w:t>,</w:t>
      </w:r>
      <w:r w:rsidR="00D733BE" w:rsidRPr="00BB45FC">
        <w:rPr>
          <w:lang w:val="en-US"/>
        </w:rPr>
        <w:t xml:space="preserve"> were the independent variables. </w:t>
      </w:r>
      <w:r w:rsidRPr="00BB45FC">
        <w:rPr>
          <w:lang w:val="en-US"/>
        </w:rPr>
        <w:t>Three of the four canonical components described significant variance in our battery of tasks</w:t>
      </w:r>
      <w:r w:rsidR="00931FB8" w:rsidRPr="00BB45FC">
        <w:rPr>
          <w:lang w:val="en-US"/>
        </w:rPr>
        <w:t xml:space="preserve"> at multivariate level</w:t>
      </w:r>
      <w:r w:rsidRPr="00BB45FC">
        <w:rPr>
          <w:lang w:val="en-US"/>
        </w:rPr>
        <w:t>: C</w:t>
      </w:r>
      <w:r w:rsidR="00D733BE" w:rsidRPr="00BB45FC">
        <w:rPr>
          <w:lang w:val="en-US"/>
        </w:rPr>
        <w:t xml:space="preserve">omponent 1 </w:t>
      </w:r>
      <w:r w:rsidR="0062124D" w:rsidRPr="00BB45FC">
        <w:rPr>
          <w:lang w:val="en-US"/>
        </w:rPr>
        <w:t>(</w:t>
      </w:r>
      <w:proofErr w:type="gramStart"/>
      <w:r w:rsidR="00D733BE" w:rsidRPr="00BB45FC">
        <w:rPr>
          <w:i/>
          <w:lang w:val="en-US"/>
        </w:rPr>
        <w:t>F</w:t>
      </w:r>
      <w:r w:rsidR="00D733BE" w:rsidRPr="00BB45FC">
        <w:rPr>
          <w:lang w:val="en-US"/>
        </w:rPr>
        <w:t>(</w:t>
      </w:r>
      <w:proofErr w:type="gramEnd"/>
      <w:r w:rsidR="00D733BE" w:rsidRPr="00BB45FC">
        <w:rPr>
          <w:lang w:val="en-US"/>
        </w:rPr>
        <w:t>8, 24</w:t>
      </w:r>
      <w:r w:rsidR="0062124D" w:rsidRPr="00BB45FC">
        <w:rPr>
          <w:lang w:val="en-US"/>
        </w:rPr>
        <w:t>4</w:t>
      </w:r>
      <w:r w:rsidR="00D733BE" w:rsidRPr="00BB45FC">
        <w:rPr>
          <w:lang w:val="en-US"/>
        </w:rPr>
        <w:t xml:space="preserve">) = </w:t>
      </w:r>
      <w:r w:rsidR="00925159">
        <w:rPr>
          <w:lang w:val="en-US"/>
        </w:rPr>
        <w:t>4.51</w:t>
      </w:r>
      <w:r w:rsidR="00D733BE" w:rsidRPr="00BB45FC">
        <w:rPr>
          <w:lang w:val="en-US"/>
        </w:rPr>
        <w:t xml:space="preserve">, </w:t>
      </w:r>
      <w:r w:rsidR="00D733BE" w:rsidRPr="00BB45FC">
        <w:rPr>
          <w:i/>
          <w:lang w:val="en-US"/>
        </w:rPr>
        <w:t xml:space="preserve">p </w:t>
      </w:r>
      <w:r w:rsidR="00925159">
        <w:rPr>
          <w:lang w:val="en-US"/>
        </w:rPr>
        <w:t>&lt; .001</w:t>
      </w:r>
      <w:r w:rsidR="00D733BE" w:rsidRPr="00BB45FC">
        <w:rPr>
          <w:lang w:val="en-US"/>
        </w:rPr>
        <w:t>, η</w:t>
      </w:r>
      <w:r w:rsidR="00D733BE" w:rsidRPr="00BB45FC">
        <w:rPr>
          <w:vertAlign w:val="superscript"/>
          <w:lang w:val="en-US"/>
        </w:rPr>
        <w:t>2</w:t>
      </w:r>
      <w:r w:rsidR="00D733BE" w:rsidRPr="00BB45FC">
        <w:rPr>
          <w:i/>
          <w:vertAlign w:val="subscript"/>
          <w:lang w:val="en-US"/>
        </w:rPr>
        <w:t>p</w:t>
      </w:r>
      <w:r w:rsidR="00D733BE" w:rsidRPr="00BB45FC">
        <w:rPr>
          <w:lang w:val="en-US"/>
        </w:rPr>
        <w:t xml:space="preserve"> = .</w:t>
      </w:r>
      <w:r w:rsidR="00925159">
        <w:rPr>
          <w:lang w:val="en-US"/>
        </w:rPr>
        <w:t>129</w:t>
      </w:r>
      <w:r w:rsidR="0062124D" w:rsidRPr="00BB45FC">
        <w:rPr>
          <w:lang w:val="en-US"/>
        </w:rPr>
        <w:t>)</w:t>
      </w:r>
      <w:r w:rsidR="00D733BE" w:rsidRPr="00BB45FC">
        <w:rPr>
          <w:lang w:val="en-US"/>
        </w:rPr>
        <w:t xml:space="preserve">, </w:t>
      </w:r>
      <w:r w:rsidRPr="00BB45FC">
        <w:rPr>
          <w:lang w:val="en-US"/>
        </w:rPr>
        <w:t>C</w:t>
      </w:r>
      <w:r w:rsidR="00D733BE" w:rsidRPr="00BB45FC">
        <w:rPr>
          <w:lang w:val="en-US"/>
        </w:rPr>
        <w:t xml:space="preserve">omponent </w:t>
      </w:r>
      <w:r w:rsidR="00925159">
        <w:rPr>
          <w:lang w:val="en-US"/>
        </w:rPr>
        <w:t>2</w:t>
      </w:r>
      <w:r w:rsidR="0062124D" w:rsidRPr="00BB45FC">
        <w:rPr>
          <w:lang w:val="en-US"/>
        </w:rPr>
        <w:t xml:space="preserve"> (</w:t>
      </w:r>
      <w:r w:rsidR="00D733BE" w:rsidRPr="00BB45FC">
        <w:rPr>
          <w:i/>
          <w:lang w:val="en-US"/>
        </w:rPr>
        <w:t>F</w:t>
      </w:r>
      <w:r w:rsidR="00D733BE" w:rsidRPr="00BB45FC">
        <w:rPr>
          <w:lang w:val="en-US"/>
        </w:rPr>
        <w:t>(8, 24</w:t>
      </w:r>
      <w:r w:rsidR="0062124D" w:rsidRPr="00BB45FC">
        <w:rPr>
          <w:lang w:val="en-US"/>
        </w:rPr>
        <w:t>4</w:t>
      </w:r>
      <w:r w:rsidR="00D733BE" w:rsidRPr="00BB45FC">
        <w:rPr>
          <w:lang w:val="en-US"/>
        </w:rPr>
        <w:t xml:space="preserve">) = </w:t>
      </w:r>
      <w:r w:rsidR="00925159">
        <w:rPr>
          <w:lang w:val="en-US"/>
        </w:rPr>
        <w:t>1.20</w:t>
      </w:r>
      <w:r w:rsidR="00D733BE" w:rsidRPr="00BB45FC">
        <w:rPr>
          <w:lang w:val="en-US"/>
        </w:rPr>
        <w:t xml:space="preserve">, </w:t>
      </w:r>
      <w:r w:rsidR="00D733BE" w:rsidRPr="00BB45FC">
        <w:rPr>
          <w:i/>
          <w:lang w:val="en-US"/>
        </w:rPr>
        <w:t xml:space="preserve">p </w:t>
      </w:r>
      <w:r w:rsidR="00D733BE" w:rsidRPr="00BB45FC">
        <w:rPr>
          <w:lang w:val="en-US"/>
        </w:rPr>
        <w:t>&lt; .0</w:t>
      </w:r>
      <w:r w:rsidR="00925159">
        <w:rPr>
          <w:lang w:val="en-US"/>
        </w:rPr>
        <w:t>5</w:t>
      </w:r>
      <w:r w:rsidR="00D733BE" w:rsidRPr="00BB45FC">
        <w:rPr>
          <w:lang w:val="en-US"/>
        </w:rPr>
        <w:t>, η</w:t>
      </w:r>
      <w:r w:rsidR="00D733BE" w:rsidRPr="00BB45FC">
        <w:rPr>
          <w:vertAlign w:val="superscript"/>
          <w:lang w:val="en-US"/>
        </w:rPr>
        <w:t>2</w:t>
      </w:r>
      <w:r w:rsidR="00D733BE" w:rsidRPr="00BB45FC">
        <w:rPr>
          <w:i/>
          <w:vertAlign w:val="subscript"/>
          <w:lang w:val="en-US"/>
        </w:rPr>
        <w:t>p</w:t>
      </w:r>
      <w:r w:rsidR="00D733BE" w:rsidRPr="00BB45FC">
        <w:rPr>
          <w:lang w:val="en-US"/>
        </w:rPr>
        <w:t xml:space="preserve"> = .</w:t>
      </w:r>
      <w:r w:rsidR="00925159">
        <w:rPr>
          <w:lang w:val="en-US"/>
        </w:rPr>
        <w:t xml:space="preserve">061). </w:t>
      </w:r>
      <w:r w:rsidR="00E77901" w:rsidRPr="00BB45FC">
        <w:rPr>
          <w:lang w:val="en-US"/>
        </w:rPr>
        <w:t>In the univariate level, color-word interference test was significa</w:t>
      </w:r>
      <w:r w:rsidR="00925159">
        <w:rPr>
          <w:lang w:val="en-US"/>
        </w:rPr>
        <w:t xml:space="preserve">ntly explained by Component 1 </w:t>
      </w:r>
      <w:r w:rsidR="00E77901" w:rsidRPr="00BB45FC">
        <w:rPr>
          <w:lang w:val="en-US"/>
        </w:rPr>
        <w:t>(</w:t>
      </w:r>
      <w:r w:rsidR="00E77901" w:rsidRPr="00BB45FC">
        <w:rPr>
          <w:i/>
          <w:lang w:val="en-US"/>
        </w:rPr>
        <w:t>F</w:t>
      </w:r>
      <w:r w:rsidR="00E77901" w:rsidRPr="00BB45FC">
        <w:rPr>
          <w:lang w:val="en-US"/>
        </w:rPr>
        <w:t>(1, 252) = 7.</w:t>
      </w:r>
      <w:r w:rsidR="00925159">
        <w:rPr>
          <w:lang w:val="en-US"/>
        </w:rPr>
        <w:t>48</w:t>
      </w:r>
      <w:r w:rsidR="00E77901" w:rsidRPr="00BB45FC">
        <w:rPr>
          <w:lang w:val="en-US"/>
        </w:rPr>
        <w:t xml:space="preserve">, </w:t>
      </w:r>
      <w:r w:rsidR="00E77901" w:rsidRPr="00BB45FC">
        <w:rPr>
          <w:i/>
          <w:lang w:val="en-US"/>
        </w:rPr>
        <w:t xml:space="preserve">p </w:t>
      </w:r>
      <w:r w:rsidR="00E77901" w:rsidRPr="00BB45FC">
        <w:rPr>
          <w:lang w:val="en-US"/>
        </w:rPr>
        <w:t>= .00</w:t>
      </w:r>
      <w:r w:rsidR="00925159">
        <w:rPr>
          <w:lang w:val="en-US"/>
        </w:rPr>
        <w:t>7,</w:t>
      </w:r>
      <w:r w:rsidR="00925159" w:rsidRPr="00925159">
        <w:rPr>
          <w:lang w:val="en-US"/>
        </w:rPr>
        <w:t xml:space="preserve"> </w:t>
      </w:r>
      <w:r w:rsidR="00925159" w:rsidRPr="00BB45FC">
        <w:rPr>
          <w:lang w:val="en-US"/>
        </w:rPr>
        <w:t>η</w:t>
      </w:r>
      <w:r w:rsidR="00925159" w:rsidRPr="00BB45FC">
        <w:rPr>
          <w:vertAlign w:val="superscript"/>
          <w:lang w:val="en-US"/>
        </w:rPr>
        <w:t>2</w:t>
      </w:r>
      <w:r w:rsidR="00925159" w:rsidRPr="00BB45FC">
        <w:rPr>
          <w:i/>
          <w:vertAlign w:val="subscript"/>
          <w:lang w:val="en-US"/>
        </w:rPr>
        <w:t>p</w:t>
      </w:r>
      <w:r w:rsidR="00925159" w:rsidRPr="00BB45FC">
        <w:rPr>
          <w:lang w:val="en-US"/>
        </w:rPr>
        <w:t xml:space="preserve"> =</w:t>
      </w:r>
      <w:r w:rsidR="00925159">
        <w:rPr>
          <w:lang w:val="en-US"/>
        </w:rPr>
        <w:t>0.029</w:t>
      </w:r>
      <w:r w:rsidR="00E77901" w:rsidRPr="00BB45FC">
        <w:rPr>
          <w:lang w:val="en-US"/>
        </w:rPr>
        <w:t>); the design fluency task was significantly explained by Component 1</w:t>
      </w:r>
      <w:r w:rsidR="00E77901" w:rsidRPr="00BB45FC">
        <w:rPr>
          <w:i/>
          <w:lang w:val="en-US"/>
        </w:rPr>
        <w:t xml:space="preserve"> </w:t>
      </w:r>
      <w:r w:rsidR="00E77901" w:rsidRPr="00BB45FC">
        <w:rPr>
          <w:lang w:val="en-US"/>
        </w:rPr>
        <w:t>(</w:t>
      </w:r>
      <w:r w:rsidR="00E77901" w:rsidRPr="00BB45FC">
        <w:rPr>
          <w:i/>
          <w:lang w:val="en-US"/>
        </w:rPr>
        <w:t>F</w:t>
      </w:r>
      <w:r w:rsidR="00E77901" w:rsidRPr="00BB45FC">
        <w:rPr>
          <w:lang w:val="en-US"/>
        </w:rPr>
        <w:t xml:space="preserve">(1, 252) = </w:t>
      </w:r>
      <w:r w:rsidR="00925159">
        <w:rPr>
          <w:lang w:val="en-US"/>
        </w:rPr>
        <w:t>7.01</w:t>
      </w:r>
      <w:r w:rsidR="00E77901" w:rsidRPr="00BB45FC">
        <w:rPr>
          <w:lang w:val="en-US"/>
        </w:rPr>
        <w:t xml:space="preserve">, </w:t>
      </w:r>
      <w:r w:rsidR="00E77901" w:rsidRPr="00BB45FC">
        <w:rPr>
          <w:i/>
          <w:lang w:val="en-US"/>
        </w:rPr>
        <w:t xml:space="preserve">p </w:t>
      </w:r>
      <w:r w:rsidR="00E77901" w:rsidRPr="00BB45FC">
        <w:rPr>
          <w:lang w:val="en-US"/>
        </w:rPr>
        <w:t>= .0</w:t>
      </w:r>
      <w:r w:rsidR="00925159">
        <w:rPr>
          <w:lang w:val="en-US"/>
        </w:rPr>
        <w:t>09,</w:t>
      </w:r>
      <w:r w:rsidR="00925159" w:rsidRPr="00925159">
        <w:rPr>
          <w:lang w:val="en-US"/>
        </w:rPr>
        <w:t xml:space="preserve"> </w:t>
      </w:r>
      <w:r w:rsidR="00925159" w:rsidRPr="00BB45FC">
        <w:rPr>
          <w:lang w:val="en-US"/>
        </w:rPr>
        <w:t>η</w:t>
      </w:r>
      <w:r w:rsidR="00925159" w:rsidRPr="00BB45FC">
        <w:rPr>
          <w:vertAlign w:val="superscript"/>
          <w:lang w:val="en-US"/>
        </w:rPr>
        <w:t>2</w:t>
      </w:r>
      <w:r w:rsidR="00925159" w:rsidRPr="00BB45FC">
        <w:rPr>
          <w:i/>
          <w:vertAlign w:val="subscript"/>
          <w:lang w:val="en-US"/>
        </w:rPr>
        <w:t>p</w:t>
      </w:r>
      <w:r w:rsidR="00925159" w:rsidRPr="00BB45FC">
        <w:rPr>
          <w:lang w:val="en-US"/>
        </w:rPr>
        <w:t xml:space="preserve"> =</w:t>
      </w:r>
      <w:r w:rsidR="00925159">
        <w:rPr>
          <w:lang w:val="en-US"/>
        </w:rPr>
        <w:t>0.027</w:t>
      </w:r>
      <w:r w:rsidR="00E77901" w:rsidRPr="00BB45FC">
        <w:rPr>
          <w:lang w:val="en-US"/>
        </w:rPr>
        <w:t xml:space="preserve">); the proverb test was significantly explained by Component 1 </w:t>
      </w:r>
      <w:r w:rsidR="00925159">
        <w:rPr>
          <w:lang w:val="en-US"/>
        </w:rPr>
        <w:t>and 2</w:t>
      </w:r>
      <w:r w:rsidR="00E77901" w:rsidRPr="00BB45FC">
        <w:rPr>
          <w:lang w:val="en-US"/>
        </w:rPr>
        <w:t>(</w:t>
      </w:r>
      <w:r w:rsidR="00E77901" w:rsidRPr="00BB45FC">
        <w:rPr>
          <w:i/>
          <w:lang w:val="en-US"/>
        </w:rPr>
        <w:t>F</w:t>
      </w:r>
      <w:r w:rsidR="00E77901" w:rsidRPr="00BB45FC">
        <w:rPr>
          <w:lang w:val="en-US"/>
        </w:rPr>
        <w:t xml:space="preserve">(1, 252) = </w:t>
      </w:r>
      <w:r w:rsidR="00925159">
        <w:rPr>
          <w:lang w:val="en-US"/>
        </w:rPr>
        <w:t>27.17</w:t>
      </w:r>
      <w:r w:rsidR="00E77901" w:rsidRPr="00BB45FC">
        <w:rPr>
          <w:lang w:val="en-US"/>
        </w:rPr>
        <w:t xml:space="preserve">, </w:t>
      </w:r>
      <w:r w:rsidR="00E77901" w:rsidRPr="00BB45FC">
        <w:rPr>
          <w:i/>
          <w:lang w:val="en-US"/>
        </w:rPr>
        <w:t xml:space="preserve">p </w:t>
      </w:r>
      <w:r w:rsidR="00925159">
        <w:rPr>
          <w:lang w:val="en-US"/>
        </w:rPr>
        <w:t>&lt; .001,</w:t>
      </w:r>
      <w:r w:rsidR="00925159" w:rsidRPr="00925159">
        <w:rPr>
          <w:lang w:val="en-US"/>
        </w:rPr>
        <w:t xml:space="preserve"> </w:t>
      </w:r>
      <w:r w:rsidR="00925159" w:rsidRPr="00BB45FC">
        <w:rPr>
          <w:lang w:val="en-US"/>
        </w:rPr>
        <w:t>η</w:t>
      </w:r>
      <w:r w:rsidR="00925159" w:rsidRPr="00BB45FC">
        <w:rPr>
          <w:vertAlign w:val="superscript"/>
          <w:lang w:val="en-US"/>
        </w:rPr>
        <w:t>2</w:t>
      </w:r>
      <w:r w:rsidR="00925159" w:rsidRPr="00BB45FC">
        <w:rPr>
          <w:i/>
          <w:vertAlign w:val="subscript"/>
          <w:lang w:val="en-US"/>
        </w:rPr>
        <w:t>p</w:t>
      </w:r>
      <w:r w:rsidR="00925159" w:rsidRPr="00BB45FC">
        <w:rPr>
          <w:lang w:val="en-US"/>
        </w:rPr>
        <w:t xml:space="preserve"> =</w:t>
      </w:r>
      <w:r w:rsidR="00925159">
        <w:rPr>
          <w:lang w:val="en-US"/>
        </w:rPr>
        <w:t>0.098</w:t>
      </w:r>
      <w:r w:rsidR="00E77901" w:rsidRPr="00BB45FC">
        <w:rPr>
          <w:lang w:val="en-US"/>
        </w:rPr>
        <w:t xml:space="preserve">; </w:t>
      </w:r>
      <w:r w:rsidR="00E77901" w:rsidRPr="00BB45FC">
        <w:rPr>
          <w:i/>
          <w:lang w:val="en-US"/>
        </w:rPr>
        <w:t>F</w:t>
      </w:r>
      <w:r w:rsidR="00E77901" w:rsidRPr="00BB45FC">
        <w:rPr>
          <w:lang w:val="en-US"/>
        </w:rPr>
        <w:t xml:space="preserve">(1, 252) = </w:t>
      </w:r>
      <w:r w:rsidR="00925159">
        <w:rPr>
          <w:lang w:val="en-US"/>
        </w:rPr>
        <w:t>6.70</w:t>
      </w:r>
      <w:r w:rsidR="00E77901" w:rsidRPr="00BB45FC">
        <w:rPr>
          <w:lang w:val="en-US"/>
        </w:rPr>
        <w:t xml:space="preserve">, </w:t>
      </w:r>
      <w:r w:rsidR="00E77901" w:rsidRPr="00BB45FC">
        <w:rPr>
          <w:i/>
          <w:lang w:val="en-US"/>
        </w:rPr>
        <w:t xml:space="preserve">p </w:t>
      </w:r>
      <w:r w:rsidR="00925159">
        <w:rPr>
          <w:lang w:val="en-US"/>
        </w:rPr>
        <w:t>=</w:t>
      </w:r>
      <w:r w:rsidR="00E77901" w:rsidRPr="00BB45FC">
        <w:rPr>
          <w:lang w:val="en-US"/>
        </w:rPr>
        <w:t xml:space="preserve"> .0</w:t>
      </w:r>
      <w:r w:rsidR="00925159">
        <w:rPr>
          <w:lang w:val="en-US"/>
        </w:rPr>
        <w:t>10,</w:t>
      </w:r>
      <w:r w:rsidR="00925159" w:rsidRPr="00925159">
        <w:rPr>
          <w:lang w:val="en-US"/>
        </w:rPr>
        <w:t xml:space="preserve"> </w:t>
      </w:r>
      <w:r w:rsidR="00925159" w:rsidRPr="00BB45FC">
        <w:rPr>
          <w:lang w:val="en-US"/>
        </w:rPr>
        <w:t>η</w:t>
      </w:r>
      <w:r w:rsidR="00925159" w:rsidRPr="00BB45FC">
        <w:rPr>
          <w:vertAlign w:val="superscript"/>
          <w:lang w:val="en-US"/>
        </w:rPr>
        <w:t>2</w:t>
      </w:r>
      <w:r w:rsidR="00925159" w:rsidRPr="00BB45FC">
        <w:rPr>
          <w:i/>
          <w:vertAlign w:val="subscript"/>
          <w:lang w:val="en-US"/>
        </w:rPr>
        <w:t>p</w:t>
      </w:r>
      <w:r w:rsidR="00925159" w:rsidRPr="00BB45FC">
        <w:rPr>
          <w:lang w:val="en-US"/>
        </w:rPr>
        <w:t xml:space="preserve"> =</w:t>
      </w:r>
      <w:r w:rsidR="00925159">
        <w:rPr>
          <w:lang w:val="en-US"/>
        </w:rPr>
        <w:t>0.026</w:t>
      </w:r>
      <w:r w:rsidR="00E77901" w:rsidRPr="00BB45FC">
        <w:rPr>
          <w:lang w:val="en-US"/>
        </w:rPr>
        <w:t xml:space="preserve">); the </w:t>
      </w:r>
      <w:r w:rsidR="00925159">
        <w:rPr>
          <w:rFonts w:ascii="Calibri" w:hAnsi="Calibri"/>
          <w:noProof/>
          <w:lang w:val="en-US"/>
        </w:rPr>
        <w:t>WASI score</w:t>
      </w:r>
      <w:r w:rsidR="00E77901" w:rsidRPr="00BB45FC">
        <w:rPr>
          <w:lang w:val="en-US"/>
        </w:rPr>
        <w:t xml:space="preserve"> was significantly explained by Component 1 (</w:t>
      </w:r>
      <w:r w:rsidR="00E77901" w:rsidRPr="00BB45FC">
        <w:rPr>
          <w:i/>
          <w:lang w:val="en-US"/>
        </w:rPr>
        <w:t>F</w:t>
      </w:r>
      <w:r w:rsidR="00E77901" w:rsidRPr="00BB45FC">
        <w:rPr>
          <w:lang w:val="en-US"/>
        </w:rPr>
        <w:t xml:space="preserve">(1, 252) = </w:t>
      </w:r>
      <w:r w:rsidR="00925159">
        <w:rPr>
          <w:lang w:val="en-US"/>
        </w:rPr>
        <w:t>12.99</w:t>
      </w:r>
      <w:r w:rsidR="00E77901" w:rsidRPr="00BB45FC">
        <w:rPr>
          <w:lang w:val="en-US"/>
        </w:rPr>
        <w:t xml:space="preserve">, </w:t>
      </w:r>
      <w:r w:rsidR="00E77901" w:rsidRPr="00BB45FC">
        <w:rPr>
          <w:i/>
          <w:lang w:val="en-US"/>
        </w:rPr>
        <w:t xml:space="preserve">p </w:t>
      </w:r>
      <w:r w:rsidR="00925159">
        <w:rPr>
          <w:lang w:val="en-US"/>
        </w:rPr>
        <w:t>&lt; .001,</w:t>
      </w:r>
      <w:r w:rsidR="00925159" w:rsidRPr="00925159">
        <w:rPr>
          <w:lang w:val="en-US"/>
        </w:rPr>
        <w:t xml:space="preserve"> </w:t>
      </w:r>
      <w:r w:rsidR="00925159" w:rsidRPr="00BB45FC">
        <w:rPr>
          <w:lang w:val="en-US"/>
        </w:rPr>
        <w:t>η</w:t>
      </w:r>
      <w:r w:rsidR="00925159" w:rsidRPr="00BB45FC">
        <w:rPr>
          <w:vertAlign w:val="superscript"/>
          <w:lang w:val="en-US"/>
        </w:rPr>
        <w:t>2</w:t>
      </w:r>
      <w:r w:rsidR="00925159" w:rsidRPr="00BB45FC">
        <w:rPr>
          <w:i/>
          <w:vertAlign w:val="subscript"/>
          <w:lang w:val="en-US"/>
        </w:rPr>
        <w:t>p</w:t>
      </w:r>
      <w:r w:rsidR="00925159" w:rsidRPr="00BB45FC">
        <w:rPr>
          <w:lang w:val="en-US"/>
        </w:rPr>
        <w:t xml:space="preserve"> =</w:t>
      </w:r>
      <w:r w:rsidR="00925159">
        <w:rPr>
          <w:lang w:val="en-US"/>
        </w:rPr>
        <w:t>0.049</w:t>
      </w:r>
      <w:r w:rsidR="00E77901" w:rsidRPr="00BB45FC">
        <w:rPr>
          <w:lang w:val="en-US"/>
        </w:rPr>
        <w:t>)</w:t>
      </w:r>
      <w:r w:rsidR="00925159">
        <w:rPr>
          <w:lang w:val="en-US"/>
        </w:rPr>
        <w:t xml:space="preserve">; the WIAT score </w:t>
      </w:r>
      <w:r w:rsidR="00972548" w:rsidRPr="00BB45FC">
        <w:rPr>
          <w:lang w:val="en-US"/>
        </w:rPr>
        <w:t>was significantly explained by Component 1 (</w:t>
      </w:r>
      <w:r w:rsidR="00972548" w:rsidRPr="00BB45FC">
        <w:rPr>
          <w:i/>
          <w:lang w:val="en-US"/>
        </w:rPr>
        <w:t>F</w:t>
      </w:r>
      <w:r w:rsidR="00972548" w:rsidRPr="00BB45FC">
        <w:rPr>
          <w:lang w:val="en-US"/>
        </w:rPr>
        <w:t xml:space="preserve">(1, 252) = </w:t>
      </w:r>
      <w:r w:rsidR="00972548">
        <w:rPr>
          <w:lang w:val="en-US"/>
        </w:rPr>
        <w:t>11.96</w:t>
      </w:r>
      <w:r w:rsidR="00972548" w:rsidRPr="00BB45FC">
        <w:rPr>
          <w:lang w:val="en-US"/>
        </w:rPr>
        <w:t xml:space="preserve">, </w:t>
      </w:r>
      <w:r w:rsidR="00972548" w:rsidRPr="00BB45FC">
        <w:rPr>
          <w:i/>
          <w:lang w:val="en-US"/>
        </w:rPr>
        <w:t xml:space="preserve">p </w:t>
      </w:r>
      <w:r w:rsidR="00972548">
        <w:rPr>
          <w:lang w:val="en-US"/>
        </w:rPr>
        <w:t>&lt; .001,</w:t>
      </w:r>
      <w:r w:rsidR="00972548" w:rsidRPr="00925159">
        <w:rPr>
          <w:lang w:val="en-US"/>
        </w:rPr>
        <w:t xml:space="preserve"> </w:t>
      </w:r>
      <w:r w:rsidR="00972548" w:rsidRPr="00BB45FC">
        <w:rPr>
          <w:lang w:val="en-US"/>
        </w:rPr>
        <w:t>η</w:t>
      </w:r>
      <w:r w:rsidR="00972548" w:rsidRPr="00BB45FC">
        <w:rPr>
          <w:vertAlign w:val="superscript"/>
          <w:lang w:val="en-US"/>
        </w:rPr>
        <w:t>2</w:t>
      </w:r>
      <w:r w:rsidR="00972548" w:rsidRPr="00BB45FC">
        <w:rPr>
          <w:i/>
          <w:vertAlign w:val="subscript"/>
          <w:lang w:val="en-US"/>
        </w:rPr>
        <w:t>p</w:t>
      </w:r>
      <w:r w:rsidR="00972548" w:rsidRPr="00BB45FC">
        <w:rPr>
          <w:lang w:val="en-US"/>
        </w:rPr>
        <w:t xml:space="preserve"> =</w:t>
      </w:r>
      <w:r w:rsidR="00972548">
        <w:rPr>
          <w:lang w:val="en-US"/>
        </w:rPr>
        <w:t>0.04</w:t>
      </w:r>
      <w:r w:rsidR="00972548">
        <w:rPr>
          <w:lang w:val="en-US"/>
        </w:rPr>
        <w:t>5</w:t>
      </w:r>
      <w:r w:rsidR="00972548" w:rsidRPr="00BB45FC">
        <w:rPr>
          <w:lang w:val="en-US"/>
        </w:rPr>
        <w:t>)</w:t>
      </w:r>
      <w:r w:rsidR="00E77901" w:rsidRPr="00BB45FC">
        <w:rPr>
          <w:lang w:val="en-US"/>
        </w:rPr>
        <w:t xml:space="preserve">. None of the nuisance variables were significant predictors of cognitive performance, either at the </w:t>
      </w:r>
      <w:proofErr w:type="spellStart"/>
      <w:r w:rsidR="00E77901" w:rsidRPr="00BB45FC">
        <w:rPr>
          <w:lang w:val="en-US"/>
        </w:rPr>
        <w:t>uni</w:t>
      </w:r>
      <w:proofErr w:type="spellEnd"/>
      <w:r w:rsidR="00E77901" w:rsidRPr="00BB45FC">
        <w:rPr>
          <w:lang w:val="en-US"/>
        </w:rPr>
        <w:t xml:space="preserve">-variate, or at the multi-variate level. </w:t>
      </w:r>
      <w:r w:rsidR="008B28B9" w:rsidRPr="00BB45FC">
        <w:rPr>
          <w:lang w:val="en-US"/>
        </w:rPr>
        <w:t xml:space="preserve">The relationships between the neurocognitive dimensions and the pattern of relationships on the cognitive battery are summarized in the parameter estimates table in the form of a heat map in Figure </w:t>
      </w:r>
      <w:r w:rsidR="00F3088F" w:rsidRPr="00BB45FC">
        <w:rPr>
          <w:lang w:val="en-US"/>
        </w:rPr>
        <w:t>3</w:t>
      </w:r>
      <w:r w:rsidR="008B28B9" w:rsidRPr="00BB45FC">
        <w:rPr>
          <w:lang w:val="en-US"/>
        </w:rPr>
        <w:t>.</w:t>
      </w:r>
    </w:p>
    <w:p w14:paraId="2D4942EE" w14:textId="52CCC357" w:rsidR="00205F8B" w:rsidRPr="00BB45FC" w:rsidRDefault="005260B9" w:rsidP="0062124D">
      <w:pPr>
        <w:spacing w:line="360" w:lineRule="auto"/>
        <w:jc w:val="both"/>
        <w:rPr>
          <w:rFonts w:ascii="Calibri" w:hAnsi="Calibri"/>
          <w:b/>
          <w:noProof/>
          <w:lang w:val="en-US"/>
        </w:rPr>
      </w:pPr>
      <w:r w:rsidRPr="005260B9">
        <w:rPr>
          <w:rFonts w:ascii="Calibri" w:hAnsi="Calibri"/>
          <w:b/>
          <w:noProof/>
          <w:lang w:val="en-US"/>
        </w:rPr>
        <w:drawing>
          <wp:inline distT="0" distB="0" distL="0" distR="0" wp14:anchorId="146ECD7B" wp14:editId="2696F35E">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739EC71B" w14:textId="7C95654B" w:rsidR="00205F8B" w:rsidRPr="00BB45FC" w:rsidRDefault="001C4DE6" w:rsidP="00861F2D">
      <w:pPr>
        <w:spacing w:line="360" w:lineRule="auto"/>
        <w:jc w:val="both"/>
        <w:rPr>
          <w:rFonts w:ascii="Calibri" w:hAnsi="Calibri"/>
          <w:noProof/>
          <w:lang w:val="en-US"/>
        </w:rPr>
      </w:pPr>
      <w:r w:rsidRPr="00BB45FC">
        <w:rPr>
          <w:rFonts w:ascii="Calibri" w:hAnsi="Calibri"/>
          <w:b/>
          <w:noProof/>
          <w:lang w:val="en-US"/>
        </w:rPr>
        <w:t>Figure 3</w:t>
      </w:r>
      <w:r w:rsidR="00205F8B" w:rsidRPr="00BB45FC">
        <w:rPr>
          <w:rFonts w:ascii="Calibri" w:hAnsi="Calibri"/>
          <w:b/>
          <w:noProof/>
          <w:lang w:val="en-US"/>
        </w:rPr>
        <w:t>.</w:t>
      </w:r>
      <w:r w:rsidR="00205F8B" w:rsidRPr="00BB45FC">
        <w:rPr>
          <w:rFonts w:ascii="Calibri" w:hAnsi="Calibri"/>
          <w:noProof/>
          <w:lang w:val="en-US"/>
        </w:rPr>
        <w:t xml:space="preserve"> The relationship between the different neural-cognitive components and the measures assessed in the cognitive battery. The components </w:t>
      </w:r>
      <w:r w:rsidR="00A52B68" w:rsidRPr="00BB45FC">
        <w:rPr>
          <w:rFonts w:ascii="Calibri" w:hAnsi="Calibri"/>
          <w:noProof/>
          <w:lang w:val="en-US"/>
        </w:rPr>
        <w:t>1</w:t>
      </w:r>
      <w:r w:rsidR="00EB53F3">
        <w:rPr>
          <w:rFonts w:ascii="Calibri" w:hAnsi="Calibri"/>
          <w:noProof/>
          <w:lang w:val="en-US"/>
        </w:rPr>
        <w:t xml:space="preserve"> and 2 </w:t>
      </w:r>
      <w:r w:rsidR="00205F8B" w:rsidRPr="00BB45FC">
        <w:rPr>
          <w:rFonts w:ascii="Calibri" w:hAnsi="Calibri"/>
          <w:noProof/>
          <w:lang w:val="en-US"/>
        </w:rPr>
        <w:t xml:space="preserve">were significant at the multivariate level. The cells with asterisk(s) indicates the significant parameter estimates for each variable. Significant codes:  0 ‘***’ 0.001 ‘**’ 0.01 ‘*’. </w:t>
      </w:r>
      <w:r w:rsidR="00A3019D" w:rsidRPr="00BB45FC">
        <w:rPr>
          <w:rFonts w:ascii="Calibri" w:hAnsi="Calibri"/>
          <w:noProof/>
          <w:lang w:val="en-US"/>
        </w:rPr>
        <w:t xml:space="preserve">CWI – Colour word interference, DF – Design fluency, Pro- Proverbs, </w:t>
      </w:r>
      <w:r w:rsidR="00A3019D" w:rsidRPr="00BB45FC">
        <w:rPr>
          <w:rFonts w:ascii="Calibri" w:hAnsi="Calibri"/>
          <w:noProof/>
          <w:lang w:val="en-US"/>
        </w:rPr>
        <w:lastRenderedPageBreak/>
        <w:t>TOW – Tower of London, TMT – Trail mak</w:t>
      </w:r>
      <w:r w:rsidR="00A53750" w:rsidRPr="00BB45FC">
        <w:rPr>
          <w:rFonts w:ascii="Calibri" w:hAnsi="Calibri"/>
          <w:noProof/>
          <w:lang w:val="en-US"/>
        </w:rPr>
        <w:t>ing task, VF- Verbal Fluency, WA</w:t>
      </w:r>
      <w:r w:rsidR="00A3019D" w:rsidRPr="00BB45FC">
        <w:rPr>
          <w:rFonts w:ascii="Calibri" w:hAnsi="Calibri"/>
          <w:noProof/>
          <w:lang w:val="en-US"/>
        </w:rPr>
        <w:t>S</w:t>
      </w:r>
      <w:r w:rsidR="00A53750" w:rsidRPr="00BB45FC">
        <w:rPr>
          <w:rFonts w:ascii="Calibri" w:hAnsi="Calibri"/>
          <w:noProof/>
          <w:lang w:val="en-US"/>
        </w:rPr>
        <w:t>I</w:t>
      </w:r>
      <w:r w:rsidR="00A3019D" w:rsidRPr="00BB45FC">
        <w:rPr>
          <w:rFonts w:ascii="Calibri" w:hAnsi="Calibri"/>
          <w:noProof/>
          <w:lang w:val="en-US"/>
        </w:rPr>
        <w:t xml:space="preserve"> – Wechseler Adult Intelligence Test, WIAT</w:t>
      </w:r>
      <w:r w:rsidR="00FC4176" w:rsidRPr="00BB45FC">
        <w:rPr>
          <w:rFonts w:ascii="Calibri" w:hAnsi="Calibri"/>
          <w:noProof/>
          <w:lang w:val="en-US"/>
        </w:rPr>
        <w:t xml:space="preserve"> – Weschler Individual Attainment Test.</w:t>
      </w:r>
      <w:r w:rsidR="008B28B9" w:rsidRPr="00BB45FC">
        <w:rPr>
          <w:lang w:val="en-US"/>
        </w:rPr>
        <w:t xml:space="preserve"> </w:t>
      </w:r>
      <w:r w:rsidR="00CF491A" w:rsidRPr="00BB45FC">
        <w:rPr>
          <w:lang w:val="en-US"/>
        </w:rPr>
        <w:t>Nuisance variables a</w:t>
      </w:r>
      <w:r w:rsidR="008B28B9" w:rsidRPr="00BB45FC">
        <w:rPr>
          <w:lang w:val="en-US"/>
        </w:rPr>
        <w:t xml:space="preserve">re not reported here as none of them were significant predictors of cognitive performance. </w:t>
      </w:r>
    </w:p>
    <w:p w14:paraId="25407B25" w14:textId="1BDA6CF7" w:rsidR="00E14EA5" w:rsidRPr="00BB45FC" w:rsidRDefault="00B93639" w:rsidP="003D2F7A">
      <w:pPr>
        <w:spacing w:line="360" w:lineRule="auto"/>
        <w:jc w:val="both"/>
        <w:rPr>
          <w:lang w:val="en-US"/>
        </w:rPr>
      </w:pPr>
      <w:r w:rsidRPr="00BB45FC">
        <w:rPr>
          <w:rFonts w:ascii="Calibri" w:hAnsi="Calibri"/>
          <w:noProof/>
          <w:lang w:val="en-US"/>
        </w:rPr>
        <w:tab/>
      </w:r>
      <w:r w:rsidR="00E95021" w:rsidRPr="00BB45FC">
        <w:rPr>
          <w:lang w:val="en-US"/>
        </w:rPr>
        <w:t>Component</w:t>
      </w:r>
      <w:r w:rsidR="00D733BE" w:rsidRPr="00BB45FC">
        <w:rPr>
          <w:lang w:val="en-US"/>
        </w:rPr>
        <w:t xml:space="preserve"> </w:t>
      </w:r>
      <w:r w:rsidR="002E1955" w:rsidRPr="00BB45FC">
        <w:rPr>
          <w:lang w:val="en-US"/>
        </w:rPr>
        <w:t>one</w:t>
      </w:r>
      <w:r w:rsidR="007A102F" w:rsidRPr="00BB45FC">
        <w:rPr>
          <w:lang w:val="en-US"/>
        </w:rPr>
        <w:t xml:space="preserve">, </w:t>
      </w:r>
      <w:r w:rsidR="002E1955" w:rsidRPr="00BB45FC">
        <w:rPr>
          <w:lang w:val="en-US"/>
        </w:rPr>
        <w:t xml:space="preserve">was </w:t>
      </w:r>
      <w:r w:rsidR="00E95021" w:rsidRPr="00BB45FC">
        <w:rPr>
          <w:lang w:val="en-US"/>
        </w:rPr>
        <w:t>linked to</w:t>
      </w:r>
      <w:r w:rsidR="00D733BE" w:rsidRPr="00BB45FC">
        <w:rPr>
          <w:lang w:val="en-US"/>
        </w:rPr>
        <w:t xml:space="preserve"> </w:t>
      </w:r>
      <w:r w:rsidR="0062124D" w:rsidRPr="00BB45FC">
        <w:rPr>
          <w:lang w:val="en-US"/>
        </w:rPr>
        <w:t>good</w:t>
      </w:r>
      <w:r w:rsidR="002E1955" w:rsidRPr="00BB45FC">
        <w:rPr>
          <w:lang w:val="en-US"/>
        </w:rPr>
        <w:t xml:space="preserve"> </w:t>
      </w:r>
      <w:r w:rsidR="00D733BE" w:rsidRPr="00BB45FC">
        <w:rPr>
          <w:lang w:val="en-US"/>
        </w:rPr>
        <w:t xml:space="preserve">inhibition in </w:t>
      </w:r>
      <w:r w:rsidR="003D2F7A" w:rsidRPr="00BB45FC">
        <w:rPr>
          <w:lang w:val="en-US"/>
        </w:rPr>
        <w:t>color</w:t>
      </w:r>
      <w:r w:rsidR="00D733BE" w:rsidRPr="00BB45FC">
        <w:rPr>
          <w:lang w:val="en-US"/>
        </w:rPr>
        <w:t>-word interference test (</w:t>
      </w:r>
      <w:r w:rsidR="00D733BE" w:rsidRPr="00BB45FC">
        <w:rPr>
          <w:i/>
          <w:lang w:val="en-US"/>
        </w:rPr>
        <w:t xml:space="preserve">β </w:t>
      </w:r>
      <w:r w:rsidR="00D733BE" w:rsidRPr="00BB45FC">
        <w:rPr>
          <w:lang w:val="en-US"/>
        </w:rPr>
        <w:t xml:space="preserve">= </w:t>
      </w:r>
      <w:r w:rsidR="00972548">
        <w:rPr>
          <w:lang w:val="en-US"/>
        </w:rPr>
        <w:t>0.351</w:t>
      </w:r>
      <w:r w:rsidR="00D733BE" w:rsidRPr="00BB45FC">
        <w:rPr>
          <w:lang w:val="en-US"/>
        </w:rPr>
        <w:t>,</w:t>
      </w:r>
      <w:r w:rsidR="00D733BE" w:rsidRPr="00BB45FC">
        <w:rPr>
          <w:i/>
          <w:lang w:val="en-US"/>
        </w:rPr>
        <w:t xml:space="preserve"> </w:t>
      </w:r>
      <w:proofErr w:type="gramStart"/>
      <w:r w:rsidR="00D733BE" w:rsidRPr="00BB45FC">
        <w:rPr>
          <w:i/>
          <w:lang w:val="en-US"/>
        </w:rPr>
        <w:t>t</w:t>
      </w:r>
      <w:r w:rsidR="00D733BE" w:rsidRPr="00BB45FC">
        <w:rPr>
          <w:lang w:val="en-US"/>
        </w:rPr>
        <w:t>(</w:t>
      </w:r>
      <w:proofErr w:type="gramEnd"/>
      <w:r w:rsidR="0062124D" w:rsidRPr="00BB45FC">
        <w:rPr>
          <w:lang w:val="en-US"/>
        </w:rPr>
        <w:t xml:space="preserve">251) = </w:t>
      </w:r>
      <w:r w:rsidR="00D733BE" w:rsidRPr="00BB45FC">
        <w:rPr>
          <w:lang w:val="en-US"/>
        </w:rPr>
        <w:t>2.</w:t>
      </w:r>
      <w:r w:rsidR="00972548">
        <w:rPr>
          <w:lang w:val="en-US"/>
        </w:rPr>
        <w:t>74</w:t>
      </w:r>
      <w:r w:rsidR="00D733BE" w:rsidRPr="00BB45FC">
        <w:rPr>
          <w:lang w:val="en-US"/>
        </w:rPr>
        <w:t xml:space="preserve">, </w:t>
      </w:r>
      <w:r w:rsidR="00D733BE" w:rsidRPr="00BB45FC">
        <w:rPr>
          <w:i/>
          <w:lang w:val="en-US"/>
        </w:rPr>
        <w:t>p</w:t>
      </w:r>
      <w:r w:rsidR="00D733BE" w:rsidRPr="00BB45FC">
        <w:rPr>
          <w:lang w:val="en-US"/>
        </w:rPr>
        <w:t xml:space="preserve"> = .00</w:t>
      </w:r>
      <w:r w:rsidR="00972548">
        <w:rPr>
          <w:lang w:val="en-US"/>
        </w:rPr>
        <w:t>7</w:t>
      </w:r>
      <w:r w:rsidR="00653462" w:rsidRPr="00BB45FC">
        <w:rPr>
          <w:lang w:val="en-US"/>
        </w:rPr>
        <w:t>, 95% CI</w:t>
      </w:r>
      <w:r w:rsidR="002A135A" w:rsidRPr="00BB45FC">
        <w:rPr>
          <w:lang w:val="en-US"/>
        </w:rPr>
        <w:t xml:space="preserve"> [</w:t>
      </w:r>
      <w:r w:rsidR="00972548" w:rsidRPr="00972548">
        <w:rPr>
          <w:lang w:val="en-US"/>
        </w:rPr>
        <w:t>0.10</w:t>
      </w:r>
      <w:r w:rsidR="00EB53F3">
        <w:rPr>
          <w:lang w:val="en-US"/>
        </w:rPr>
        <w:t xml:space="preserve"> </w:t>
      </w:r>
      <w:r w:rsidR="00972548" w:rsidRPr="00972548">
        <w:rPr>
          <w:lang w:val="en-US"/>
        </w:rPr>
        <w:t>0.60</w:t>
      </w:r>
      <w:r w:rsidR="00653462" w:rsidRPr="00BB45FC">
        <w:rPr>
          <w:lang w:val="en-US"/>
        </w:rPr>
        <w:t>]</w:t>
      </w:r>
      <w:r w:rsidR="00972548">
        <w:rPr>
          <w:lang w:val="en-US"/>
        </w:rPr>
        <w:t xml:space="preserve">), </w:t>
      </w:r>
      <w:r w:rsidR="002E1955" w:rsidRPr="00BB45FC">
        <w:rPr>
          <w:lang w:val="en-US"/>
        </w:rPr>
        <w:t xml:space="preserve">patterns which </w:t>
      </w:r>
      <w:r w:rsidR="009363F8" w:rsidRPr="00BB45FC">
        <w:rPr>
          <w:lang w:val="en-US"/>
        </w:rPr>
        <w:t xml:space="preserve">indicate </w:t>
      </w:r>
      <w:r w:rsidR="002E1955" w:rsidRPr="00BB45FC">
        <w:rPr>
          <w:lang w:val="en-US"/>
        </w:rPr>
        <w:t>better cognitive control</w:t>
      </w:r>
      <w:r w:rsidR="00D733BE" w:rsidRPr="00BB45FC">
        <w:rPr>
          <w:lang w:val="en-US"/>
        </w:rPr>
        <w:t xml:space="preserve">. </w:t>
      </w:r>
      <w:r w:rsidR="00E95021" w:rsidRPr="00BB45FC">
        <w:rPr>
          <w:lang w:val="en-US"/>
        </w:rPr>
        <w:t>I</w:t>
      </w:r>
      <w:r w:rsidR="00D733BE" w:rsidRPr="00BB45FC">
        <w:rPr>
          <w:lang w:val="en-US"/>
        </w:rPr>
        <w:t xml:space="preserve">t </w:t>
      </w:r>
      <w:r w:rsidR="00E95021" w:rsidRPr="00BB45FC">
        <w:rPr>
          <w:lang w:val="en-US"/>
        </w:rPr>
        <w:t xml:space="preserve">also </w:t>
      </w:r>
      <w:r w:rsidR="00D733BE" w:rsidRPr="00BB45FC">
        <w:rPr>
          <w:lang w:val="en-US"/>
        </w:rPr>
        <w:t>showed a positive correlation with spatial construction in design fluency</w:t>
      </w:r>
      <w:r w:rsidR="00EE658C" w:rsidRPr="00BB45FC">
        <w:rPr>
          <w:lang w:val="en-US"/>
        </w:rPr>
        <w:t xml:space="preserve"> (</w:t>
      </w:r>
      <w:r w:rsidR="00EE658C" w:rsidRPr="00BB45FC">
        <w:rPr>
          <w:i/>
          <w:lang w:val="en-US"/>
        </w:rPr>
        <w:t xml:space="preserve">β </w:t>
      </w:r>
      <w:r w:rsidR="00EE658C" w:rsidRPr="00BB45FC">
        <w:rPr>
          <w:lang w:val="en-US"/>
        </w:rPr>
        <w:t xml:space="preserve">= </w:t>
      </w:r>
      <w:r w:rsidR="00972548">
        <w:rPr>
          <w:lang w:val="en-US"/>
        </w:rPr>
        <w:t>0.344</w:t>
      </w:r>
      <w:r w:rsidR="00EE658C" w:rsidRPr="00BB45FC">
        <w:rPr>
          <w:lang w:val="en-US"/>
        </w:rPr>
        <w:t>,</w:t>
      </w:r>
      <w:r w:rsidR="00EE658C" w:rsidRPr="00BB45FC">
        <w:rPr>
          <w:i/>
          <w:lang w:val="en-US"/>
        </w:rPr>
        <w:t xml:space="preserve"> </w:t>
      </w:r>
      <w:proofErr w:type="gramStart"/>
      <w:r w:rsidR="00EE658C" w:rsidRPr="00BB45FC">
        <w:rPr>
          <w:i/>
          <w:lang w:val="en-US"/>
        </w:rPr>
        <w:t>t</w:t>
      </w:r>
      <w:r w:rsidR="00EE658C" w:rsidRPr="00BB45FC">
        <w:rPr>
          <w:lang w:val="en-US"/>
        </w:rPr>
        <w:t>(</w:t>
      </w:r>
      <w:proofErr w:type="gramEnd"/>
      <w:r w:rsidR="00EE658C" w:rsidRPr="00BB45FC">
        <w:rPr>
          <w:lang w:val="en-US"/>
        </w:rPr>
        <w:t xml:space="preserve">251) = </w:t>
      </w:r>
      <w:r w:rsidR="00972548">
        <w:rPr>
          <w:lang w:val="en-US"/>
        </w:rPr>
        <w:t>2.65</w:t>
      </w:r>
      <w:r w:rsidR="00EE658C" w:rsidRPr="00BB45FC">
        <w:rPr>
          <w:lang w:val="en-US"/>
        </w:rPr>
        <w:t xml:space="preserve">, </w:t>
      </w:r>
      <w:r w:rsidR="00EE658C" w:rsidRPr="00BB45FC">
        <w:rPr>
          <w:i/>
          <w:lang w:val="en-US"/>
        </w:rPr>
        <w:t>p</w:t>
      </w:r>
      <w:r w:rsidR="008B28B9" w:rsidRPr="00BB45FC">
        <w:rPr>
          <w:lang w:val="en-US"/>
        </w:rPr>
        <w:t xml:space="preserve"> = .0</w:t>
      </w:r>
      <w:r w:rsidR="00EB53F3">
        <w:rPr>
          <w:lang w:val="en-US"/>
        </w:rPr>
        <w:t>09</w:t>
      </w:r>
      <w:r w:rsidR="00EE658C" w:rsidRPr="00BB45FC">
        <w:rPr>
          <w:lang w:val="en-US"/>
        </w:rPr>
        <w:t>, 95% CI [</w:t>
      </w:r>
      <w:r w:rsidR="00EB53F3" w:rsidRPr="00EB53F3">
        <w:rPr>
          <w:lang w:val="en-US"/>
        </w:rPr>
        <w:t>0.09</w:t>
      </w:r>
      <w:r w:rsidR="00EB53F3">
        <w:rPr>
          <w:lang w:val="en-US"/>
        </w:rPr>
        <w:t xml:space="preserve"> </w:t>
      </w:r>
      <w:r w:rsidR="00EB53F3" w:rsidRPr="00EB53F3">
        <w:rPr>
          <w:lang w:val="en-US"/>
        </w:rPr>
        <w:t>0.6</w:t>
      </w:r>
      <w:r w:rsidR="00EB53F3">
        <w:rPr>
          <w:lang w:val="en-US"/>
        </w:rPr>
        <w:t>0</w:t>
      </w:r>
      <w:r w:rsidR="00EE658C" w:rsidRPr="00BB45FC">
        <w:rPr>
          <w:lang w:val="en-US"/>
        </w:rPr>
        <w:t>])</w:t>
      </w:r>
      <w:r w:rsidR="00EB53F3">
        <w:rPr>
          <w:lang w:val="en-US"/>
        </w:rPr>
        <w:t xml:space="preserve">and </w:t>
      </w:r>
      <w:r w:rsidR="00D733BE" w:rsidRPr="00BB45FC">
        <w:rPr>
          <w:lang w:val="en-US"/>
        </w:rPr>
        <w:t xml:space="preserve"> novel verb</w:t>
      </w:r>
      <w:r w:rsidR="009363F8" w:rsidRPr="00BB45FC">
        <w:rPr>
          <w:lang w:val="en-US"/>
        </w:rPr>
        <w:t xml:space="preserve">al abstractions in proverb test </w:t>
      </w:r>
      <w:r w:rsidR="00EE658C" w:rsidRPr="00BB45FC">
        <w:rPr>
          <w:lang w:val="en-US"/>
        </w:rPr>
        <w:t>(</w:t>
      </w:r>
      <w:r w:rsidR="00EE658C" w:rsidRPr="00BB45FC">
        <w:rPr>
          <w:i/>
          <w:lang w:val="en-US"/>
        </w:rPr>
        <w:t xml:space="preserve">β </w:t>
      </w:r>
      <w:r w:rsidR="00EE658C" w:rsidRPr="00BB45FC">
        <w:rPr>
          <w:lang w:val="en-US"/>
        </w:rPr>
        <w:t>= 0.</w:t>
      </w:r>
      <w:r w:rsidR="00EB53F3">
        <w:rPr>
          <w:lang w:val="en-US"/>
        </w:rPr>
        <w:t>650</w:t>
      </w:r>
      <w:r w:rsidR="00EE658C" w:rsidRPr="00BB45FC">
        <w:rPr>
          <w:lang w:val="en-US"/>
        </w:rPr>
        <w:t>,</w:t>
      </w:r>
      <w:r w:rsidR="00EE658C" w:rsidRPr="00BB45FC">
        <w:rPr>
          <w:i/>
          <w:lang w:val="en-US"/>
        </w:rPr>
        <w:t xml:space="preserve"> t</w:t>
      </w:r>
      <w:r w:rsidR="00EE658C" w:rsidRPr="00BB45FC">
        <w:rPr>
          <w:lang w:val="en-US"/>
        </w:rPr>
        <w:t xml:space="preserve">(251) = </w:t>
      </w:r>
      <w:r w:rsidR="00EB53F3">
        <w:rPr>
          <w:lang w:val="en-US"/>
        </w:rPr>
        <w:t>5.21</w:t>
      </w:r>
      <w:r w:rsidR="00EE658C" w:rsidRPr="00BB45FC">
        <w:rPr>
          <w:lang w:val="en-US"/>
        </w:rPr>
        <w:t xml:space="preserve">, </w:t>
      </w:r>
      <w:r w:rsidR="00EE658C" w:rsidRPr="00BB45FC">
        <w:rPr>
          <w:i/>
          <w:lang w:val="en-US"/>
        </w:rPr>
        <w:t>p</w:t>
      </w:r>
      <w:r w:rsidR="00EB53F3">
        <w:rPr>
          <w:lang w:val="en-US"/>
        </w:rPr>
        <w:t xml:space="preserve"> &lt;</w:t>
      </w:r>
      <w:r w:rsidR="00EE658C" w:rsidRPr="00BB45FC">
        <w:rPr>
          <w:lang w:val="en-US"/>
        </w:rPr>
        <w:t xml:space="preserve"> .0</w:t>
      </w:r>
      <w:r w:rsidR="00EB53F3">
        <w:rPr>
          <w:lang w:val="en-US"/>
        </w:rPr>
        <w:t>01</w:t>
      </w:r>
      <w:r w:rsidR="00EE658C" w:rsidRPr="00BB45FC">
        <w:rPr>
          <w:lang w:val="en-US"/>
        </w:rPr>
        <w:t>, 95% CI [</w:t>
      </w:r>
      <w:r w:rsidR="00EB53F3" w:rsidRPr="00EB53F3">
        <w:rPr>
          <w:lang w:val="en-US"/>
        </w:rPr>
        <w:t>0.40</w:t>
      </w:r>
      <w:r w:rsidR="00EB53F3">
        <w:rPr>
          <w:lang w:val="en-US"/>
        </w:rPr>
        <w:t xml:space="preserve"> </w:t>
      </w:r>
      <w:r w:rsidR="00EB53F3" w:rsidRPr="00EB53F3">
        <w:rPr>
          <w:lang w:val="en-US"/>
        </w:rPr>
        <w:t>0.90</w:t>
      </w:r>
      <w:r w:rsidR="00EE658C" w:rsidRPr="00BB45FC">
        <w:rPr>
          <w:lang w:val="en-US"/>
        </w:rPr>
        <w:t>])</w:t>
      </w:r>
      <w:r w:rsidR="007F03F6" w:rsidRPr="00BB45FC">
        <w:rPr>
          <w:lang w:val="en-US"/>
        </w:rPr>
        <w:t>.</w:t>
      </w:r>
      <w:r w:rsidR="002E1955" w:rsidRPr="00BB45FC">
        <w:rPr>
          <w:lang w:val="en-US"/>
        </w:rPr>
        <w:t xml:space="preserve"> </w:t>
      </w:r>
      <w:r w:rsidR="007F03F6" w:rsidRPr="00BB45FC">
        <w:rPr>
          <w:lang w:val="en-US"/>
        </w:rPr>
        <w:t>These p</w:t>
      </w:r>
      <w:r w:rsidR="002E1955" w:rsidRPr="00BB45FC">
        <w:rPr>
          <w:lang w:val="en-US"/>
        </w:rPr>
        <w:t>atterns suggest well develop</w:t>
      </w:r>
      <w:r w:rsidR="00E95021" w:rsidRPr="00BB45FC">
        <w:rPr>
          <w:lang w:val="en-US"/>
        </w:rPr>
        <w:t>ed</w:t>
      </w:r>
      <w:r w:rsidR="002E1955" w:rsidRPr="00BB45FC">
        <w:rPr>
          <w:lang w:val="en-US"/>
        </w:rPr>
        <w:t xml:space="preserve"> capabilities </w:t>
      </w:r>
      <w:r w:rsidR="00E95021" w:rsidRPr="00BB45FC">
        <w:rPr>
          <w:lang w:val="en-US"/>
        </w:rPr>
        <w:t>at</w:t>
      </w:r>
      <w:r w:rsidR="002E1955" w:rsidRPr="00BB45FC">
        <w:rPr>
          <w:lang w:val="en-US"/>
        </w:rPr>
        <w:t xml:space="preserve"> generating </w:t>
      </w:r>
      <w:r w:rsidR="00E95021" w:rsidRPr="00BB45FC">
        <w:rPr>
          <w:lang w:val="en-US"/>
        </w:rPr>
        <w:t xml:space="preserve">novel </w:t>
      </w:r>
      <w:r w:rsidR="002E1955" w:rsidRPr="00BB45FC">
        <w:rPr>
          <w:lang w:val="en-US"/>
        </w:rPr>
        <w:t>task relevant in an appropriate manner. Finally, this component was associated with greater</w:t>
      </w:r>
      <w:r w:rsidR="00D733BE" w:rsidRPr="00BB45FC">
        <w:rPr>
          <w:lang w:val="en-US"/>
        </w:rPr>
        <w:t xml:space="preserve"> </w:t>
      </w:r>
      <w:r w:rsidR="002E1955" w:rsidRPr="00BB45FC">
        <w:rPr>
          <w:lang w:val="en-US"/>
        </w:rPr>
        <w:t>intelligence as</w:t>
      </w:r>
      <w:r w:rsidR="00D733BE" w:rsidRPr="00BB45FC">
        <w:rPr>
          <w:lang w:val="en-US"/>
        </w:rPr>
        <w:t xml:space="preserve"> measured by WASI-II</w:t>
      </w:r>
      <w:r w:rsidR="00EE658C" w:rsidRPr="00BB45FC">
        <w:rPr>
          <w:lang w:val="en-US"/>
        </w:rPr>
        <w:t xml:space="preserve"> (</w:t>
      </w:r>
      <w:r w:rsidR="00EE658C" w:rsidRPr="00BB45FC">
        <w:rPr>
          <w:i/>
          <w:lang w:val="en-US"/>
        </w:rPr>
        <w:t xml:space="preserve">β </w:t>
      </w:r>
      <w:r w:rsidR="00EE658C" w:rsidRPr="00BB45FC">
        <w:rPr>
          <w:lang w:val="en-US"/>
        </w:rPr>
        <w:t xml:space="preserve">= </w:t>
      </w:r>
      <w:r w:rsidR="00EB53F3">
        <w:rPr>
          <w:lang w:val="en-US"/>
        </w:rPr>
        <w:t>0.457</w:t>
      </w:r>
      <w:r w:rsidR="00EE658C" w:rsidRPr="00BB45FC">
        <w:rPr>
          <w:lang w:val="en-US"/>
        </w:rPr>
        <w:t>,</w:t>
      </w:r>
      <w:r w:rsidR="00EE658C" w:rsidRPr="00BB45FC">
        <w:rPr>
          <w:i/>
          <w:lang w:val="en-US"/>
        </w:rPr>
        <w:t xml:space="preserve"> </w:t>
      </w:r>
      <w:proofErr w:type="gramStart"/>
      <w:r w:rsidR="00EE658C" w:rsidRPr="00BB45FC">
        <w:rPr>
          <w:i/>
          <w:lang w:val="en-US"/>
        </w:rPr>
        <w:t>t</w:t>
      </w:r>
      <w:r w:rsidR="00EE658C" w:rsidRPr="00BB45FC">
        <w:rPr>
          <w:lang w:val="en-US"/>
        </w:rPr>
        <w:t>(</w:t>
      </w:r>
      <w:proofErr w:type="gramEnd"/>
      <w:r w:rsidR="00EE658C" w:rsidRPr="00BB45FC">
        <w:rPr>
          <w:lang w:val="en-US"/>
        </w:rPr>
        <w:t xml:space="preserve">251) = </w:t>
      </w:r>
      <w:r w:rsidR="00EB53F3">
        <w:rPr>
          <w:lang w:val="en-US"/>
        </w:rPr>
        <w:t>3.61</w:t>
      </w:r>
      <w:r w:rsidR="00EE658C" w:rsidRPr="00BB45FC">
        <w:rPr>
          <w:lang w:val="en-US"/>
        </w:rPr>
        <w:t xml:space="preserve">, </w:t>
      </w:r>
      <w:r w:rsidR="00EE658C" w:rsidRPr="00BB45FC">
        <w:rPr>
          <w:i/>
          <w:lang w:val="en-US"/>
        </w:rPr>
        <w:t>p</w:t>
      </w:r>
      <w:r w:rsidR="00EE658C" w:rsidRPr="00BB45FC">
        <w:rPr>
          <w:lang w:val="en-US"/>
        </w:rPr>
        <w:t xml:space="preserve"> </w:t>
      </w:r>
      <w:r w:rsidR="00EB53F3">
        <w:rPr>
          <w:lang w:val="en-US"/>
        </w:rPr>
        <w:t>&lt;</w:t>
      </w:r>
      <w:r w:rsidR="00EE658C" w:rsidRPr="00BB45FC">
        <w:rPr>
          <w:lang w:val="en-US"/>
        </w:rPr>
        <w:t xml:space="preserve"> .0</w:t>
      </w:r>
      <w:r w:rsidR="00EB53F3">
        <w:rPr>
          <w:lang w:val="en-US"/>
        </w:rPr>
        <w:t>01</w:t>
      </w:r>
      <w:r w:rsidR="00EE658C" w:rsidRPr="00BB45FC">
        <w:rPr>
          <w:lang w:val="en-US"/>
        </w:rPr>
        <w:t>, 95% CI [</w:t>
      </w:r>
      <w:r w:rsidR="00EB53F3" w:rsidRPr="00EB53F3">
        <w:rPr>
          <w:lang w:val="en-US"/>
        </w:rPr>
        <w:t>0.2</w:t>
      </w:r>
      <w:r w:rsidR="00EB53F3">
        <w:rPr>
          <w:lang w:val="en-US"/>
        </w:rPr>
        <w:t xml:space="preserve">0 </w:t>
      </w:r>
      <w:r w:rsidR="00EB53F3" w:rsidRPr="00EB53F3">
        <w:rPr>
          <w:lang w:val="en-US"/>
        </w:rPr>
        <w:t>0.71</w:t>
      </w:r>
      <w:r w:rsidR="00EE658C" w:rsidRPr="00BB45FC">
        <w:rPr>
          <w:lang w:val="en-US"/>
        </w:rPr>
        <w:t>])</w:t>
      </w:r>
      <w:r w:rsidR="00EB53F3">
        <w:rPr>
          <w:lang w:val="en-US"/>
        </w:rPr>
        <w:t xml:space="preserve"> and WIAT </w:t>
      </w:r>
      <w:r w:rsidR="00EB53F3" w:rsidRPr="00BB45FC">
        <w:rPr>
          <w:lang w:val="en-US"/>
        </w:rPr>
        <w:t>(</w:t>
      </w:r>
      <w:r w:rsidR="00EB53F3" w:rsidRPr="00BB45FC">
        <w:rPr>
          <w:i/>
          <w:lang w:val="en-US"/>
        </w:rPr>
        <w:t xml:space="preserve">β </w:t>
      </w:r>
      <w:r w:rsidR="00EB53F3" w:rsidRPr="00BB45FC">
        <w:rPr>
          <w:lang w:val="en-US"/>
        </w:rPr>
        <w:t xml:space="preserve">= </w:t>
      </w:r>
      <w:r w:rsidR="00EB53F3">
        <w:rPr>
          <w:lang w:val="en-US"/>
        </w:rPr>
        <w:t>0.4</w:t>
      </w:r>
      <w:r w:rsidR="00EB53F3">
        <w:rPr>
          <w:lang w:val="en-US"/>
        </w:rPr>
        <w:t>43</w:t>
      </w:r>
      <w:r w:rsidR="00EB53F3" w:rsidRPr="00BB45FC">
        <w:rPr>
          <w:lang w:val="en-US"/>
        </w:rPr>
        <w:t>,</w:t>
      </w:r>
      <w:r w:rsidR="00EB53F3" w:rsidRPr="00BB45FC">
        <w:rPr>
          <w:i/>
          <w:lang w:val="en-US"/>
        </w:rPr>
        <w:t xml:space="preserve"> t</w:t>
      </w:r>
      <w:r w:rsidR="00EB53F3" w:rsidRPr="00BB45FC">
        <w:rPr>
          <w:lang w:val="en-US"/>
        </w:rPr>
        <w:t xml:space="preserve">(251) = </w:t>
      </w:r>
      <w:r w:rsidR="00EB53F3">
        <w:rPr>
          <w:lang w:val="en-US"/>
        </w:rPr>
        <w:t>3.</w:t>
      </w:r>
      <w:r w:rsidR="00EB53F3">
        <w:rPr>
          <w:lang w:val="en-US"/>
        </w:rPr>
        <w:t>56</w:t>
      </w:r>
      <w:r w:rsidR="00EB53F3" w:rsidRPr="00BB45FC">
        <w:rPr>
          <w:lang w:val="en-US"/>
        </w:rPr>
        <w:t xml:space="preserve">, </w:t>
      </w:r>
      <w:r w:rsidR="00EB53F3" w:rsidRPr="00BB45FC">
        <w:rPr>
          <w:i/>
          <w:lang w:val="en-US"/>
        </w:rPr>
        <w:t>p</w:t>
      </w:r>
      <w:r w:rsidR="00EB53F3" w:rsidRPr="00BB45FC">
        <w:rPr>
          <w:lang w:val="en-US"/>
        </w:rPr>
        <w:t xml:space="preserve"> </w:t>
      </w:r>
      <w:r w:rsidR="00EB53F3">
        <w:rPr>
          <w:lang w:val="en-US"/>
        </w:rPr>
        <w:t>&lt;</w:t>
      </w:r>
      <w:r w:rsidR="00EB53F3" w:rsidRPr="00BB45FC">
        <w:rPr>
          <w:lang w:val="en-US"/>
        </w:rPr>
        <w:t xml:space="preserve"> .0</w:t>
      </w:r>
      <w:r w:rsidR="00EB53F3">
        <w:rPr>
          <w:lang w:val="en-US"/>
        </w:rPr>
        <w:t>01</w:t>
      </w:r>
      <w:r w:rsidR="00EB53F3" w:rsidRPr="00BB45FC">
        <w:rPr>
          <w:lang w:val="en-US"/>
        </w:rPr>
        <w:t>, 95% CI [</w:t>
      </w:r>
      <w:r w:rsidR="00EB53F3" w:rsidRPr="00EB53F3">
        <w:rPr>
          <w:lang w:val="en-US"/>
        </w:rPr>
        <w:t>0.19</w:t>
      </w:r>
      <w:r w:rsidR="00EB53F3">
        <w:rPr>
          <w:lang w:val="en-US"/>
        </w:rPr>
        <w:t xml:space="preserve"> </w:t>
      </w:r>
      <w:r w:rsidR="00EB53F3" w:rsidRPr="00EB53F3">
        <w:rPr>
          <w:lang w:val="en-US"/>
        </w:rPr>
        <w:t>0.70</w:t>
      </w:r>
      <w:r w:rsidR="00EB53F3" w:rsidRPr="00BB45FC">
        <w:rPr>
          <w:lang w:val="en-US"/>
        </w:rPr>
        <w:t>])</w:t>
      </w:r>
      <w:r w:rsidR="00D733BE" w:rsidRPr="00BB45FC">
        <w:rPr>
          <w:lang w:val="en-US"/>
        </w:rPr>
        <w:t xml:space="preserve">.  </w:t>
      </w:r>
      <w:r w:rsidR="00E95021" w:rsidRPr="00BB45FC">
        <w:rPr>
          <w:lang w:val="en-US"/>
        </w:rPr>
        <w:t>Component one, therefore,</w:t>
      </w:r>
      <w:r w:rsidR="002E1955" w:rsidRPr="00BB45FC">
        <w:rPr>
          <w:lang w:val="en-US"/>
        </w:rPr>
        <w:t xml:space="preserve"> corresponds to a </w:t>
      </w:r>
      <w:r w:rsidR="00E95021" w:rsidRPr="00BB45FC">
        <w:rPr>
          <w:lang w:val="en-US"/>
        </w:rPr>
        <w:t xml:space="preserve">pattern of relatively high </w:t>
      </w:r>
      <w:r w:rsidR="009363F8" w:rsidRPr="00BB45FC">
        <w:rPr>
          <w:lang w:val="en-US"/>
        </w:rPr>
        <w:t xml:space="preserve">cognitive </w:t>
      </w:r>
      <w:r w:rsidR="00E95021" w:rsidRPr="00BB45FC">
        <w:rPr>
          <w:lang w:val="en-US"/>
        </w:rPr>
        <w:t xml:space="preserve">functioning </w:t>
      </w:r>
      <w:r w:rsidR="009363F8" w:rsidRPr="00BB45FC">
        <w:rPr>
          <w:lang w:val="en-US"/>
        </w:rPr>
        <w:t>across the domains assessed in our study</w:t>
      </w:r>
      <w:r w:rsidR="00EB53F3">
        <w:rPr>
          <w:lang w:val="en-US"/>
        </w:rPr>
        <w:t xml:space="preserve">. </w:t>
      </w:r>
      <w:r w:rsidR="00E95021" w:rsidRPr="00BB45FC">
        <w:rPr>
          <w:lang w:val="en-US"/>
        </w:rPr>
        <w:t xml:space="preserve">Component </w:t>
      </w:r>
      <w:r w:rsidR="00EB53F3">
        <w:rPr>
          <w:lang w:val="en-US"/>
        </w:rPr>
        <w:t>two show a negative correlation with the performance on</w:t>
      </w:r>
      <w:r w:rsidR="00E95021" w:rsidRPr="00BB45FC">
        <w:rPr>
          <w:lang w:val="en-US"/>
        </w:rPr>
        <w:t xml:space="preserve"> proverb test</w:t>
      </w:r>
      <w:r w:rsidR="00EE658C" w:rsidRPr="00BB45FC">
        <w:rPr>
          <w:lang w:val="en-US"/>
        </w:rPr>
        <w:t xml:space="preserve"> (</w:t>
      </w:r>
      <w:r w:rsidR="00EE658C" w:rsidRPr="00BB45FC">
        <w:rPr>
          <w:i/>
          <w:lang w:val="en-US"/>
        </w:rPr>
        <w:t xml:space="preserve">β </w:t>
      </w:r>
      <w:r w:rsidR="00EE658C" w:rsidRPr="00BB45FC">
        <w:rPr>
          <w:lang w:val="en-US"/>
        </w:rPr>
        <w:t xml:space="preserve">= </w:t>
      </w:r>
      <w:r w:rsidR="00E9139C" w:rsidRPr="00BB45FC">
        <w:rPr>
          <w:lang w:val="en-US"/>
        </w:rPr>
        <w:t>-</w:t>
      </w:r>
      <w:r w:rsidR="00EE658C" w:rsidRPr="00BB45FC">
        <w:rPr>
          <w:lang w:val="en-US"/>
        </w:rPr>
        <w:t>0.</w:t>
      </w:r>
      <w:r w:rsidR="00EB53F3">
        <w:rPr>
          <w:lang w:val="en-US"/>
        </w:rPr>
        <w:t>330</w:t>
      </w:r>
      <w:r w:rsidR="00EE658C" w:rsidRPr="00BB45FC">
        <w:rPr>
          <w:lang w:val="en-US"/>
        </w:rPr>
        <w:t>,</w:t>
      </w:r>
      <w:r w:rsidR="00EE658C" w:rsidRPr="00BB45FC">
        <w:rPr>
          <w:i/>
          <w:lang w:val="en-US"/>
        </w:rPr>
        <w:t xml:space="preserve"> </w:t>
      </w:r>
      <w:proofErr w:type="gramStart"/>
      <w:r w:rsidR="00EE658C" w:rsidRPr="00BB45FC">
        <w:rPr>
          <w:i/>
          <w:lang w:val="en-US"/>
        </w:rPr>
        <w:t>t</w:t>
      </w:r>
      <w:r w:rsidR="00EE658C" w:rsidRPr="00BB45FC">
        <w:rPr>
          <w:lang w:val="en-US"/>
        </w:rPr>
        <w:t>(</w:t>
      </w:r>
      <w:proofErr w:type="gramEnd"/>
      <w:r w:rsidR="00EE658C" w:rsidRPr="00BB45FC">
        <w:rPr>
          <w:lang w:val="en-US"/>
        </w:rPr>
        <w:t xml:space="preserve">251) = </w:t>
      </w:r>
      <w:r w:rsidR="00E9139C" w:rsidRPr="00BB45FC">
        <w:rPr>
          <w:lang w:val="en-US"/>
        </w:rPr>
        <w:t>-</w:t>
      </w:r>
      <w:r w:rsidR="00EB53F3">
        <w:rPr>
          <w:lang w:val="en-US"/>
        </w:rPr>
        <w:t>2.59</w:t>
      </w:r>
      <w:r w:rsidR="00EE658C" w:rsidRPr="00BB45FC">
        <w:rPr>
          <w:lang w:val="en-US"/>
        </w:rPr>
        <w:t xml:space="preserve">, </w:t>
      </w:r>
      <w:r w:rsidR="00EE658C" w:rsidRPr="00BB45FC">
        <w:rPr>
          <w:i/>
          <w:lang w:val="en-US"/>
        </w:rPr>
        <w:t>p</w:t>
      </w:r>
      <w:r w:rsidR="00EE658C" w:rsidRPr="00BB45FC">
        <w:rPr>
          <w:lang w:val="en-US"/>
        </w:rPr>
        <w:t xml:space="preserve"> </w:t>
      </w:r>
      <w:r w:rsidR="00EB53F3">
        <w:rPr>
          <w:lang w:val="en-US"/>
        </w:rPr>
        <w:t>= .010</w:t>
      </w:r>
      <w:r w:rsidR="00EE658C" w:rsidRPr="00BB45FC">
        <w:rPr>
          <w:lang w:val="en-US"/>
        </w:rPr>
        <w:t>, 95% CI [</w:t>
      </w:r>
      <w:r w:rsidR="00EB53F3">
        <w:rPr>
          <w:lang w:val="en-US"/>
        </w:rPr>
        <w:t xml:space="preserve">-0.58 </w:t>
      </w:r>
      <w:r w:rsidR="00EB53F3" w:rsidRPr="00EB53F3">
        <w:rPr>
          <w:lang w:val="en-US"/>
        </w:rPr>
        <w:t>-0.08</w:t>
      </w:r>
      <w:r w:rsidR="00EE658C" w:rsidRPr="00BB45FC">
        <w:rPr>
          <w:lang w:val="en-US"/>
        </w:rPr>
        <w:t>])</w:t>
      </w:r>
      <w:r w:rsidR="00EB53F3">
        <w:rPr>
          <w:lang w:val="en-US"/>
        </w:rPr>
        <w:t xml:space="preserve">, which was </w:t>
      </w:r>
      <w:r w:rsidR="00E95021" w:rsidRPr="00BB45FC">
        <w:rPr>
          <w:lang w:val="en-US"/>
        </w:rPr>
        <w:t>linked to poor performance with the strongest impact on the ability to make novel abstractions in the verbal domain.</w:t>
      </w:r>
      <w:r w:rsidR="005375DC" w:rsidRPr="00BB45FC">
        <w:rPr>
          <w:rFonts w:ascii="Calibri" w:hAnsi="Calibri"/>
          <w:noProof/>
          <w:lang w:val="en-US"/>
        </w:rPr>
        <w:t xml:space="preserve"> </w:t>
      </w:r>
    </w:p>
    <w:p w14:paraId="03EE3889" w14:textId="2FB4D38E" w:rsidR="0043296A" w:rsidRPr="00BB45FC" w:rsidRDefault="006C54F1" w:rsidP="0043296A">
      <w:pPr>
        <w:spacing w:line="360" w:lineRule="auto"/>
        <w:jc w:val="both"/>
        <w:outlineLvl w:val="0"/>
        <w:rPr>
          <w:rFonts w:ascii="Calibri" w:hAnsi="Calibri"/>
          <w:b/>
          <w:noProof/>
          <w:lang w:val="en-US"/>
        </w:rPr>
      </w:pPr>
      <w:r w:rsidRPr="00BB45FC">
        <w:rPr>
          <w:rFonts w:ascii="Calibri" w:hAnsi="Calibri"/>
          <w:b/>
          <w:noProof/>
          <w:lang w:val="en-US"/>
        </w:rPr>
        <w:t>Discussion</w:t>
      </w:r>
    </w:p>
    <w:p w14:paraId="1BF04EE8" w14:textId="14810B88" w:rsidR="00614941" w:rsidRPr="00BB45FC" w:rsidRDefault="0043296A" w:rsidP="00D87840">
      <w:pPr>
        <w:spacing w:line="360" w:lineRule="auto"/>
        <w:ind w:firstLine="720"/>
        <w:jc w:val="both"/>
        <w:outlineLvl w:val="0"/>
        <w:rPr>
          <w:lang w:val="en-US"/>
        </w:rPr>
      </w:pPr>
      <w:r w:rsidRPr="00BB45FC">
        <w:rPr>
          <w:lang w:val="en-US"/>
        </w:rPr>
        <w:t>We set out to identify neurocognitive patterns derived through the simultaneous decomposition of whole brain connectivity data</w:t>
      </w:r>
      <w:r w:rsidR="008F5F16" w:rsidRPr="00BB45FC">
        <w:rPr>
          <w:lang w:val="en-US"/>
        </w:rPr>
        <w:t>,</w:t>
      </w:r>
      <w:r w:rsidRPr="00BB45FC">
        <w:rPr>
          <w:lang w:val="en-US"/>
        </w:rPr>
        <w:t xml:space="preserve"> with self-reports of experience. We found four stable canonical components, describing unique dimensions of neural-experiential variation. Three of these four components described </w:t>
      </w:r>
      <w:r w:rsidR="00126AF7" w:rsidRPr="00BB45FC">
        <w:rPr>
          <w:lang w:val="en-US"/>
        </w:rPr>
        <w:t xml:space="preserve">independent, </w:t>
      </w:r>
      <w:r w:rsidRPr="00BB45FC">
        <w:rPr>
          <w:lang w:val="en-US"/>
        </w:rPr>
        <w:t xml:space="preserve">multivariate patterns in </w:t>
      </w:r>
      <w:r w:rsidR="003E187C" w:rsidRPr="00BB45FC">
        <w:rPr>
          <w:lang w:val="en-US"/>
        </w:rPr>
        <w:t xml:space="preserve">a battery of cognitive measures. </w:t>
      </w:r>
      <w:r w:rsidR="008D2087" w:rsidRPr="00BB45FC">
        <w:rPr>
          <w:lang w:val="en-US"/>
        </w:rPr>
        <w:t xml:space="preserve">This </w:t>
      </w:r>
      <w:r w:rsidR="00F03A9C" w:rsidRPr="00BB45FC">
        <w:rPr>
          <w:lang w:val="en-US"/>
        </w:rPr>
        <w:t xml:space="preserve">establishes </w:t>
      </w:r>
      <w:r w:rsidR="008D2087" w:rsidRPr="00BB45FC">
        <w:rPr>
          <w:lang w:val="en-US"/>
        </w:rPr>
        <w:t xml:space="preserve">the </w:t>
      </w:r>
      <w:r w:rsidR="00CF491A" w:rsidRPr="00BB45FC">
        <w:rPr>
          <w:lang w:val="en-US"/>
        </w:rPr>
        <w:t xml:space="preserve">validity </w:t>
      </w:r>
      <w:r w:rsidR="008D2087" w:rsidRPr="00BB45FC">
        <w:rPr>
          <w:lang w:val="en-US"/>
        </w:rPr>
        <w:t>of these</w:t>
      </w:r>
      <w:r w:rsidRPr="00BB45FC">
        <w:rPr>
          <w:lang w:val="en-US"/>
        </w:rPr>
        <w:t xml:space="preserve"> </w:t>
      </w:r>
      <w:r w:rsidR="003E187C" w:rsidRPr="00BB45FC">
        <w:rPr>
          <w:lang w:val="en-US"/>
        </w:rPr>
        <w:t xml:space="preserve">neurocognitive components </w:t>
      </w:r>
      <w:r w:rsidR="008D2087" w:rsidRPr="00BB45FC">
        <w:rPr>
          <w:lang w:val="en-US"/>
        </w:rPr>
        <w:t xml:space="preserve">since they </w:t>
      </w:r>
      <w:r w:rsidR="003E187C" w:rsidRPr="00BB45FC">
        <w:rPr>
          <w:lang w:val="en-US"/>
        </w:rPr>
        <w:t>capture</w:t>
      </w:r>
      <w:r w:rsidRPr="00BB45FC">
        <w:rPr>
          <w:lang w:val="en-US"/>
        </w:rPr>
        <w:t xml:space="preserve"> </w:t>
      </w:r>
      <w:r w:rsidR="006F0DFA" w:rsidRPr="00BB45FC">
        <w:rPr>
          <w:lang w:val="en-US"/>
        </w:rPr>
        <w:t>variance</w:t>
      </w:r>
      <w:r w:rsidRPr="00BB45FC">
        <w:rPr>
          <w:lang w:val="en-US"/>
        </w:rPr>
        <w:t xml:space="preserve"> related to</w:t>
      </w:r>
      <w:r w:rsidR="00B433F2" w:rsidRPr="00BB45FC">
        <w:rPr>
          <w:lang w:val="en-US"/>
        </w:rPr>
        <w:t xml:space="preserve"> </w:t>
      </w:r>
      <w:r w:rsidR="002F4578" w:rsidRPr="00BB45FC">
        <w:rPr>
          <w:lang w:val="en-US"/>
        </w:rPr>
        <w:t xml:space="preserve">important aspects of </w:t>
      </w:r>
      <w:r w:rsidR="00B433F2" w:rsidRPr="00BB45FC">
        <w:rPr>
          <w:lang w:val="en-US"/>
        </w:rPr>
        <w:t xml:space="preserve">cognitive </w:t>
      </w:r>
      <w:r w:rsidRPr="00BB45FC">
        <w:rPr>
          <w:lang w:val="en-US"/>
        </w:rPr>
        <w:t>function</w:t>
      </w:r>
      <w:r w:rsidR="00D53B35" w:rsidRPr="00BB45FC">
        <w:rPr>
          <w:lang w:val="en-US"/>
        </w:rPr>
        <w:t>, such as the WAIS</w:t>
      </w:r>
      <w:r w:rsidRPr="00BB45FC">
        <w:rPr>
          <w:lang w:val="en-US"/>
        </w:rPr>
        <w:t>. Our analysis</w:t>
      </w:r>
      <w:r w:rsidR="003E187C" w:rsidRPr="00BB45FC">
        <w:rPr>
          <w:lang w:val="en-US"/>
        </w:rPr>
        <w:t>, also</w:t>
      </w:r>
      <w:r w:rsidRPr="00BB45FC">
        <w:rPr>
          <w:lang w:val="en-US"/>
        </w:rPr>
        <w:t xml:space="preserve"> recapitulated a pattern of functional associations similar to that </w:t>
      </w:r>
      <w:r w:rsidR="00052568" w:rsidRPr="00BB45FC">
        <w:rPr>
          <w:lang w:val="en-US"/>
        </w:rPr>
        <w:t>seen</w:t>
      </w:r>
      <w:r w:rsidRPr="00BB45FC">
        <w:rPr>
          <w:lang w:val="en-US"/>
        </w:rPr>
        <w:t xml:space="preserve"> in our previous study (Wang et al., in press). In </w:t>
      </w:r>
      <w:r w:rsidR="002F4578" w:rsidRPr="00BB45FC">
        <w:rPr>
          <w:lang w:val="en-US"/>
        </w:rPr>
        <w:t xml:space="preserve">that </w:t>
      </w:r>
      <w:r w:rsidR="00F03A9C" w:rsidRPr="00BB45FC">
        <w:rPr>
          <w:lang w:val="en-US"/>
        </w:rPr>
        <w:t>analysis</w:t>
      </w:r>
      <w:r w:rsidRPr="00BB45FC">
        <w:rPr>
          <w:lang w:val="en-US"/>
        </w:rPr>
        <w:t xml:space="preserve"> we found two canonical components: (</w:t>
      </w:r>
      <w:proofErr w:type="spellStart"/>
      <w:r w:rsidRPr="00BB45FC">
        <w:rPr>
          <w:lang w:val="en-US"/>
        </w:rPr>
        <w:t>i</w:t>
      </w:r>
      <w:proofErr w:type="spellEnd"/>
      <w:r w:rsidRPr="00BB45FC">
        <w:rPr>
          <w:lang w:val="en-US"/>
        </w:rPr>
        <w:t xml:space="preserve">) linked to deficits on measures of executive control and intelligence, and (ii) linked to better performance on tasks involving generativity (such as fluency and creativity). These </w:t>
      </w:r>
      <w:r w:rsidR="003D2F7A" w:rsidRPr="00BB45FC">
        <w:rPr>
          <w:lang w:val="en-US"/>
        </w:rPr>
        <w:t>behavioral</w:t>
      </w:r>
      <w:r w:rsidRPr="00BB45FC">
        <w:rPr>
          <w:lang w:val="en-US"/>
        </w:rPr>
        <w:t xml:space="preserve"> patterns </w:t>
      </w:r>
      <w:r w:rsidR="008073AD" w:rsidRPr="00BB45FC">
        <w:rPr>
          <w:lang w:val="en-US"/>
        </w:rPr>
        <w:t xml:space="preserve">broadly </w:t>
      </w:r>
      <w:r w:rsidRPr="00BB45FC">
        <w:rPr>
          <w:lang w:val="en-US"/>
        </w:rPr>
        <w:t>correspond to those as</w:t>
      </w:r>
      <w:r w:rsidR="00942979" w:rsidRPr="00BB45FC">
        <w:rPr>
          <w:lang w:val="en-US"/>
        </w:rPr>
        <w:t>sociated with C</w:t>
      </w:r>
      <w:r w:rsidRPr="00BB45FC">
        <w:rPr>
          <w:lang w:val="en-US"/>
        </w:rPr>
        <w:t xml:space="preserve">omponents </w:t>
      </w:r>
      <w:r w:rsidR="009957F6" w:rsidRPr="00BB45FC">
        <w:rPr>
          <w:lang w:val="en-US"/>
        </w:rPr>
        <w:t>1</w:t>
      </w:r>
      <w:r w:rsidRPr="00BB45FC">
        <w:rPr>
          <w:lang w:val="en-US"/>
        </w:rPr>
        <w:t xml:space="preserve"> and </w:t>
      </w:r>
      <w:r w:rsidR="00942979" w:rsidRPr="00BB45FC">
        <w:rPr>
          <w:lang w:val="en-US"/>
        </w:rPr>
        <w:t xml:space="preserve">Component </w:t>
      </w:r>
      <w:r w:rsidR="008D2087" w:rsidRPr="00BB45FC">
        <w:rPr>
          <w:lang w:val="en-US"/>
        </w:rPr>
        <w:t>3</w:t>
      </w:r>
      <w:r w:rsidRPr="00BB45FC">
        <w:rPr>
          <w:lang w:val="en-US"/>
        </w:rPr>
        <w:t xml:space="preserve"> observed in the current data</w:t>
      </w:r>
      <w:r w:rsidR="003E187C" w:rsidRPr="00BB45FC">
        <w:rPr>
          <w:lang w:val="en-US"/>
        </w:rPr>
        <w:t>set</w:t>
      </w:r>
      <w:r w:rsidRPr="00BB45FC">
        <w:rPr>
          <w:lang w:val="en-US"/>
        </w:rPr>
        <w:t>. Parallels also exist at the experiential level</w:t>
      </w:r>
      <w:r w:rsidR="008F5F16" w:rsidRPr="00BB45FC">
        <w:rPr>
          <w:lang w:val="en-US"/>
        </w:rPr>
        <w:t>:</w:t>
      </w:r>
      <w:r w:rsidR="008D564F" w:rsidRPr="00BB45FC">
        <w:rPr>
          <w:lang w:val="en-US"/>
        </w:rPr>
        <w:t xml:space="preserve"> </w:t>
      </w:r>
      <w:r w:rsidR="008F5F16" w:rsidRPr="00BB45FC">
        <w:rPr>
          <w:lang w:val="en-US"/>
        </w:rPr>
        <w:t>S</w:t>
      </w:r>
      <w:r w:rsidRPr="00BB45FC">
        <w:rPr>
          <w:lang w:val="en-US"/>
        </w:rPr>
        <w:t xml:space="preserve">elf-reports loadings on positive and vivid </w:t>
      </w:r>
      <w:r w:rsidR="008F5F16" w:rsidRPr="00BB45FC">
        <w:rPr>
          <w:lang w:val="en-US"/>
        </w:rPr>
        <w:t xml:space="preserve">were present </w:t>
      </w:r>
      <w:r w:rsidRPr="00BB45FC">
        <w:rPr>
          <w:lang w:val="en-US"/>
        </w:rPr>
        <w:t xml:space="preserve">in the poor executive component in our prior study. These may correspond to the low loadings on “guilt” and “vague” </w:t>
      </w:r>
      <w:r w:rsidR="00D87840" w:rsidRPr="00BB45FC">
        <w:rPr>
          <w:lang w:val="en-US"/>
        </w:rPr>
        <w:t xml:space="preserve">seen </w:t>
      </w:r>
      <w:r w:rsidR="008D2087" w:rsidRPr="00BB45FC">
        <w:rPr>
          <w:lang w:val="en-US"/>
        </w:rPr>
        <w:t>in Component 3</w:t>
      </w:r>
      <w:r w:rsidRPr="00BB45FC">
        <w:rPr>
          <w:lang w:val="en-US"/>
        </w:rPr>
        <w:t xml:space="preserve">. It is important to note, however, that the </w:t>
      </w:r>
      <w:r w:rsidR="00A764EB" w:rsidRPr="00BB45FC">
        <w:rPr>
          <w:lang w:val="en-US"/>
        </w:rPr>
        <w:t xml:space="preserve">specific </w:t>
      </w:r>
      <w:r w:rsidRPr="00BB45FC">
        <w:rPr>
          <w:lang w:val="en-US"/>
        </w:rPr>
        <w:t>battery of questions and tasks used in the two studies are different, limiting the capacity to draw highly specific conclusions across the studies. Non</w:t>
      </w:r>
      <w:r w:rsidR="004F0274" w:rsidRPr="00BB45FC">
        <w:rPr>
          <w:lang w:val="en-US"/>
        </w:rPr>
        <w:t xml:space="preserve">etheless </w:t>
      </w:r>
      <w:r w:rsidR="00F03A9C" w:rsidRPr="00BB45FC">
        <w:rPr>
          <w:lang w:val="en-US"/>
        </w:rPr>
        <w:t xml:space="preserve">the </w:t>
      </w:r>
      <w:r w:rsidR="003D2F7A" w:rsidRPr="00BB45FC">
        <w:rPr>
          <w:lang w:val="en-US"/>
        </w:rPr>
        <w:t>behavioral</w:t>
      </w:r>
      <w:r w:rsidR="00F03A9C" w:rsidRPr="00BB45FC">
        <w:rPr>
          <w:lang w:val="en-US"/>
        </w:rPr>
        <w:t xml:space="preserve"> commonality is sufficiently overlapping across both studies to be optimistic about the generalizability of the results of both experiments</w:t>
      </w:r>
      <w:r w:rsidR="004F0274" w:rsidRPr="00BB45FC">
        <w:rPr>
          <w:lang w:val="en-US"/>
        </w:rPr>
        <w:t>.</w:t>
      </w:r>
      <w:r w:rsidR="006F0DFA" w:rsidRPr="00BB45FC">
        <w:rPr>
          <w:lang w:val="en-US"/>
        </w:rPr>
        <w:t xml:space="preserve"> </w:t>
      </w:r>
      <w:r w:rsidR="00F03A9C" w:rsidRPr="00BB45FC">
        <w:rPr>
          <w:lang w:val="en-US"/>
        </w:rPr>
        <w:t xml:space="preserve">Having established the </w:t>
      </w:r>
      <w:r w:rsidR="008D2087" w:rsidRPr="00BB45FC">
        <w:rPr>
          <w:lang w:val="en-US"/>
        </w:rPr>
        <w:t>validity and reliability</w:t>
      </w:r>
      <w:r w:rsidR="00F03A9C" w:rsidRPr="00BB45FC">
        <w:rPr>
          <w:lang w:val="en-US"/>
        </w:rPr>
        <w:t xml:space="preserve"> of our results, we </w:t>
      </w:r>
      <w:r w:rsidR="00F03A9C" w:rsidRPr="00BB45FC">
        <w:rPr>
          <w:lang w:val="en-US"/>
        </w:rPr>
        <w:lastRenderedPageBreak/>
        <w:t>n</w:t>
      </w:r>
      <w:r w:rsidR="002F4578" w:rsidRPr="00BB45FC">
        <w:rPr>
          <w:lang w:val="en-US"/>
        </w:rPr>
        <w:t xml:space="preserve">ext </w:t>
      </w:r>
      <w:r w:rsidR="006F0DFA" w:rsidRPr="00BB45FC">
        <w:rPr>
          <w:lang w:val="en-US"/>
        </w:rPr>
        <w:t>consider the</w:t>
      </w:r>
      <w:r w:rsidR="008D2087" w:rsidRPr="00BB45FC">
        <w:rPr>
          <w:lang w:val="en-US"/>
        </w:rPr>
        <w:t>ir</w:t>
      </w:r>
      <w:r w:rsidR="006F0DFA" w:rsidRPr="00BB45FC">
        <w:rPr>
          <w:lang w:val="en-US"/>
        </w:rPr>
        <w:t xml:space="preserve"> implications for </w:t>
      </w:r>
      <w:r w:rsidR="009957F6" w:rsidRPr="00BB45FC">
        <w:rPr>
          <w:lang w:val="en-US"/>
        </w:rPr>
        <w:t>neurocognitive accounts of attentional lapses</w:t>
      </w:r>
      <w:bookmarkEnd w:id="7"/>
      <w:r w:rsidR="009957F6" w:rsidRPr="00BB45FC">
        <w:rPr>
          <w:lang w:val="en-US"/>
        </w:rPr>
        <w:t xml:space="preserve">, perspectives on how </w:t>
      </w:r>
      <w:r w:rsidR="006F0DFA" w:rsidRPr="00BB45FC">
        <w:rPr>
          <w:lang w:val="en-US"/>
        </w:rPr>
        <w:t xml:space="preserve">the topographical </w:t>
      </w:r>
      <w:r w:rsidR="003D2F7A" w:rsidRPr="00BB45FC">
        <w:rPr>
          <w:lang w:val="en-US"/>
        </w:rPr>
        <w:t>organization</w:t>
      </w:r>
      <w:r w:rsidR="006F0DFA" w:rsidRPr="00BB45FC">
        <w:rPr>
          <w:lang w:val="en-US"/>
        </w:rPr>
        <w:t xml:space="preserve"> of the cor</w:t>
      </w:r>
      <w:r w:rsidR="002F4578" w:rsidRPr="00BB45FC">
        <w:rPr>
          <w:lang w:val="en-US"/>
        </w:rPr>
        <w:t xml:space="preserve">tex constrains </w:t>
      </w:r>
      <w:r w:rsidR="00F03A9C" w:rsidRPr="00BB45FC">
        <w:rPr>
          <w:lang w:val="en-US"/>
        </w:rPr>
        <w:t xml:space="preserve">cognition, </w:t>
      </w:r>
      <w:r w:rsidR="006F0DFA" w:rsidRPr="00BB45FC">
        <w:rPr>
          <w:lang w:val="en-US"/>
        </w:rPr>
        <w:t xml:space="preserve">and </w:t>
      </w:r>
      <w:r w:rsidR="008D2087" w:rsidRPr="00BB45FC">
        <w:rPr>
          <w:lang w:val="en-US"/>
        </w:rPr>
        <w:t xml:space="preserve">their </w:t>
      </w:r>
      <w:r w:rsidR="002F4578" w:rsidRPr="00BB45FC">
        <w:rPr>
          <w:lang w:val="en-US"/>
        </w:rPr>
        <w:t xml:space="preserve">implications </w:t>
      </w:r>
      <w:r w:rsidR="006F0DFA" w:rsidRPr="00BB45FC">
        <w:rPr>
          <w:lang w:val="en-US"/>
        </w:rPr>
        <w:t xml:space="preserve">for </w:t>
      </w:r>
      <w:r w:rsidR="002F4578" w:rsidRPr="00BB45FC">
        <w:rPr>
          <w:lang w:val="en-US"/>
        </w:rPr>
        <w:t xml:space="preserve">future </w:t>
      </w:r>
      <w:r w:rsidR="006F0DFA" w:rsidRPr="00BB45FC">
        <w:rPr>
          <w:lang w:val="en-US"/>
        </w:rPr>
        <w:t xml:space="preserve">studies of </w:t>
      </w:r>
      <w:r w:rsidR="002F4578" w:rsidRPr="00BB45FC">
        <w:rPr>
          <w:lang w:val="en-US"/>
        </w:rPr>
        <w:t>unconstrained neurocognitive processing</w:t>
      </w:r>
      <w:r w:rsidR="006F0DFA" w:rsidRPr="00BB45FC">
        <w:rPr>
          <w:lang w:val="en-US"/>
        </w:rPr>
        <w:t>.</w:t>
      </w:r>
    </w:p>
    <w:p w14:paraId="77103B93" w14:textId="7825DE0E" w:rsidR="005375DC" w:rsidRPr="00BB45FC" w:rsidRDefault="009957F6" w:rsidP="000A177B">
      <w:pPr>
        <w:spacing w:line="360" w:lineRule="auto"/>
        <w:ind w:firstLine="360"/>
        <w:jc w:val="both"/>
        <w:outlineLvl w:val="0"/>
        <w:rPr>
          <w:lang w:val="en-US"/>
        </w:rPr>
      </w:pPr>
      <w:r w:rsidRPr="00BB45FC">
        <w:rPr>
          <w:lang w:val="en-US"/>
        </w:rPr>
        <w:t xml:space="preserve">First, our results </w:t>
      </w:r>
      <w:r w:rsidR="00F3088F" w:rsidRPr="00BB45FC">
        <w:rPr>
          <w:lang w:val="en-US"/>
        </w:rPr>
        <w:t>suggest</w:t>
      </w:r>
      <w:r w:rsidR="005375DC" w:rsidRPr="00BB45FC">
        <w:rPr>
          <w:lang w:val="en-US"/>
        </w:rPr>
        <w:t xml:space="preserve"> that </w:t>
      </w:r>
      <w:r w:rsidR="00035486" w:rsidRPr="00BB45FC">
        <w:rPr>
          <w:lang w:val="en-US"/>
        </w:rPr>
        <w:t xml:space="preserve">the </w:t>
      </w:r>
      <w:r w:rsidR="00052568" w:rsidRPr="00BB45FC">
        <w:rPr>
          <w:lang w:val="en-US"/>
        </w:rPr>
        <w:t xml:space="preserve">variation in unconstrained cognition linked to </w:t>
      </w:r>
      <w:r w:rsidR="00D53B35" w:rsidRPr="00BB45FC">
        <w:rPr>
          <w:lang w:val="en-US"/>
        </w:rPr>
        <w:t>poor</w:t>
      </w:r>
      <w:r w:rsidR="00035486" w:rsidRPr="00BB45FC">
        <w:rPr>
          <w:lang w:val="en-US"/>
        </w:rPr>
        <w:t xml:space="preserve"> cognitive function </w:t>
      </w:r>
      <w:r w:rsidR="00D53B35" w:rsidRPr="00BB45FC">
        <w:rPr>
          <w:lang w:val="en-US"/>
        </w:rPr>
        <w:t xml:space="preserve">may </w:t>
      </w:r>
      <w:r w:rsidR="00035486" w:rsidRPr="00BB45FC">
        <w:rPr>
          <w:lang w:val="en-US"/>
        </w:rPr>
        <w:t xml:space="preserve">emerge from dysregulation between the </w:t>
      </w:r>
      <w:r w:rsidR="005375DC" w:rsidRPr="00BB45FC">
        <w:rPr>
          <w:lang w:val="en-US"/>
        </w:rPr>
        <w:t xml:space="preserve">default mode and </w:t>
      </w:r>
      <w:proofErr w:type="spellStart"/>
      <w:r w:rsidR="005375DC" w:rsidRPr="00BB45FC">
        <w:rPr>
          <w:lang w:val="en-US"/>
        </w:rPr>
        <w:t>fronto</w:t>
      </w:r>
      <w:proofErr w:type="spellEnd"/>
      <w:r w:rsidR="005375DC" w:rsidRPr="00BB45FC">
        <w:rPr>
          <w:lang w:val="en-US"/>
        </w:rPr>
        <w:t>-parietal network</w:t>
      </w:r>
      <w:r w:rsidR="00035486" w:rsidRPr="00BB45FC">
        <w:rPr>
          <w:lang w:val="en-US"/>
        </w:rPr>
        <w:t>s.</w:t>
      </w:r>
      <w:r w:rsidR="00052568" w:rsidRPr="00BB45FC">
        <w:rPr>
          <w:lang w:val="en-US"/>
        </w:rPr>
        <w:t xml:space="preserve"> </w:t>
      </w:r>
      <w:r w:rsidRPr="00BB45FC">
        <w:rPr>
          <w:lang w:val="en-US"/>
        </w:rPr>
        <w:t>Component 3</w:t>
      </w:r>
      <w:r w:rsidR="00C161F6" w:rsidRPr="00BB45FC">
        <w:rPr>
          <w:lang w:val="en-US"/>
        </w:rPr>
        <w:t>, for example,</w:t>
      </w:r>
      <w:r w:rsidRPr="00BB45FC">
        <w:rPr>
          <w:lang w:val="en-US"/>
        </w:rPr>
        <w:t xml:space="preserve"> had negative associations with measures of control and intelligence - hallmark features of the pattern of executive failure linked to </w:t>
      </w:r>
      <w:r w:rsidR="00F3088F" w:rsidRPr="00BB45FC">
        <w:rPr>
          <w:lang w:val="en-US"/>
        </w:rPr>
        <w:t xml:space="preserve">mind-wandering </w:t>
      </w:r>
      <w:r w:rsidR="00F3088F" w:rsidRPr="00BB45FC">
        <w:rPr>
          <w:lang w:val="en-US"/>
        </w:rPr>
        <w:fldChar w:fldCharType="begin">
          <w:fldData xml:space="preserve">PEVuZE5vdGU+PENpdGU+PEF1dGhvcj5NY1ZheTwvQXV0aG9yPjxZZWFyPjIwMDk8L1llYXI+PFJl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</w:fldData>
        </w:fldChar>
      </w:r>
      <w:r w:rsidR="00F3088F" w:rsidRPr="00BB45FC">
        <w:rPr>
          <w:lang w:val="en-US"/>
        </w:rPr>
        <w:instrText xml:space="preserve"> ADDIN EN.CITE </w:instrText>
      </w:r>
      <w:r w:rsidR="00F3088F" w:rsidRPr="00BB45FC">
        <w:rPr>
          <w:lang w:val="en-US"/>
        </w:rPr>
        <w:fldChar w:fldCharType="begin">
          <w:fldData xml:space="preserve">PEVuZE5vdGU+PENpdGU+PEF1dGhvcj5NY1ZheTwvQXV0aG9yPjxZZWFyPjIwMDk8L1llYXI+PFJl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</w:fldData>
        </w:fldChar>
      </w:r>
      <w:r w:rsidR="00F3088F" w:rsidRPr="00BB45FC">
        <w:rPr>
          <w:lang w:val="en-US"/>
        </w:rPr>
        <w:instrText xml:space="preserve"> ADDIN EN.CITE.DATA </w:instrText>
      </w:r>
      <w:r w:rsidR="00F3088F" w:rsidRPr="00BB45FC">
        <w:rPr>
          <w:lang w:val="en-US"/>
        </w:rPr>
      </w:r>
      <w:r w:rsidR="00F3088F" w:rsidRPr="00BB45FC">
        <w:rPr>
          <w:lang w:val="en-US"/>
        </w:rPr>
        <w:fldChar w:fldCharType="end"/>
      </w:r>
      <w:r w:rsidR="00F3088F" w:rsidRPr="00BB45FC">
        <w:rPr>
          <w:lang w:val="en-US"/>
        </w:rPr>
      </w:r>
      <w:r w:rsidR="00F3088F" w:rsidRPr="00BB45FC">
        <w:rPr>
          <w:lang w:val="en-US"/>
        </w:rPr>
        <w:fldChar w:fldCharType="separate"/>
      </w:r>
      <w:r w:rsidR="00F3088F" w:rsidRPr="00BB45FC">
        <w:rPr>
          <w:noProof/>
          <w:lang w:val="en-US"/>
        </w:rPr>
        <w:t>(McVay and Kane 2009, Mrazek, Smallwood et al. 2012, Mooneyham and Schooler 2013)</w:t>
      </w:r>
      <w:r w:rsidR="00F3088F" w:rsidRPr="00BB45FC">
        <w:rPr>
          <w:lang w:val="en-US"/>
        </w:rPr>
        <w:fldChar w:fldCharType="end"/>
      </w:r>
      <w:r w:rsidRPr="00BB45FC">
        <w:rPr>
          <w:lang w:val="en-US"/>
        </w:rPr>
        <w:t xml:space="preserve">. It was also dominated by reduced connectivity between the </w:t>
      </w:r>
      <w:proofErr w:type="spellStart"/>
      <w:r w:rsidRPr="00BB45FC">
        <w:rPr>
          <w:lang w:val="en-US"/>
        </w:rPr>
        <w:t>fronto</w:t>
      </w:r>
      <w:proofErr w:type="spellEnd"/>
      <w:r w:rsidRPr="00BB45FC">
        <w:rPr>
          <w:lang w:val="en-US"/>
        </w:rPr>
        <w:t xml:space="preserve">-parietal with other networks, including the default mode. </w:t>
      </w:r>
      <w:r w:rsidR="00D53B35" w:rsidRPr="00BB45FC">
        <w:rPr>
          <w:lang w:val="en-US"/>
        </w:rPr>
        <w:t xml:space="preserve">Reduced integration between the default mode network and the </w:t>
      </w:r>
      <w:proofErr w:type="spellStart"/>
      <w:r w:rsidR="00D53B35" w:rsidRPr="00BB45FC">
        <w:rPr>
          <w:lang w:val="en-US"/>
        </w:rPr>
        <w:t>fronto</w:t>
      </w:r>
      <w:proofErr w:type="spellEnd"/>
      <w:r w:rsidR="00D53B35" w:rsidRPr="00BB45FC">
        <w:rPr>
          <w:lang w:val="en-US"/>
        </w:rPr>
        <w:t xml:space="preserve"> parietal network, </w:t>
      </w:r>
      <w:proofErr w:type="spellStart"/>
      <w:r w:rsidR="00D53B35" w:rsidRPr="00BB45FC">
        <w:rPr>
          <w:lang w:val="en-US"/>
        </w:rPr>
        <w:t>ws</w:t>
      </w:r>
      <w:proofErr w:type="spellEnd"/>
      <w:r w:rsidR="00D53B35" w:rsidRPr="00BB45FC">
        <w:rPr>
          <w:lang w:val="en-US"/>
        </w:rPr>
        <w:t xml:space="preserve"> not present in components in which </w:t>
      </w:r>
      <w:r w:rsidR="00035486" w:rsidRPr="00BB45FC">
        <w:rPr>
          <w:lang w:val="en-US"/>
        </w:rPr>
        <w:t xml:space="preserve">unconstrained processing </w:t>
      </w:r>
      <w:r w:rsidR="00D53B35" w:rsidRPr="00BB45FC">
        <w:rPr>
          <w:lang w:val="en-US"/>
        </w:rPr>
        <w:t xml:space="preserve">is </w:t>
      </w:r>
      <w:r w:rsidR="00035486" w:rsidRPr="00BB45FC">
        <w:rPr>
          <w:lang w:val="en-US"/>
        </w:rPr>
        <w:t xml:space="preserve">linked to positive </w:t>
      </w:r>
      <w:r w:rsidR="00D53B35" w:rsidRPr="00BB45FC">
        <w:rPr>
          <w:lang w:val="en-US"/>
        </w:rPr>
        <w:t xml:space="preserve">intellectual </w:t>
      </w:r>
      <w:r w:rsidR="00035486" w:rsidRPr="00BB45FC">
        <w:rPr>
          <w:lang w:val="en-US"/>
        </w:rPr>
        <w:t xml:space="preserve">outcomes. </w:t>
      </w:r>
      <w:r w:rsidR="00A756AD" w:rsidRPr="00BB45FC">
        <w:rPr>
          <w:lang w:val="en-US"/>
        </w:rPr>
        <w:t xml:space="preserve">For example, </w:t>
      </w:r>
      <w:r w:rsidR="00AA35A1" w:rsidRPr="00BB45FC">
        <w:rPr>
          <w:lang w:val="en-US"/>
        </w:rPr>
        <w:t xml:space="preserve">in </w:t>
      </w:r>
      <w:r w:rsidRPr="00BB45FC">
        <w:rPr>
          <w:lang w:val="en-US"/>
        </w:rPr>
        <w:t xml:space="preserve">both Components 1 and 2, </w:t>
      </w:r>
      <w:r w:rsidR="00A756AD" w:rsidRPr="00BB45FC">
        <w:rPr>
          <w:lang w:val="en-US"/>
        </w:rPr>
        <w:t xml:space="preserve">the default mode network and the </w:t>
      </w:r>
      <w:proofErr w:type="spellStart"/>
      <w:r w:rsidR="00A756AD" w:rsidRPr="00BB45FC">
        <w:rPr>
          <w:lang w:val="en-US"/>
        </w:rPr>
        <w:t>fronto</w:t>
      </w:r>
      <w:proofErr w:type="spellEnd"/>
      <w:r w:rsidR="008C59EF" w:rsidRPr="00BB45FC">
        <w:rPr>
          <w:lang w:val="en-US"/>
        </w:rPr>
        <w:t>-</w:t>
      </w:r>
      <w:r w:rsidR="00D53B35" w:rsidRPr="00BB45FC">
        <w:rPr>
          <w:lang w:val="en-US"/>
        </w:rPr>
        <w:t>parietal network show</w:t>
      </w:r>
      <w:r w:rsidR="00A756AD" w:rsidRPr="00BB45FC">
        <w:rPr>
          <w:lang w:val="en-US"/>
        </w:rPr>
        <w:t xml:space="preserve"> similar patterns of decoupling</w:t>
      </w:r>
      <w:r w:rsidRPr="00BB45FC">
        <w:rPr>
          <w:lang w:val="en-US"/>
        </w:rPr>
        <w:t xml:space="preserve"> from primary or attention networks.  These components were linked to better, rather than worse performance, </w:t>
      </w:r>
      <w:r w:rsidR="008C59EF" w:rsidRPr="00BB45FC">
        <w:rPr>
          <w:lang w:val="en-US"/>
        </w:rPr>
        <w:t xml:space="preserve">suggesting that </w:t>
      </w:r>
      <w:r w:rsidR="00D53B35" w:rsidRPr="00BB45FC">
        <w:rPr>
          <w:lang w:val="en-US"/>
        </w:rPr>
        <w:t xml:space="preserve">high levels of cognitive function are preserved </w:t>
      </w:r>
      <w:r w:rsidR="00C115DF" w:rsidRPr="00BB45FC">
        <w:rPr>
          <w:lang w:val="en-US"/>
        </w:rPr>
        <w:t xml:space="preserve">when these two </w:t>
      </w:r>
      <w:r w:rsidR="00035486" w:rsidRPr="00BB45FC">
        <w:rPr>
          <w:lang w:val="en-US"/>
        </w:rPr>
        <w:t>networks maintain a normal level of integration and</w:t>
      </w:r>
      <w:r w:rsidR="00C115DF" w:rsidRPr="00BB45FC">
        <w:rPr>
          <w:lang w:val="en-US"/>
        </w:rPr>
        <w:t xml:space="preserve"> operate in a </w:t>
      </w:r>
      <w:r w:rsidR="003D2F7A" w:rsidRPr="00BB45FC">
        <w:rPr>
          <w:lang w:val="en-US"/>
        </w:rPr>
        <w:t>coordinated</w:t>
      </w:r>
      <w:r w:rsidR="00C115DF" w:rsidRPr="00BB45FC">
        <w:rPr>
          <w:lang w:val="en-US"/>
        </w:rPr>
        <w:t xml:space="preserve"> manner</w:t>
      </w:r>
      <w:r w:rsidR="00035486" w:rsidRPr="00BB45FC">
        <w:rPr>
          <w:lang w:val="en-US"/>
        </w:rPr>
        <w:t xml:space="preserve"> with respect to other networks</w:t>
      </w:r>
      <w:r w:rsidR="00C115DF" w:rsidRPr="00BB45FC">
        <w:rPr>
          <w:lang w:val="en-US"/>
        </w:rPr>
        <w:t xml:space="preserve">. Moving forward, </w:t>
      </w:r>
      <w:r w:rsidR="00035486" w:rsidRPr="00BB45FC">
        <w:rPr>
          <w:lang w:val="en-US"/>
        </w:rPr>
        <w:t>our data suggests</w:t>
      </w:r>
      <w:r w:rsidR="00C115DF" w:rsidRPr="00BB45FC">
        <w:rPr>
          <w:lang w:val="en-US"/>
        </w:rPr>
        <w:t xml:space="preserve"> that the negative consequences of unconstrained cognition </w:t>
      </w:r>
      <w:r w:rsidR="00D53B35" w:rsidRPr="00BB45FC">
        <w:rPr>
          <w:lang w:val="en-US"/>
        </w:rPr>
        <w:t>on</w:t>
      </w:r>
      <w:r w:rsidR="008C59EF" w:rsidRPr="00BB45FC">
        <w:rPr>
          <w:lang w:val="en-US"/>
        </w:rPr>
        <w:t xml:space="preserve"> </w:t>
      </w:r>
      <w:r w:rsidR="00C115DF" w:rsidRPr="00BB45FC">
        <w:rPr>
          <w:lang w:val="en-US"/>
        </w:rPr>
        <w:t>intellectual function emerge when the default mode network and the executive con</w:t>
      </w:r>
      <w:r w:rsidR="00035486" w:rsidRPr="00BB45FC">
        <w:rPr>
          <w:lang w:val="en-US"/>
        </w:rPr>
        <w:t xml:space="preserve">trol network do not behave in a </w:t>
      </w:r>
      <w:r w:rsidR="003D2F7A" w:rsidRPr="00BB45FC">
        <w:rPr>
          <w:lang w:val="en-US"/>
        </w:rPr>
        <w:t>coordinated</w:t>
      </w:r>
      <w:r w:rsidR="00035486" w:rsidRPr="00BB45FC">
        <w:rPr>
          <w:lang w:val="en-US"/>
        </w:rPr>
        <w:t xml:space="preserve"> manner</w:t>
      </w:r>
      <w:r w:rsidR="008C59EF" w:rsidRPr="00BB45FC">
        <w:rPr>
          <w:lang w:val="en-US"/>
        </w:rPr>
        <w:t xml:space="preserve">. This view is </w:t>
      </w:r>
      <w:r w:rsidR="00035486" w:rsidRPr="00BB45FC">
        <w:rPr>
          <w:lang w:val="en-US"/>
        </w:rPr>
        <w:t xml:space="preserve">consistent with executive-failure </w:t>
      </w:r>
      <w:r w:rsidR="00D53B35" w:rsidRPr="00BB45FC">
        <w:rPr>
          <w:lang w:val="en-US"/>
        </w:rPr>
        <w:t xml:space="preserve">accounts of the links between </w:t>
      </w:r>
      <w:r w:rsidR="00C115DF" w:rsidRPr="00BB45FC">
        <w:rPr>
          <w:lang w:val="en-US"/>
        </w:rPr>
        <w:t>mind-wandering</w:t>
      </w:r>
      <w:r w:rsidR="00D53B35" w:rsidRPr="00BB45FC">
        <w:rPr>
          <w:lang w:val="en-US"/>
        </w:rPr>
        <w:t xml:space="preserve"> and</w:t>
      </w:r>
      <w:r w:rsidR="00035486" w:rsidRPr="00BB45FC">
        <w:rPr>
          <w:lang w:val="en-US"/>
        </w:rPr>
        <w:t xml:space="preserve"> error</w:t>
      </w:r>
      <w:r w:rsidR="00C115DF" w:rsidRPr="00BB45FC">
        <w:rPr>
          <w:lang w:val="en-US"/>
        </w:rPr>
        <w:t xml:space="preserve"> </w:t>
      </w:r>
      <w:r w:rsidR="00C115DF" w:rsidRPr="00BB45FC">
        <w:rPr>
          <w:lang w:val="en-US"/>
        </w:rPr>
        <w:fldChar w:fldCharType="begin"/>
      </w:r>
      <w:r w:rsidR="00C115DF" w:rsidRPr="00BB45FC">
        <w:rPr>
          <w:lang w:val="en-US"/>
        </w:rPr>
        <w:instrText xml:space="preserve"> ADDIN EN.CITE &lt;EndNote&gt;&lt;Cite&gt;&lt;Author&gt;McVay&lt;/Author&gt;&lt;Year&gt;2010&lt;/Year&gt;&lt;RecNum&gt;187&lt;/RecNum&gt;&lt;DisplayText&gt;(McVay and Kane 2010)&lt;/DisplayText&gt;&lt;record&gt;&lt;rec-number&gt;187&lt;/rec-number&gt;&lt;foreign-keys&gt;&lt;key app="EN" db-id="pvwdpzaztv9av3e0wzq5a9vv00tzdv2r025e" timestamp="1488190411"&gt;187&lt;/key&gt;&lt;/foreign-keys&gt;&lt;ref-type name="Journal Article"&gt;17&lt;/ref-type&gt;&lt;contributors&gt;&lt;authors&gt;&lt;author&gt;McVay, J. C.&lt;/author&gt;&lt;author&gt;Kane, M. J.&lt;/author&gt;&lt;/authors&gt;&lt;/contributors&gt;&lt;auth-address&gt;Department of Psychology, University of North Carolina, nsboro, NC 27402-6170, USA.&lt;/auth-address&gt;&lt;titles&gt;&lt;title&gt;Does mind wandering reflect executive function or executive failure? Comment on Smallwood and Schooler (2006) and Watkins (2008)&lt;/title&gt;&lt;secondary-title&gt;Psychol Bull&lt;/secondary-title&gt;&lt;/titles&gt;&lt;periodical&gt;&lt;full-title&gt;Psychol Bull&lt;/full-title&gt;&lt;/periodical&gt;&lt;pages&gt;188-97; discussion 198-207&lt;/pages&gt;&lt;volume&gt;136&lt;/volume&gt;&lt;number&gt;2&lt;/number&gt;&lt;keywords&gt;&lt;keyword&gt;*Attention&lt;/keyword&gt;&lt;keyword&gt;Consciousness&lt;/keyword&gt;&lt;keyword&gt;Cues&lt;/keyword&gt;&lt;keyword&gt;*Executive Function&lt;/keyword&gt;&lt;keyword&gt;Goals&lt;/keyword&gt;&lt;keyword&gt;Humans&lt;/keyword&gt;&lt;keyword&gt;*Internal-External Control&lt;/keyword&gt;&lt;keyword&gt;Mental Processes&lt;/keyword&gt;&lt;keyword&gt;Task Performance and Analysis&lt;/keyword&gt;&lt;keyword&gt;Thinking&lt;/keyword&gt;&lt;/keywords&gt;&lt;dates&gt;&lt;year&gt;2010&lt;/year&gt;&lt;pub-dates&gt;&lt;date&gt;Mar&lt;/date&gt;&lt;/pub-dates&gt;&lt;/dates&gt;&lt;isbn&gt;1939-1455 (Electronic)&amp;#xD;0033-2909 (Linking)&lt;/isbn&gt;&lt;accession-num&gt;20192557&lt;/accession-num&gt;&lt;urls&gt;&lt;related-urls&gt;&lt;url&gt;https://www.ncbi.nlm.nih.gov/pubmed/20192557&lt;/url&gt;&lt;/related-urls&gt;&lt;/urls&gt;&lt;custom2&gt;PMC2850105&lt;/custom2&gt;&lt;electronic-resource-num&gt;10.1037/a0018298&lt;/electronic-resource-num&gt;&lt;/record&gt;&lt;/Cite&gt;&lt;/EndNote&gt;</w:instrText>
      </w:r>
      <w:r w:rsidR="00C115DF" w:rsidRPr="00BB45FC">
        <w:rPr>
          <w:lang w:val="en-US"/>
        </w:rPr>
        <w:fldChar w:fldCharType="separate"/>
      </w:r>
      <w:r w:rsidR="00C115DF" w:rsidRPr="00BB45FC">
        <w:rPr>
          <w:noProof/>
          <w:lang w:val="en-US"/>
        </w:rPr>
        <w:t>(McVay and Kane 2010)</w:t>
      </w:r>
      <w:r w:rsidR="00C115DF" w:rsidRPr="00BB45FC">
        <w:rPr>
          <w:lang w:val="en-US"/>
        </w:rPr>
        <w:fldChar w:fldCharType="end"/>
      </w:r>
      <w:r w:rsidR="00035486" w:rsidRPr="00BB45FC">
        <w:rPr>
          <w:lang w:val="en-US"/>
        </w:rPr>
        <w:t xml:space="preserve"> and </w:t>
      </w:r>
      <w:r w:rsidR="008C59EF" w:rsidRPr="00BB45FC">
        <w:rPr>
          <w:lang w:val="en-US"/>
        </w:rPr>
        <w:t xml:space="preserve">suggests that </w:t>
      </w:r>
      <w:r w:rsidR="00D53B35" w:rsidRPr="00BB45FC">
        <w:rPr>
          <w:lang w:val="en-US"/>
        </w:rPr>
        <w:t xml:space="preserve">dysregulation between the DMN and FPN at </w:t>
      </w:r>
      <w:r w:rsidR="008C59EF" w:rsidRPr="00BB45FC">
        <w:rPr>
          <w:lang w:val="en-US"/>
        </w:rPr>
        <w:t>rest</w:t>
      </w:r>
      <w:r w:rsidR="00D53B35" w:rsidRPr="00BB45FC">
        <w:rPr>
          <w:lang w:val="en-US"/>
        </w:rPr>
        <w:t xml:space="preserve"> </w:t>
      </w:r>
      <w:r w:rsidR="00035486" w:rsidRPr="00BB45FC">
        <w:rPr>
          <w:lang w:val="en-US"/>
        </w:rPr>
        <w:t xml:space="preserve">may act as a potential biomarker for </w:t>
      </w:r>
      <w:r w:rsidR="008C59EF" w:rsidRPr="00BB45FC">
        <w:rPr>
          <w:lang w:val="en-US"/>
        </w:rPr>
        <w:t xml:space="preserve">examining treatments designed to alleviate </w:t>
      </w:r>
      <w:r w:rsidR="00035486" w:rsidRPr="00BB45FC">
        <w:rPr>
          <w:lang w:val="en-US"/>
        </w:rPr>
        <w:t>attentional problems linked to inattention</w:t>
      </w:r>
      <w:r w:rsidR="00D53B35" w:rsidRPr="00BB45FC">
        <w:rPr>
          <w:lang w:val="en-US"/>
        </w:rPr>
        <w:t>, such as mindfulness</w:t>
      </w:r>
      <w:r w:rsidR="008C59EF" w:rsidRPr="00BB45FC">
        <w:rPr>
          <w:lang w:val="en-US"/>
        </w:rPr>
        <w:t xml:space="preserve"> </w:t>
      </w:r>
      <w:r w:rsidR="008C59EF" w:rsidRPr="00BB45FC">
        <w:rPr>
          <w:lang w:val="en-US"/>
        </w:rPr>
        <w:fldChar w:fldCharType="begin">
          <w:fldData xml:space="preserve">PEVuZE5vdGU+PENpdGU+PEF1dGhvcj5NcmF6ZWs8L0F1dGhvcj48WWVhcj4yMDEzPC9ZZWFyPjxS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</w:fldData>
        </w:fldChar>
      </w:r>
      <w:r w:rsidR="008C59EF" w:rsidRPr="00BB45FC">
        <w:rPr>
          <w:lang w:val="en-US"/>
        </w:rPr>
        <w:instrText xml:space="preserve"> ADDIN EN.CITE </w:instrText>
      </w:r>
      <w:r w:rsidR="008C59EF" w:rsidRPr="00BB45FC">
        <w:rPr>
          <w:lang w:val="en-US"/>
        </w:rPr>
        <w:fldChar w:fldCharType="begin">
          <w:fldData xml:space="preserve">PEVuZE5vdGU+PENpdGU+PEF1dGhvcj5NcmF6ZWs8L0F1dGhvcj48WWVhcj4yMDEzPC9ZZWFyPjxS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</w:fldData>
        </w:fldChar>
      </w:r>
      <w:r w:rsidR="008C59EF" w:rsidRPr="00BB45FC">
        <w:rPr>
          <w:lang w:val="en-US"/>
        </w:rPr>
        <w:instrText xml:space="preserve"> ADDIN EN.CITE.DATA </w:instrText>
      </w:r>
      <w:r w:rsidR="008C59EF" w:rsidRPr="00BB45FC">
        <w:rPr>
          <w:lang w:val="en-US"/>
        </w:rPr>
      </w:r>
      <w:r w:rsidR="008C59EF" w:rsidRPr="00BB45FC">
        <w:rPr>
          <w:lang w:val="en-US"/>
        </w:rPr>
        <w:fldChar w:fldCharType="end"/>
      </w:r>
      <w:r w:rsidR="008C59EF" w:rsidRPr="00BB45FC">
        <w:rPr>
          <w:lang w:val="en-US"/>
        </w:rPr>
      </w:r>
      <w:r w:rsidR="008C59EF" w:rsidRPr="00BB45FC">
        <w:rPr>
          <w:lang w:val="en-US"/>
        </w:rPr>
        <w:fldChar w:fldCharType="separate"/>
      </w:r>
      <w:r w:rsidR="008C59EF" w:rsidRPr="00BB45FC">
        <w:rPr>
          <w:noProof/>
          <w:lang w:val="en-US"/>
        </w:rPr>
        <w:t>(Mrazek, Franklin et al. 2013)</w:t>
      </w:r>
      <w:r w:rsidR="008C59EF" w:rsidRPr="00BB45FC">
        <w:rPr>
          <w:lang w:val="en-US"/>
        </w:rPr>
        <w:fldChar w:fldCharType="end"/>
      </w:r>
      <w:r w:rsidR="00C115DF" w:rsidRPr="00BB45FC">
        <w:rPr>
          <w:lang w:val="en-US"/>
        </w:rPr>
        <w:t>.</w:t>
      </w:r>
    </w:p>
    <w:p w14:paraId="6432B54C" w14:textId="00B96118" w:rsidR="00E9211C" w:rsidRPr="00BB45FC" w:rsidRDefault="009957F6" w:rsidP="008D564F">
      <w:pPr>
        <w:spacing w:line="360" w:lineRule="auto"/>
        <w:ind w:firstLine="360"/>
        <w:jc w:val="both"/>
        <w:outlineLvl w:val="0"/>
        <w:rPr>
          <w:lang w:val="en-US"/>
        </w:rPr>
      </w:pPr>
      <w:r w:rsidRPr="00BB45FC">
        <w:rPr>
          <w:lang w:val="en-US"/>
        </w:rPr>
        <w:t>Second, o</w:t>
      </w:r>
      <w:r w:rsidR="004F0274" w:rsidRPr="00BB45FC">
        <w:rPr>
          <w:lang w:val="en-US"/>
        </w:rPr>
        <w:t xml:space="preserve">ur analysis </w:t>
      </w:r>
      <w:r w:rsidR="008C59EF" w:rsidRPr="00BB45FC">
        <w:rPr>
          <w:lang w:val="en-US"/>
        </w:rPr>
        <w:t xml:space="preserve">highlights the functional significance of </w:t>
      </w:r>
      <w:proofErr w:type="spellStart"/>
      <w:r w:rsidR="008C59EF" w:rsidRPr="00BB45FC">
        <w:rPr>
          <w:lang w:val="en-US"/>
        </w:rPr>
        <w:t>uni</w:t>
      </w:r>
      <w:proofErr w:type="spellEnd"/>
      <w:r w:rsidR="008C59EF" w:rsidRPr="00BB45FC">
        <w:rPr>
          <w:lang w:val="en-US"/>
        </w:rPr>
        <w:t>-</w:t>
      </w:r>
      <w:r w:rsidR="002F4578" w:rsidRPr="00BB45FC">
        <w:rPr>
          <w:lang w:val="en-US"/>
        </w:rPr>
        <w:t xml:space="preserve">modal </w:t>
      </w:r>
      <w:r w:rsidR="008C59EF" w:rsidRPr="00BB45FC">
        <w:rPr>
          <w:lang w:val="en-US"/>
        </w:rPr>
        <w:t xml:space="preserve">and </w:t>
      </w:r>
      <w:proofErr w:type="spellStart"/>
      <w:r w:rsidR="008C59EF" w:rsidRPr="00BB45FC">
        <w:rPr>
          <w:lang w:val="en-US"/>
        </w:rPr>
        <w:t>transmodal</w:t>
      </w:r>
      <w:proofErr w:type="spellEnd"/>
      <w:r w:rsidR="008C59EF" w:rsidRPr="00BB45FC">
        <w:rPr>
          <w:lang w:val="en-US"/>
        </w:rPr>
        <w:t xml:space="preserve"> regions. It has been </w:t>
      </w:r>
      <w:r w:rsidR="003D2F7A" w:rsidRPr="00BB45FC">
        <w:rPr>
          <w:lang w:val="en-US"/>
        </w:rPr>
        <w:t>hypothesized</w:t>
      </w:r>
      <w:r w:rsidR="008C59EF" w:rsidRPr="00BB45FC">
        <w:rPr>
          <w:lang w:val="en-US"/>
        </w:rPr>
        <w:t xml:space="preserve"> that the functional difference between unimodal and </w:t>
      </w:r>
      <w:proofErr w:type="spellStart"/>
      <w:r w:rsidR="008C59EF" w:rsidRPr="00BB45FC">
        <w:rPr>
          <w:lang w:val="en-US"/>
        </w:rPr>
        <w:t>transmodal</w:t>
      </w:r>
      <w:proofErr w:type="spellEnd"/>
      <w:r w:rsidR="008C59EF" w:rsidRPr="00BB45FC">
        <w:rPr>
          <w:lang w:val="en-US"/>
        </w:rPr>
        <w:t xml:space="preserve"> regions of cortex reflects their proximity from input / output systems </w:t>
      </w:r>
      <w:r w:rsidR="008C59EF" w:rsidRPr="00BB45FC">
        <w:rPr>
          <w:lang w:val="en-US"/>
        </w:rPr>
        <w:fldChar w:fldCharType="begin">
          <w:fldData xml:space="preserve">PEVuZE5vdGU+PENpdGU+PEF1dGhvcj5NYXJndWxpZXM8L0F1dGhvcj48WWVhcj4yMDE2PC9ZZWFy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=
</w:fldData>
        </w:fldChar>
      </w:r>
      <w:r w:rsidR="008C59EF" w:rsidRPr="00BB45FC">
        <w:rPr>
          <w:lang w:val="en-US"/>
        </w:rPr>
        <w:instrText xml:space="preserve"> ADDIN EN.CITE </w:instrText>
      </w:r>
      <w:r w:rsidR="008C59EF" w:rsidRPr="00BB45FC">
        <w:rPr>
          <w:lang w:val="en-US"/>
        </w:rPr>
        <w:fldChar w:fldCharType="begin">
          <w:fldData xml:space="preserve">PEVuZE5vdGU+PENpdGU+PEF1dGhvcj5NYXJndWxpZXM8L0F1dGhvcj48WWVhcj4yMDE2PC9ZZWFy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=
</w:fldData>
        </w:fldChar>
      </w:r>
      <w:r w:rsidR="008C59EF" w:rsidRPr="00BB45FC">
        <w:rPr>
          <w:lang w:val="en-US"/>
        </w:rPr>
        <w:instrText xml:space="preserve"> ADDIN EN.CITE.DATA </w:instrText>
      </w:r>
      <w:r w:rsidR="008C59EF" w:rsidRPr="00BB45FC">
        <w:rPr>
          <w:lang w:val="en-US"/>
        </w:rPr>
      </w:r>
      <w:r w:rsidR="008C59EF" w:rsidRPr="00BB45FC">
        <w:rPr>
          <w:lang w:val="en-US"/>
        </w:rPr>
        <w:fldChar w:fldCharType="end"/>
      </w:r>
      <w:r w:rsidR="008C59EF" w:rsidRPr="00BB45FC">
        <w:rPr>
          <w:lang w:val="en-US"/>
        </w:rPr>
      </w:r>
      <w:r w:rsidR="008C59EF" w:rsidRPr="00BB45FC">
        <w:rPr>
          <w:lang w:val="en-US"/>
        </w:rPr>
        <w:fldChar w:fldCharType="separate"/>
      </w:r>
      <w:r w:rsidR="008C59EF" w:rsidRPr="00BB45FC">
        <w:rPr>
          <w:noProof/>
          <w:lang w:val="en-US"/>
        </w:rPr>
        <w:t>(Mesulam 1998, Buckner and Krienen 2013, Margulies, Ghosh et al. 2016)</w:t>
      </w:r>
      <w:r w:rsidR="008C59EF" w:rsidRPr="00BB45FC">
        <w:rPr>
          <w:lang w:val="en-US"/>
        </w:rPr>
        <w:fldChar w:fldCharType="end"/>
      </w:r>
      <w:r w:rsidR="008C59EF" w:rsidRPr="00BB45FC">
        <w:rPr>
          <w:lang w:val="en-US"/>
        </w:rPr>
        <w:t xml:space="preserve">. Unimodal regions are located proximal to systems that govern perception and action and consequently their functions remained closely tethered to acting on the external world. In contrast, </w:t>
      </w:r>
      <w:proofErr w:type="spellStart"/>
      <w:r w:rsidR="002F4578" w:rsidRPr="00BB45FC">
        <w:rPr>
          <w:lang w:val="en-US"/>
        </w:rPr>
        <w:t>transmodal</w:t>
      </w:r>
      <w:proofErr w:type="spellEnd"/>
      <w:r w:rsidR="002F4578" w:rsidRPr="00BB45FC">
        <w:rPr>
          <w:lang w:val="en-US"/>
        </w:rPr>
        <w:t xml:space="preserve"> </w:t>
      </w:r>
      <w:r w:rsidR="008D2087" w:rsidRPr="00BB45FC">
        <w:rPr>
          <w:lang w:val="en-US"/>
        </w:rPr>
        <w:t>association areas</w:t>
      </w:r>
      <w:r w:rsidR="008C59EF" w:rsidRPr="00BB45FC">
        <w:rPr>
          <w:lang w:val="en-US"/>
        </w:rPr>
        <w:t xml:space="preserve">, </w:t>
      </w:r>
      <w:r w:rsidR="001528A6" w:rsidRPr="00BB45FC">
        <w:rPr>
          <w:lang w:val="en-US"/>
        </w:rPr>
        <w:t>such as</w:t>
      </w:r>
      <w:r w:rsidR="008C59EF" w:rsidRPr="00BB45FC">
        <w:rPr>
          <w:lang w:val="en-US"/>
        </w:rPr>
        <w:t xml:space="preserve"> the </w:t>
      </w:r>
      <w:proofErr w:type="spellStart"/>
      <w:r w:rsidR="008C59EF" w:rsidRPr="00BB45FC">
        <w:rPr>
          <w:lang w:val="en-US"/>
        </w:rPr>
        <w:t>fronto</w:t>
      </w:r>
      <w:proofErr w:type="spellEnd"/>
      <w:r w:rsidR="008C59EF" w:rsidRPr="00BB45FC">
        <w:rPr>
          <w:lang w:val="en-US"/>
        </w:rPr>
        <w:t xml:space="preserve">-parietal and default mode networks, are distant in </w:t>
      </w:r>
      <w:r w:rsidR="001528A6" w:rsidRPr="00BB45FC">
        <w:rPr>
          <w:lang w:val="en-US"/>
        </w:rPr>
        <w:t xml:space="preserve">both </w:t>
      </w:r>
      <w:r w:rsidR="008C59EF" w:rsidRPr="00BB45FC">
        <w:rPr>
          <w:lang w:val="en-US"/>
        </w:rPr>
        <w:t xml:space="preserve">functional and structural terms from input </w:t>
      </w:r>
      <w:r w:rsidR="00DE0FFD" w:rsidRPr="00BB45FC">
        <w:rPr>
          <w:lang w:val="en-US"/>
        </w:rPr>
        <w:t xml:space="preserve">/ output </w:t>
      </w:r>
      <w:r w:rsidR="008C59EF" w:rsidRPr="00BB45FC">
        <w:rPr>
          <w:lang w:val="en-US"/>
        </w:rPr>
        <w:t xml:space="preserve">systems </w:t>
      </w:r>
      <w:r w:rsidR="008C59EF" w:rsidRPr="00BB45FC">
        <w:rPr>
          <w:lang w:val="en-US"/>
        </w:rPr>
        <w:fldChar w:fldCharType="begin">
          <w:fldData xml:space="preserve">PEVuZE5vdGU+PENpdGU+PEF1dGhvcj5NYXJndWxpZXM8L0F1dGhvcj48WWVhcj4yMDE2PC9ZZWFy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</w:fldData>
        </w:fldChar>
      </w:r>
      <w:r w:rsidR="008C59EF" w:rsidRPr="00BB45FC">
        <w:rPr>
          <w:lang w:val="en-US"/>
        </w:rPr>
        <w:instrText xml:space="preserve"> ADDIN EN.CITE </w:instrText>
      </w:r>
      <w:r w:rsidR="008C59EF" w:rsidRPr="00BB45FC">
        <w:rPr>
          <w:lang w:val="en-US"/>
        </w:rPr>
        <w:fldChar w:fldCharType="begin">
          <w:fldData xml:space="preserve">PEVuZE5vdGU+PENpdGU+PEF1dGhvcj5NYXJndWxpZXM8L0F1dGhvcj48WWVhcj4yMDE2PC9ZZWFy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</w:fldData>
        </w:fldChar>
      </w:r>
      <w:r w:rsidR="008C59EF" w:rsidRPr="00BB45FC">
        <w:rPr>
          <w:lang w:val="en-US"/>
        </w:rPr>
        <w:instrText xml:space="preserve"> ADDIN EN.CITE.DATA </w:instrText>
      </w:r>
      <w:r w:rsidR="008C59EF" w:rsidRPr="00BB45FC">
        <w:rPr>
          <w:lang w:val="en-US"/>
        </w:rPr>
      </w:r>
      <w:r w:rsidR="008C59EF" w:rsidRPr="00BB45FC">
        <w:rPr>
          <w:lang w:val="en-US"/>
        </w:rPr>
        <w:fldChar w:fldCharType="end"/>
      </w:r>
      <w:r w:rsidR="008C59EF" w:rsidRPr="00BB45FC">
        <w:rPr>
          <w:lang w:val="en-US"/>
        </w:rPr>
      </w:r>
      <w:r w:rsidR="008C59EF" w:rsidRPr="00BB45FC">
        <w:rPr>
          <w:lang w:val="en-US"/>
        </w:rPr>
        <w:fldChar w:fldCharType="separate"/>
      </w:r>
      <w:r w:rsidR="008C59EF" w:rsidRPr="00BB45FC">
        <w:rPr>
          <w:noProof/>
          <w:lang w:val="en-US"/>
        </w:rPr>
        <w:t>(Margulies, Ghosh et al. 2016)</w:t>
      </w:r>
      <w:r w:rsidR="008C59EF" w:rsidRPr="00BB45FC">
        <w:rPr>
          <w:lang w:val="en-US"/>
        </w:rPr>
        <w:fldChar w:fldCharType="end"/>
      </w:r>
      <w:r w:rsidR="001528A6" w:rsidRPr="00BB45FC">
        <w:rPr>
          <w:lang w:val="en-US"/>
        </w:rPr>
        <w:t>. I</w:t>
      </w:r>
      <w:r w:rsidR="008C59EF" w:rsidRPr="00BB45FC">
        <w:rPr>
          <w:lang w:val="en-US"/>
        </w:rPr>
        <w:t xml:space="preserve">t has been suggested that this functional distance </w:t>
      </w:r>
      <w:r w:rsidR="001528A6" w:rsidRPr="00BB45FC">
        <w:rPr>
          <w:lang w:val="en-US"/>
        </w:rPr>
        <w:t xml:space="preserve">reflects a </w:t>
      </w:r>
      <w:r w:rsidR="003D2F7A" w:rsidRPr="00BB45FC">
        <w:rPr>
          <w:lang w:val="en-US"/>
        </w:rPr>
        <w:t>mechanism</w:t>
      </w:r>
      <w:r w:rsidR="001528A6" w:rsidRPr="00BB45FC">
        <w:rPr>
          <w:lang w:val="en-US"/>
        </w:rPr>
        <w:t xml:space="preserve"> that </w:t>
      </w:r>
      <w:r w:rsidR="008C59EF" w:rsidRPr="00BB45FC">
        <w:rPr>
          <w:lang w:val="en-US"/>
        </w:rPr>
        <w:t>allows information pr</w:t>
      </w:r>
      <w:r w:rsidR="001528A6" w:rsidRPr="00BB45FC">
        <w:rPr>
          <w:lang w:val="en-US"/>
        </w:rPr>
        <w:t xml:space="preserve">ocessing in these regions to be relatively abstract </w:t>
      </w:r>
      <w:r w:rsidR="001528A6" w:rsidRPr="00BB45FC">
        <w:rPr>
          <w:lang w:val="en-US"/>
        </w:rPr>
        <w:fldChar w:fldCharType="begin"/>
      </w:r>
      <w:r w:rsidR="001528A6" w:rsidRPr="00BB45FC">
        <w:rPr>
          <w:lang w:val="en-US"/>
        </w:rPr>
        <w:instrText xml:space="preserve"> ADDIN EN.CITE &lt;EndNote&gt;&lt;Cite&gt;&lt;Author&gt;Mesulam&lt;/Author&gt;&lt;Year&gt;1998&lt;/Year&gt;&lt;RecNum&gt;360&lt;/RecNum&gt;&lt;DisplayText&gt;(Mesulam 1998)&lt;/DisplayText&gt;&lt;record&gt;&lt;rec-number&gt;360&lt;/rec-number&gt;&lt;foreign-keys&gt;&lt;key app="EN" db-id="pvwdpzaztv9av3e0wzq5a9vv00tzdv2r025e" timestamp="1496052259"&gt;360&lt;/key&gt;&lt;/foreign-keys&gt;&lt;ref-type name="Journal Article"&gt;17&lt;/ref-type&gt;&lt;contributors&gt;&lt;authors&gt;&lt;author&gt;Mesulam, M. M.&lt;/author&gt;&lt;/authors&gt;&lt;/contributors&gt;&lt;auth-address&gt;Department of Neurology, Northwestern University Medical School, Chicago 60611, USA. mmesulam@nwu.edu&lt;/auth-address&gt;&lt;titles&gt;&lt;title&gt;From sensation to cognition&lt;/title&gt;&lt;secondary-title&gt;Brain&lt;/secondary-title&gt;&lt;/titles&gt;&lt;periodical&gt;&lt;full-title&gt;Brain&lt;/full-title&gt;&lt;/periodical&gt;&lt;pages&gt;1013-52&lt;/pages&gt;&lt;volume&gt;121 ( Pt 6)&lt;/volume&gt;&lt;keywords&gt;&lt;keyword&gt;Attention/physiology&lt;/keyword&gt;&lt;keyword&gt;Behavior/physiology&lt;/keyword&gt;&lt;keyword&gt;Cerebral Cortex/anatomy &amp;amp; histology/physiology&lt;/keyword&gt;&lt;keyword&gt;Cognition/*physiology&lt;/keyword&gt;&lt;keyword&gt;Humans&lt;/keyword&gt;&lt;keyword&gt;Language&lt;/keyword&gt;&lt;keyword&gt;Memory/physiology&lt;/keyword&gt;&lt;keyword&gt;Perception/physiology&lt;/keyword&gt;&lt;keyword&gt;Sensation/*physiology&lt;/keyword&gt;&lt;/keywords&gt;&lt;dates&gt;&lt;year&gt;1998&lt;/year&gt;&lt;pub-dates&gt;&lt;date&gt;Jun&lt;/date&gt;&lt;/pub-dates&gt;&lt;/dates&gt;&lt;isbn&gt;0006-8950 (Print)&amp;#xD;0006-8950 (Linking)&lt;/isbn&gt;&lt;accession-num&gt;9648540&lt;/accession-num&gt;&lt;urls&gt;&lt;related-urls&gt;&lt;url&gt;https://www.ncbi.nlm.nih.gov/pubmed/9648540&lt;/url&gt;&lt;/related-urls&gt;&lt;/urls&gt;&lt;/record&gt;&lt;/Cite&gt;&lt;/EndNote&gt;</w:instrText>
      </w:r>
      <w:r w:rsidR="001528A6" w:rsidRPr="00BB45FC">
        <w:rPr>
          <w:lang w:val="en-US"/>
        </w:rPr>
        <w:fldChar w:fldCharType="separate"/>
      </w:r>
      <w:r w:rsidR="001528A6" w:rsidRPr="00BB45FC">
        <w:rPr>
          <w:noProof/>
          <w:lang w:val="en-US"/>
        </w:rPr>
        <w:t>(Mesulam 1998)</w:t>
      </w:r>
      <w:r w:rsidR="001528A6" w:rsidRPr="00BB45FC">
        <w:rPr>
          <w:lang w:val="en-US"/>
        </w:rPr>
        <w:fldChar w:fldCharType="end"/>
      </w:r>
      <w:r w:rsidR="002F4578" w:rsidRPr="00BB45FC">
        <w:rPr>
          <w:lang w:val="en-US"/>
        </w:rPr>
        <w:t xml:space="preserve">. </w:t>
      </w:r>
      <w:r w:rsidR="006F0DFA" w:rsidRPr="00BB45FC">
        <w:rPr>
          <w:lang w:val="en-US"/>
        </w:rPr>
        <w:t>Remarkably</w:t>
      </w:r>
      <w:r w:rsidR="00D87840" w:rsidRPr="00BB45FC">
        <w:rPr>
          <w:lang w:val="en-US"/>
        </w:rPr>
        <w:t xml:space="preserve">, </w:t>
      </w:r>
      <w:r w:rsidR="00DE0FFD" w:rsidRPr="00BB45FC">
        <w:rPr>
          <w:lang w:val="en-US"/>
        </w:rPr>
        <w:t>our decomposition of</w:t>
      </w:r>
      <w:r w:rsidR="00AA35A1" w:rsidRPr="00BB45FC">
        <w:rPr>
          <w:lang w:val="en-US"/>
        </w:rPr>
        <w:t xml:space="preserve"> resting state</w:t>
      </w:r>
      <w:r w:rsidR="006F0DFA" w:rsidRPr="00BB45FC">
        <w:rPr>
          <w:lang w:val="en-US"/>
        </w:rPr>
        <w:t xml:space="preserve"> data using self-report</w:t>
      </w:r>
      <w:r w:rsidR="00DE0FFD" w:rsidRPr="00BB45FC">
        <w:rPr>
          <w:lang w:val="en-US"/>
        </w:rPr>
        <w:t>ed</w:t>
      </w:r>
      <w:r w:rsidR="006F0DFA" w:rsidRPr="00BB45FC">
        <w:rPr>
          <w:lang w:val="en-US"/>
        </w:rPr>
        <w:t xml:space="preserve"> information as a dimension of interest </w:t>
      </w:r>
      <w:r w:rsidR="001528A6" w:rsidRPr="00BB45FC">
        <w:rPr>
          <w:lang w:val="en-US"/>
        </w:rPr>
        <w:t xml:space="preserve">supports this perspective. </w:t>
      </w:r>
      <w:r w:rsidR="004F0274" w:rsidRPr="00BB45FC">
        <w:rPr>
          <w:lang w:val="en-US"/>
        </w:rPr>
        <w:t xml:space="preserve">Component 1 was linked to greater functional decoupling between </w:t>
      </w:r>
      <w:proofErr w:type="spellStart"/>
      <w:r w:rsidR="004F0274" w:rsidRPr="00BB45FC">
        <w:rPr>
          <w:lang w:val="en-US"/>
        </w:rPr>
        <w:t>transmodal</w:t>
      </w:r>
      <w:proofErr w:type="spellEnd"/>
      <w:r w:rsidR="004F0274" w:rsidRPr="00BB45FC">
        <w:rPr>
          <w:lang w:val="en-US"/>
        </w:rPr>
        <w:t xml:space="preserve"> regions </w:t>
      </w:r>
      <w:r w:rsidR="00AA35A1" w:rsidRPr="00BB45FC">
        <w:rPr>
          <w:lang w:val="en-US"/>
        </w:rPr>
        <w:t xml:space="preserve">(i.e. the </w:t>
      </w:r>
      <w:proofErr w:type="spellStart"/>
      <w:r w:rsidR="00AA35A1" w:rsidRPr="00BB45FC">
        <w:rPr>
          <w:lang w:val="en-US"/>
        </w:rPr>
        <w:t>fronto</w:t>
      </w:r>
      <w:proofErr w:type="spellEnd"/>
      <w:r w:rsidR="00AA35A1" w:rsidRPr="00BB45FC">
        <w:rPr>
          <w:lang w:val="en-US"/>
        </w:rPr>
        <w:t xml:space="preserve">-parietal and default mode networks) </w:t>
      </w:r>
      <w:r w:rsidR="004F0274" w:rsidRPr="00BB45FC">
        <w:rPr>
          <w:lang w:val="en-US"/>
        </w:rPr>
        <w:t xml:space="preserve">with </w:t>
      </w:r>
      <w:proofErr w:type="spellStart"/>
      <w:r w:rsidR="00AA35A1" w:rsidRPr="00BB45FC">
        <w:rPr>
          <w:lang w:val="en-US"/>
        </w:rPr>
        <w:lastRenderedPageBreak/>
        <w:t>somato</w:t>
      </w:r>
      <w:proofErr w:type="spellEnd"/>
      <w:r w:rsidR="00AA35A1" w:rsidRPr="00BB45FC">
        <w:rPr>
          <w:lang w:val="en-US"/>
        </w:rPr>
        <w:t>-motor and ventral attention networks</w:t>
      </w:r>
      <w:r w:rsidR="008D2087" w:rsidRPr="00BB45FC">
        <w:rPr>
          <w:lang w:val="en-US"/>
        </w:rPr>
        <w:t>, while Component 2</w:t>
      </w:r>
      <w:r w:rsidR="004F0274" w:rsidRPr="00BB45FC">
        <w:rPr>
          <w:lang w:val="en-US"/>
        </w:rPr>
        <w:t xml:space="preserve"> was linked to greater functional decoupling </w:t>
      </w:r>
      <w:r w:rsidR="00290429" w:rsidRPr="00BB45FC">
        <w:rPr>
          <w:lang w:val="en-US"/>
        </w:rPr>
        <w:t xml:space="preserve">between </w:t>
      </w:r>
      <w:r w:rsidR="00AA35A1" w:rsidRPr="00BB45FC">
        <w:rPr>
          <w:lang w:val="en-US"/>
        </w:rPr>
        <w:t xml:space="preserve">the same </w:t>
      </w:r>
      <w:proofErr w:type="spellStart"/>
      <w:r w:rsidR="000D72D5" w:rsidRPr="00BB45FC">
        <w:rPr>
          <w:lang w:val="en-US"/>
        </w:rPr>
        <w:t>transmodal</w:t>
      </w:r>
      <w:proofErr w:type="spellEnd"/>
      <w:r w:rsidR="000D72D5" w:rsidRPr="00BB45FC">
        <w:rPr>
          <w:lang w:val="en-US"/>
        </w:rPr>
        <w:t xml:space="preserve"> </w:t>
      </w:r>
      <w:r w:rsidR="00AA35A1" w:rsidRPr="00BB45FC">
        <w:rPr>
          <w:lang w:val="en-US"/>
        </w:rPr>
        <w:t>regions with visual and dorsal attention networks</w:t>
      </w:r>
      <w:r w:rsidR="00290429" w:rsidRPr="00BB45FC">
        <w:rPr>
          <w:lang w:val="en-US"/>
        </w:rPr>
        <w:t>.</w:t>
      </w:r>
      <w:r w:rsidR="00E9211C" w:rsidRPr="00BB45FC">
        <w:rPr>
          <w:lang w:val="en-US"/>
        </w:rPr>
        <w:t xml:space="preserve"> </w:t>
      </w:r>
      <w:r w:rsidR="008F5F16" w:rsidRPr="00BB45FC">
        <w:rPr>
          <w:lang w:val="en-US"/>
        </w:rPr>
        <w:t>Both c</w:t>
      </w:r>
      <w:r w:rsidR="000D72D5" w:rsidRPr="00BB45FC">
        <w:rPr>
          <w:lang w:val="en-US"/>
        </w:rPr>
        <w:t xml:space="preserve">omponents </w:t>
      </w:r>
      <w:r w:rsidR="003D2F7A" w:rsidRPr="00BB45FC">
        <w:rPr>
          <w:lang w:val="en-US"/>
        </w:rPr>
        <w:t>emphasized</w:t>
      </w:r>
      <w:r w:rsidR="00AA35A1" w:rsidRPr="00BB45FC">
        <w:rPr>
          <w:lang w:val="en-US"/>
        </w:rPr>
        <w:t xml:space="preserve"> </w:t>
      </w:r>
      <w:r w:rsidR="004F7E6C" w:rsidRPr="00BB45FC">
        <w:rPr>
          <w:lang w:val="en-US"/>
        </w:rPr>
        <w:t xml:space="preserve">self-reports of </w:t>
      </w:r>
      <w:r w:rsidR="000D72D5" w:rsidRPr="00BB45FC">
        <w:rPr>
          <w:lang w:val="en-US"/>
        </w:rPr>
        <w:t>an “inner monologue”</w:t>
      </w:r>
      <w:r w:rsidR="004F7E6C" w:rsidRPr="00BB45FC">
        <w:rPr>
          <w:lang w:val="en-US"/>
        </w:rPr>
        <w:t xml:space="preserve"> and</w:t>
      </w:r>
      <w:r w:rsidR="000D72D5" w:rsidRPr="00BB45FC">
        <w:rPr>
          <w:lang w:val="en-US"/>
        </w:rPr>
        <w:t xml:space="preserve"> “a strong personal narrative”</w:t>
      </w:r>
      <w:r w:rsidR="00E9211C" w:rsidRPr="00BB45FC">
        <w:rPr>
          <w:lang w:val="en-US"/>
        </w:rPr>
        <w:t xml:space="preserve"> and both were linked to better rather than worse intellectual performance</w:t>
      </w:r>
      <w:r w:rsidR="00AA35A1" w:rsidRPr="00BB45FC">
        <w:rPr>
          <w:lang w:val="en-US"/>
        </w:rPr>
        <w:t xml:space="preserve"> (see Fig 3</w:t>
      </w:r>
      <w:r w:rsidR="003E187C" w:rsidRPr="00BB45FC">
        <w:rPr>
          <w:lang w:val="en-US"/>
        </w:rPr>
        <w:t>)</w:t>
      </w:r>
      <w:r w:rsidR="000D72D5" w:rsidRPr="00BB45FC">
        <w:rPr>
          <w:lang w:val="en-US"/>
        </w:rPr>
        <w:t xml:space="preserve">. </w:t>
      </w:r>
      <w:r w:rsidR="00CF7FE2" w:rsidRPr="00BB45FC">
        <w:rPr>
          <w:lang w:val="en-US"/>
        </w:rPr>
        <w:t>Our</w:t>
      </w:r>
      <w:r w:rsidR="00D87840" w:rsidRPr="00BB45FC">
        <w:rPr>
          <w:lang w:val="en-US"/>
        </w:rPr>
        <w:t xml:space="preserve"> </w:t>
      </w:r>
      <w:r w:rsidR="003E187C" w:rsidRPr="00BB45FC">
        <w:rPr>
          <w:lang w:val="en-US"/>
        </w:rPr>
        <w:t>results</w:t>
      </w:r>
      <w:r w:rsidR="00CF7FE2" w:rsidRPr="00BB45FC">
        <w:rPr>
          <w:lang w:val="en-US"/>
        </w:rPr>
        <w:t>, therefore,</w:t>
      </w:r>
      <w:r w:rsidR="003E187C" w:rsidRPr="00BB45FC">
        <w:rPr>
          <w:lang w:val="en-US"/>
        </w:rPr>
        <w:t xml:space="preserve"> </w:t>
      </w:r>
      <w:r w:rsidR="009E5256" w:rsidRPr="00BB45FC">
        <w:rPr>
          <w:lang w:val="en-US"/>
        </w:rPr>
        <w:t xml:space="preserve">provide </w:t>
      </w:r>
      <w:r w:rsidR="00DE0FFD" w:rsidRPr="00BB45FC">
        <w:rPr>
          <w:lang w:val="en-US"/>
        </w:rPr>
        <w:t xml:space="preserve">quantitative </w:t>
      </w:r>
      <w:r w:rsidR="009E5256" w:rsidRPr="00BB45FC">
        <w:rPr>
          <w:lang w:val="en-US"/>
        </w:rPr>
        <w:t xml:space="preserve">evidence that </w:t>
      </w:r>
      <w:r w:rsidR="001528A6" w:rsidRPr="00BB45FC">
        <w:rPr>
          <w:lang w:val="en-US"/>
        </w:rPr>
        <w:t xml:space="preserve">intelligent </w:t>
      </w:r>
      <w:r w:rsidR="003D2F7A" w:rsidRPr="00BB45FC">
        <w:rPr>
          <w:lang w:val="en-US"/>
        </w:rPr>
        <w:t>behavior</w:t>
      </w:r>
      <w:r w:rsidR="001528A6" w:rsidRPr="00BB45FC">
        <w:rPr>
          <w:lang w:val="en-US"/>
        </w:rPr>
        <w:t xml:space="preserve"> can emerge when </w:t>
      </w:r>
      <w:proofErr w:type="spellStart"/>
      <w:r w:rsidR="001528A6" w:rsidRPr="00BB45FC">
        <w:rPr>
          <w:lang w:val="en-US"/>
        </w:rPr>
        <w:t>transmodal</w:t>
      </w:r>
      <w:proofErr w:type="spellEnd"/>
      <w:r w:rsidR="001528A6" w:rsidRPr="00BB45FC">
        <w:rPr>
          <w:lang w:val="en-US"/>
        </w:rPr>
        <w:t xml:space="preserve"> and unimodal regions of cortex are decoupled at rest. </w:t>
      </w:r>
      <w:r w:rsidR="00D87840" w:rsidRPr="00BB45FC">
        <w:rPr>
          <w:lang w:val="en-US"/>
        </w:rPr>
        <w:t xml:space="preserve">In this way these data provide </w:t>
      </w:r>
      <w:r w:rsidR="008D2087" w:rsidRPr="00BB45FC">
        <w:rPr>
          <w:lang w:val="en-US"/>
        </w:rPr>
        <w:t xml:space="preserve">an </w:t>
      </w:r>
      <w:r w:rsidR="00E157E3" w:rsidRPr="00BB45FC">
        <w:rPr>
          <w:lang w:val="en-US"/>
        </w:rPr>
        <w:t xml:space="preserve">independent </w:t>
      </w:r>
      <w:r w:rsidR="008D2087" w:rsidRPr="00BB45FC">
        <w:rPr>
          <w:lang w:val="en-US"/>
        </w:rPr>
        <w:t xml:space="preserve">empirical grounding </w:t>
      </w:r>
      <w:r w:rsidR="00E157E3" w:rsidRPr="00BB45FC">
        <w:rPr>
          <w:lang w:val="en-US"/>
        </w:rPr>
        <w:t xml:space="preserve">for the hypothesis </w:t>
      </w:r>
      <w:r w:rsidR="00D87840" w:rsidRPr="00BB45FC">
        <w:rPr>
          <w:lang w:val="en-US"/>
        </w:rPr>
        <w:t xml:space="preserve">that </w:t>
      </w:r>
      <w:r w:rsidR="003E187C" w:rsidRPr="00BB45FC">
        <w:rPr>
          <w:lang w:val="en-US"/>
        </w:rPr>
        <w:t xml:space="preserve">the </w:t>
      </w:r>
      <w:r w:rsidR="00D87840" w:rsidRPr="00BB45FC">
        <w:rPr>
          <w:lang w:val="en-US"/>
        </w:rPr>
        <w:t xml:space="preserve">functional decoupling </w:t>
      </w:r>
      <w:r w:rsidR="003E187C" w:rsidRPr="00BB45FC">
        <w:rPr>
          <w:lang w:val="en-US"/>
        </w:rPr>
        <w:t>made possible by the topographical organization of the cortex is a mechanism that allows for more adaptive unconstrained state</w:t>
      </w:r>
      <w:r w:rsidR="00CF7FE2" w:rsidRPr="00BB45FC">
        <w:rPr>
          <w:lang w:val="en-US"/>
        </w:rPr>
        <w:t>s to emerge</w:t>
      </w:r>
      <w:r w:rsidR="001528A6" w:rsidRPr="00BB45FC">
        <w:rPr>
          <w:lang w:val="en-US"/>
        </w:rPr>
        <w:t xml:space="preserve"> </w:t>
      </w:r>
      <w:r w:rsidR="001528A6" w:rsidRPr="00BB45FC">
        <w:rPr>
          <w:lang w:val="en-US"/>
        </w:rPr>
        <w:fldChar w:fldCharType="begin">
          <w:fldData xml:space="preserve">PEVuZE5vdGU+PENpdGU+PEF1dGhvcj5NYXJndWxpZXM8L0F1dGhvcj48WWVhcj4yMDE2PC9ZZWFy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=
</w:fldData>
        </w:fldChar>
      </w:r>
      <w:r w:rsidR="001528A6" w:rsidRPr="00BB45FC">
        <w:rPr>
          <w:lang w:val="en-US"/>
        </w:rPr>
        <w:instrText xml:space="preserve"> ADDIN EN.CITE </w:instrText>
      </w:r>
      <w:r w:rsidR="001528A6" w:rsidRPr="00BB45FC">
        <w:rPr>
          <w:lang w:val="en-US"/>
        </w:rPr>
        <w:fldChar w:fldCharType="begin">
          <w:fldData xml:space="preserve">PEVuZE5vdGU+PENpdGU+PEF1dGhvcj5NYXJndWxpZXM8L0F1dGhvcj48WWVhcj4yMDE2PC9ZZWFy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=
</w:fldData>
        </w:fldChar>
      </w:r>
      <w:r w:rsidR="001528A6" w:rsidRPr="00BB45FC">
        <w:rPr>
          <w:lang w:val="en-US"/>
        </w:rPr>
        <w:instrText xml:space="preserve"> ADDIN EN.CITE.DATA </w:instrText>
      </w:r>
      <w:r w:rsidR="001528A6" w:rsidRPr="00BB45FC">
        <w:rPr>
          <w:lang w:val="en-US"/>
        </w:rPr>
      </w:r>
      <w:r w:rsidR="001528A6" w:rsidRPr="00BB45FC">
        <w:rPr>
          <w:lang w:val="en-US"/>
        </w:rPr>
        <w:fldChar w:fldCharType="end"/>
      </w:r>
      <w:r w:rsidR="001528A6" w:rsidRPr="00BB45FC">
        <w:rPr>
          <w:lang w:val="en-US"/>
        </w:rPr>
      </w:r>
      <w:r w:rsidR="001528A6" w:rsidRPr="00BB45FC">
        <w:rPr>
          <w:lang w:val="en-US"/>
        </w:rPr>
        <w:fldChar w:fldCharType="separate"/>
      </w:r>
      <w:r w:rsidR="001528A6" w:rsidRPr="00BB45FC">
        <w:rPr>
          <w:noProof/>
          <w:lang w:val="en-US"/>
        </w:rPr>
        <w:t>(Mesulam 1998, Buckner and Krienen 2013, Margulies, Ghosh et al. 2016)</w:t>
      </w:r>
      <w:r w:rsidR="001528A6" w:rsidRPr="00BB45FC">
        <w:rPr>
          <w:lang w:val="en-US"/>
        </w:rPr>
        <w:fldChar w:fldCharType="end"/>
      </w:r>
      <w:r w:rsidR="00CF7FE2" w:rsidRPr="00BB45FC">
        <w:rPr>
          <w:lang w:val="en-US"/>
        </w:rPr>
        <w:t>.</w:t>
      </w:r>
    </w:p>
    <w:p w14:paraId="4C386DF6" w14:textId="618AABF6" w:rsidR="000D72D5" w:rsidRPr="00BB45FC" w:rsidRDefault="006F0DFA" w:rsidP="003D2F7A">
      <w:pPr>
        <w:spacing w:line="360" w:lineRule="auto"/>
        <w:ind w:firstLine="360"/>
        <w:jc w:val="both"/>
        <w:outlineLvl w:val="0"/>
        <w:rPr>
          <w:lang w:val="en-US"/>
        </w:rPr>
      </w:pPr>
      <w:r w:rsidRPr="00BB45FC">
        <w:rPr>
          <w:lang w:val="en-US"/>
        </w:rPr>
        <w:t xml:space="preserve">Third, </w:t>
      </w:r>
      <w:r w:rsidR="00B67FE3" w:rsidRPr="00BB45FC">
        <w:rPr>
          <w:lang w:val="en-US"/>
        </w:rPr>
        <w:t>t</w:t>
      </w:r>
      <w:r w:rsidR="001528A6" w:rsidRPr="00BB45FC">
        <w:rPr>
          <w:lang w:val="en-US"/>
        </w:rPr>
        <w:t xml:space="preserve">he components identified in our analysis highlighted components that were broadly similar in the patterns of </w:t>
      </w:r>
      <w:r w:rsidRPr="00BB45FC">
        <w:rPr>
          <w:lang w:val="en-US"/>
        </w:rPr>
        <w:t>self-reported experience</w:t>
      </w:r>
      <w:r w:rsidR="001528A6" w:rsidRPr="00BB45FC">
        <w:rPr>
          <w:lang w:val="en-US"/>
        </w:rPr>
        <w:t>. For example, te</w:t>
      </w:r>
      <w:r w:rsidR="00DE0FFD" w:rsidRPr="00BB45FC">
        <w:rPr>
          <w:lang w:val="en-US"/>
        </w:rPr>
        <w:t>rms like “narrative”, ”film”,</w:t>
      </w:r>
      <w:r w:rsidR="001528A6" w:rsidRPr="00BB45FC">
        <w:rPr>
          <w:lang w:val="en-US"/>
        </w:rPr>
        <w:t xml:space="preserve"> “friend” and “</w:t>
      </w:r>
      <w:r w:rsidR="0017392D" w:rsidRPr="00BB45FC">
        <w:rPr>
          <w:lang w:val="en-US"/>
        </w:rPr>
        <w:t>monologue</w:t>
      </w:r>
      <w:r w:rsidR="001528A6" w:rsidRPr="00BB45FC">
        <w:rPr>
          <w:lang w:val="en-US"/>
        </w:rPr>
        <w:t xml:space="preserve">” was a characteristic of three of the four components. Despite this similarity, the components were </w:t>
      </w:r>
      <w:r w:rsidR="00DE0FFD" w:rsidRPr="00BB45FC">
        <w:rPr>
          <w:lang w:val="en-US"/>
        </w:rPr>
        <w:t xml:space="preserve">clearly </w:t>
      </w:r>
      <w:r w:rsidR="00B67FE3" w:rsidRPr="00BB45FC">
        <w:rPr>
          <w:lang w:val="en-US"/>
        </w:rPr>
        <w:t xml:space="preserve">differentiable </w:t>
      </w:r>
      <w:r w:rsidR="001528A6" w:rsidRPr="00BB45FC">
        <w:rPr>
          <w:lang w:val="en-US"/>
        </w:rPr>
        <w:t xml:space="preserve">in terms of their </w:t>
      </w:r>
      <w:r w:rsidR="00B67FE3" w:rsidRPr="00BB45FC">
        <w:rPr>
          <w:lang w:val="en-US"/>
        </w:rPr>
        <w:t xml:space="preserve">patterns of </w:t>
      </w:r>
      <w:r w:rsidR="001528A6" w:rsidRPr="00BB45FC">
        <w:rPr>
          <w:lang w:val="en-US"/>
        </w:rPr>
        <w:t>connectivity, and perhaps most importantly</w:t>
      </w:r>
      <w:r w:rsidR="00B67FE3" w:rsidRPr="00BB45FC">
        <w:rPr>
          <w:lang w:val="en-US"/>
        </w:rPr>
        <w:t>, in</w:t>
      </w:r>
      <w:r w:rsidR="001528A6" w:rsidRPr="00BB45FC">
        <w:rPr>
          <w:lang w:val="en-US"/>
        </w:rPr>
        <w:t xml:space="preserve"> their associated </w:t>
      </w:r>
      <w:r w:rsidR="003D2F7A" w:rsidRPr="00BB45FC">
        <w:rPr>
          <w:lang w:val="en-US"/>
        </w:rPr>
        <w:t>behavioral</w:t>
      </w:r>
      <w:r w:rsidR="001528A6" w:rsidRPr="00BB45FC">
        <w:rPr>
          <w:lang w:val="en-US"/>
        </w:rPr>
        <w:t xml:space="preserve"> outcomes. These data demonstrate</w:t>
      </w:r>
      <w:r w:rsidRPr="00BB45FC">
        <w:rPr>
          <w:lang w:val="en-US"/>
        </w:rPr>
        <w:t xml:space="preserve"> that self-reported information can relate to connectome wide patterns of connectivity and </w:t>
      </w:r>
      <w:r w:rsidR="003D2F7A" w:rsidRPr="00BB45FC">
        <w:rPr>
          <w:lang w:val="en-US"/>
        </w:rPr>
        <w:t>behavioral</w:t>
      </w:r>
      <w:r w:rsidRPr="00BB45FC">
        <w:rPr>
          <w:lang w:val="en-US"/>
        </w:rPr>
        <w:t xml:space="preserve"> outcomes in more than one meaningful way. This </w:t>
      </w:r>
      <w:r w:rsidR="0062149D" w:rsidRPr="00BB45FC">
        <w:rPr>
          <w:lang w:val="en-US"/>
        </w:rPr>
        <w:t>suggest</w:t>
      </w:r>
      <w:r w:rsidR="00DE0FFD" w:rsidRPr="00BB45FC">
        <w:rPr>
          <w:lang w:val="en-US"/>
        </w:rPr>
        <w:t>s</w:t>
      </w:r>
      <w:r w:rsidR="0062149D" w:rsidRPr="00BB45FC">
        <w:rPr>
          <w:lang w:val="en-US"/>
        </w:rPr>
        <w:t xml:space="preserve"> that self-</w:t>
      </w:r>
      <w:r w:rsidR="0017392D" w:rsidRPr="00BB45FC">
        <w:rPr>
          <w:lang w:val="en-US"/>
        </w:rPr>
        <w:t xml:space="preserve">reports may </w:t>
      </w:r>
      <w:r w:rsidR="0062149D" w:rsidRPr="00BB45FC">
        <w:rPr>
          <w:lang w:val="en-US"/>
        </w:rPr>
        <w:t>have the property of degeneracy,</w:t>
      </w:r>
      <w:r w:rsidR="0017392D" w:rsidRPr="00BB45FC">
        <w:rPr>
          <w:lang w:val="en-US"/>
        </w:rPr>
        <w:t xml:space="preserve"> since at face value the</w:t>
      </w:r>
      <w:r w:rsidR="0062149D" w:rsidRPr="00BB45FC">
        <w:rPr>
          <w:lang w:val="en-US"/>
        </w:rPr>
        <w:t>ir</w:t>
      </w:r>
      <w:r w:rsidR="0017392D" w:rsidRPr="00BB45FC">
        <w:rPr>
          <w:lang w:val="en-US"/>
        </w:rPr>
        <w:t xml:space="preserve"> descriptions s</w:t>
      </w:r>
      <w:r w:rsidR="0062149D" w:rsidRPr="00BB45FC">
        <w:rPr>
          <w:lang w:val="en-US"/>
        </w:rPr>
        <w:t>uggest greater</w:t>
      </w:r>
      <w:r w:rsidR="0017392D" w:rsidRPr="00BB45FC">
        <w:rPr>
          <w:lang w:val="en-US"/>
        </w:rPr>
        <w:t xml:space="preserve"> similar</w:t>
      </w:r>
      <w:r w:rsidR="0062149D" w:rsidRPr="00BB45FC">
        <w:rPr>
          <w:lang w:val="en-US"/>
        </w:rPr>
        <w:t>ity than is apparent at either the neural or</w:t>
      </w:r>
      <w:r w:rsidR="0017392D" w:rsidRPr="00BB45FC">
        <w:rPr>
          <w:lang w:val="en-US"/>
        </w:rPr>
        <w:t xml:space="preserve"> cognitive level. </w:t>
      </w:r>
      <w:r w:rsidR="0062149D" w:rsidRPr="00BB45FC">
        <w:rPr>
          <w:lang w:val="en-US"/>
        </w:rPr>
        <w:t xml:space="preserve">We conclude that univariate treatments of experience sampling data can obscure relationships that would be apparent if the data was </w:t>
      </w:r>
      <w:r w:rsidR="003D2F7A" w:rsidRPr="00BB45FC">
        <w:rPr>
          <w:lang w:val="en-US"/>
        </w:rPr>
        <w:t>analyzed</w:t>
      </w:r>
      <w:r w:rsidR="00B67FE3" w:rsidRPr="00BB45FC">
        <w:rPr>
          <w:lang w:val="en-US"/>
        </w:rPr>
        <w:t xml:space="preserve"> in a multivariate fashion.</w:t>
      </w:r>
      <w:r w:rsidR="0062149D" w:rsidRPr="00BB45FC">
        <w:rPr>
          <w:lang w:val="en-US"/>
        </w:rPr>
        <w:t xml:space="preserve"> The</w:t>
      </w:r>
      <w:r w:rsidR="00B67FE3" w:rsidRPr="00BB45FC">
        <w:rPr>
          <w:lang w:val="en-US"/>
        </w:rPr>
        <w:t>oretically, the</w:t>
      </w:r>
      <w:r w:rsidR="0062149D" w:rsidRPr="00BB45FC">
        <w:rPr>
          <w:lang w:val="en-US"/>
        </w:rPr>
        <w:t xml:space="preserve"> apparent degeneracy of the self-reported information</w:t>
      </w:r>
      <w:r w:rsidR="00B67FE3" w:rsidRPr="00BB45FC">
        <w:rPr>
          <w:lang w:val="en-US"/>
        </w:rPr>
        <w:t>,</w:t>
      </w:r>
      <w:r w:rsidR="0062149D" w:rsidRPr="00BB45FC">
        <w:rPr>
          <w:lang w:val="en-US"/>
        </w:rPr>
        <w:t xml:space="preserve"> </w:t>
      </w:r>
      <w:r w:rsidR="00B67FE3" w:rsidRPr="00BB45FC">
        <w:rPr>
          <w:lang w:val="en-US"/>
        </w:rPr>
        <w:t xml:space="preserve">may be a contributory factor to </w:t>
      </w:r>
      <w:r w:rsidR="0062149D" w:rsidRPr="00BB45FC">
        <w:rPr>
          <w:lang w:val="en-US"/>
        </w:rPr>
        <w:t xml:space="preserve">the </w:t>
      </w:r>
      <w:r w:rsidR="00DE0FFD" w:rsidRPr="00BB45FC">
        <w:rPr>
          <w:lang w:val="en-US"/>
        </w:rPr>
        <w:t xml:space="preserve">many </w:t>
      </w:r>
      <w:r w:rsidR="0062149D" w:rsidRPr="00BB45FC">
        <w:rPr>
          <w:lang w:val="en-US"/>
        </w:rPr>
        <w:t xml:space="preserve">contradictory relationship between individual differences </w:t>
      </w:r>
      <w:r w:rsidR="00B67FE3" w:rsidRPr="00BB45FC">
        <w:rPr>
          <w:lang w:val="en-US"/>
        </w:rPr>
        <w:t xml:space="preserve">and spontaneous thought (e.g. </w:t>
      </w:r>
      <w:r w:rsidR="00B67FE3" w:rsidRPr="00BB45FC">
        <w:rPr>
          <w:lang w:val="en-US"/>
        </w:rPr>
        <w:fldChar w:fldCharType="begin">
          <w:fldData xml:space="preserve">PEVuZE5vdGU+PENpdGU+PEF1dGhvcj5MZXZpbnNvbjwvQXV0aG9yPjxZZWFyPjIwMTI8L1llYXI+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</w:fldData>
        </w:fldChar>
      </w:r>
      <w:r w:rsidR="00B67FE3" w:rsidRPr="00BB45FC">
        <w:rPr>
          <w:lang w:val="en-US"/>
        </w:rPr>
        <w:instrText xml:space="preserve"> ADDIN EN.CITE </w:instrText>
      </w:r>
      <w:r w:rsidR="00B67FE3" w:rsidRPr="00BB45FC">
        <w:rPr>
          <w:lang w:val="en-US"/>
        </w:rPr>
        <w:fldChar w:fldCharType="begin">
          <w:fldData xml:space="preserve">PEVuZE5vdGU+PENpdGU+PEF1dGhvcj5MZXZpbnNvbjwvQXV0aG9yPjxZZWFyPjIwMTI8L1llYXI+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</w:fldData>
        </w:fldChar>
      </w:r>
      <w:r w:rsidR="00B67FE3" w:rsidRPr="00BB45FC">
        <w:rPr>
          <w:lang w:val="en-US"/>
        </w:rPr>
        <w:instrText xml:space="preserve"> ADDIN EN.CITE.DATA </w:instrText>
      </w:r>
      <w:r w:rsidR="00B67FE3" w:rsidRPr="00BB45FC">
        <w:rPr>
          <w:lang w:val="en-US"/>
        </w:rPr>
      </w:r>
      <w:r w:rsidR="00B67FE3" w:rsidRPr="00BB45FC">
        <w:rPr>
          <w:lang w:val="en-US"/>
        </w:rPr>
        <w:fldChar w:fldCharType="end"/>
      </w:r>
      <w:r w:rsidR="00B67FE3" w:rsidRPr="00BB45FC">
        <w:rPr>
          <w:lang w:val="en-US"/>
        </w:rPr>
      </w:r>
      <w:r w:rsidR="00B67FE3" w:rsidRPr="00BB45FC">
        <w:rPr>
          <w:lang w:val="en-US"/>
        </w:rPr>
        <w:fldChar w:fldCharType="separate"/>
      </w:r>
      <w:r w:rsidR="00B67FE3" w:rsidRPr="00BB45FC">
        <w:rPr>
          <w:noProof/>
          <w:lang w:val="en-US"/>
        </w:rPr>
        <w:t>(McVay and Kane 2009, Levinson, Smallwood et al. 2012)</w:t>
      </w:r>
      <w:r w:rsidR="00B67FE3" w:rsidRPr="00BB45FC">
        <w:rPr>
          <w:lang w:val="en-US"/>
        </w:rPr>
        <w:fldChar w:fldCharType="end"/>
      </w:r>
      <w:r w:rsidR="00B67FE3" w:rsidRPr="00BB45FC">
        <w:rPr>
          <w:lang w:val="en-US"/>
        </w:rPr>
        <w:t xml:space="preserve">. Moving forward, it is likely to be important to adopt a multivariate approach to the examination of spontaneous </w:t>
      </w:r>
      <w:r w:rsidR="00BC12F4" w:rsidRPr="00BB45FC">
        <w:rPr>
          <w:lang w:val="en-US"/>
        </w:rPr>
        <w:t xml:space="preserve">thought. Ideally future studies could use techniques that either seek patterns of based on the covariance structure of the self-reported data </w:t>
      </w:r>
      <w:r w:rsidR="00BC12F4" w:rsidRPr="00BB45FC">
        <w:rPr>
          <w:lang w:val="en-US"/>
        </w:rPr>
        <w:fldChar w:fldCharType="begin">
          <w:fldData xml:space="preserve">PEVuZE5vdGU+PENpdGU+PEF1dGhvcj5SdWJ5PC9BdXRob3I+PFllYXI+MjAxMzwvWWVhcj48UmVj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</w:fldData>
        </w:fldChar>
      </w:r>
      <w:r w:rsidR="00BC12F4" w:rsidRPr="00BB45FC">
        <w:rPr>
          <w:lang w:val="en-US"/>
        </w:rPr>
        <w:instrText xml:space="preserve"> ADDIN EN.CITE </w:instrText>
      </w:r>
      <w:r w:rsidR="00BC12F4" w:rsidRPr="00BB45FC">
        <w:rPr>
          <w:lang w:val="en-US"/>
        </w:rPr>
        <w:fldChar w:fldCharType="begin">
          <w:fldData xml:space="preserve">PEVuZE5vdGU+PENpdGU+PEF1dGhvcj5SdWJ5PC9BdXRob3I+PFllYXI+MjAxMzwvWWVhcj48UmVj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</w:fldData>
        </w:fldChar>
      </w:r>
      <w:r w:rsidR="00BC12F4" w:rsidRPr="00BB45FC">
        <w:rPr>
          <w:lang w:val="en-US"/>
        </w:rPr>
        <w:instrText xml:space="preserve"> ADDIN EN.CITE.DATA </w:instrText>
      </w:r>
      <w:r w:rsidR="00BC12F4" w:rsidRPr="00BB45FC">
        <w:rPr>
          <w:lang w:val="en-US"/>
        </w:rPr>
      </w:r>
      <w:r w:rsidR="00BC12F4" w:rsidRPr="00BB45FC">
        <w:rPr>
          <w:lang w:val="en-US"/>
        </w:rPr>
        <w:fldChar w:fldCharType="end"/>
      </w:r>
      <w:r w:rsidR="00BC12F4" w:rsidRPr="00BB45FC">
        <w:rPr>
          <w:lang w:val="en-US"/>
        </w:rPr>
      </w:r>
      <w:r w:rsidR="00BC12F4" w:rsidRPr="00BB45FC">
        <w:rPr>
          <w:lang w:val="en-US"/>
        </w:rPr>
        <w:fldChar w:fldCharType="separate"/>
      </w:r>
      <w:r w:rsidR="00BC12F4" w:rsidRPr="00BB45FC">
        <w:rPr>
          <w:noProof/>
          <w:lang w:val="en-US"/>
        </w:rPr>
        <w:t>(Ruby, Smallwood et al. 2013, Ruby, Smallwood et al. 2013, Smallwood, Karapanagiotidis et al. 2016)</w:t>
      </w:r>
      <w:r w:rsidR="00BC12F4" w:rsidRPr="00BB45FC">
        <w:rPr>
          <w:lang w:val="en-US"/>
        </w:rPr>
        <w:fldChar w:fldCharType="end"/>
      </w:r>
      <w:r w:rsidR="00BC12F4" w:rsidRPr="00BB45FC">
        <w:rPr>
          <w:lang w:val="en-US"/>
        </w:rPr>
        <w:t xml:space="preserve">, or by exploiting the co-variation structure associated with objective measures to refine the decomposition approach as we did. Note that the combination with objective </w:t>
      </w:r>
      <w:r w:rsidR="00D53B35" w:rsidRPr="00BB45FC">
        <w:rPr>
          <w:lang w:val="en-US"/>
        </w:rPr>
        <w:t>measures</w:t>
      </w:r>
      <w:r w:rsidR="00BC12F4" w:rsidRPr="00BB45FC">
        <w:rPr>
          <w:lang w:val="en-US"/>
        </w:rPr>
        <w:t xml:space="preserve"> does not require neural data, </w:t>
      </w:r>
      <w:r w:rsidR="00D53B35" w:rsidRPr="00BB45FC">
        <w:rPr>
          <w:lang w:val="en-US"/>
        </w:rPr>
        <w:t>mind-wandering</w:t>
      </w:r>
      <w:r w:rsidR="00BC12F4" w:rsidRPr="00BB45FC">
        <w:rPr>
          <w:lang w:val="en-US"/>
        </w:rPr>
        <w:t xml:space="preserve"> has been linked to </w:t>
      </w:r>
      <w:r w:rsidR="00D53B35" w:rsidRPr="00BB45FC">
        <w:rPr>
          <w:lang w:val="en-US"/>
        </w:rPr>
        <w:t xml:space="preserve">a host of </w:t>
      </w:r>
      <w:r w:rsidR="00BC12F4" w:rsidRPr="00BB45FC">
        <w:rPr>
          <w:lang w:val="en-US"/>
        </w:rPr>
        <w:t xml:space="preserve">different covert measures including response time </w:t>
      </w:r>
      <w:r w:rsidR="00BC12F4" w:rsidRPr="00BB45FC">
        <w:rPr>
          <w:lang w:val="en-US"/>
        </w:rPr>
        <w:fldChar w:fldCharType="begin"/>
      </w:r>
      <w:r w:rsidR="00BC12F4" w:rsidRPr="00BB45FC">
        <w:rPr>
          <w:lang w:val="en-US"/>
        </w:rPr>
        <w:instrText xml:space="preserve"> ADDIN EN.CITE &lt;EndNote&gt;&lt;Cite&gt;&lt;Author&gt;Franklin&lt;/Author&gt;&lt;Year&gt;2017&lt;/Year&gt;&lt;RecNum&gt;3102&lt;/RecNum&gt;&lt;DisplayText&gt;(Franklin, Mrazek et al. 2017)&lt;/DisplayText&gt;&lt;record&gt;&lt;rec-number&gt;3102&lt;/rec-number&gt;&lt;foreign-keys&gt;&lt;key app="EN" db-id="pvwdpzaztv9av3e0wzq5a9vv00tzdv2r025e" timestamp="1502460096"&gt;3102&lt;/key&gt;&lt;/foreign-keys&gt;&lt;ref-type name="Journal Article"&gt;17&lt;/ref-type&gt;&lt;contributors&gt;&lt;authors&gt;&lt;author&gt;Franklin, M. S.&lt;/author&gt;&lt;author&gt;Mrazek, M. D.&lt;/author&gt;&lt;author&gt;Anderson, C. L.&lt;/author&gt;&lt;author&gt;Johnston, C.&lt;/author&gt;&lt;author&gt;Smallwood, J.&lt;/author&gt;&lt;author&gt;Kingstone, A.&lt;/author&gt;&lt;author&gt;Schooler, J. W.&lt;/author&gt;&lt;/authors&gt;&lt;/contributors&gt;&lt;auth-address&gt;1 University of California, Santa Barbara, CA, USA.&amp;#xD;2 University of California, Berkeley, CA, USA.&amp;#xD;3 University of British Columbia, Vancouver, Canada.&amp;#xD;4 University of York, UK.&lt;/auth-address&gt;&lt;titles&gt;&lt;title&gt;Tracking Distraction&lt;/title&gt;&lt;secondary-title&gt;J Atten Disord&lt;/secondary-title&gt;&lt;/titles&gt;&lt;periodical&gt;&lt;full-title&gt;J Atten Disord&lt;/full-title&gt;&lt;/periodical&gt;&lt;pages&gt;475-486&lt;/pages&gt;&lt;volume&gt;21&lt;/volume&gt;&lt;number&gt;6&lt;/number&gt;&lt;keywords&gt;&lt;keyword&gt;Adhd&lt;/keyword&gt;&lt;keyword&gt;control processes&lt;/keyword&gt;&lt;keyword&gt;mind-wandering&lt;/keyword&gt;&lt;/keywords&gt;&lt;dates&gt;&lt;year&gt;2017&lt;/year&gt;&lt;pub-dates&gt;&lt;date&gt;Apr&lt;/date&gt;&lt;/pub-dates&gt;&lt;/dates&gt;&lt;isbn&gt;1557-1246 (Electronic)&amp;#xD;1087-0547 (Linking)&lt;/isbn&gt;&lt;accession-num&gt;25085650&lt;/accession-num&gt;&lt;urls&gt;&lt;related-urls&gt;&lt;url&gt;https://www.ncbi.nlm.nih.gov/pubmed/25085650&lt;/url&gt;&lt;/related-urls&gt;&lt;/urls&gt;&lt;electronic-resource-num&gt;10.1177/1087054714543494&lt;/electronic-resource-num&gt;&lt;/record&gt;&lt;/Cite&gt;&lt;/EndNote&gt;</w:instrText>
      </w:r>
      <w:r w:rsidR="00BC12F4" w:rsidRPr="00BB45FC">
        <w:rPr>
          <w:lang w:val="en-US"/>
        </w:rPr>
        <w:fldChar w:fldCharType="separate"/>
      </w:r>
      <w:r w:rsidR="00BC12F4" w:rsidRPr="00BB45FC">
        <w:rPr>
          <w:noProof/>
          <w:lang w:val="en-US"/>
        </w:rPr>
        <w:t>(Franklin, Mrazek et al. 2017)</w:t>
      </w:r>
      <w:r w:rsidR="00BC12F4" w:rsidRPr="00BB45FC">
        <w:rPr>
          <w:lang w:val="en-US"/>
        </w:rPr>
        <w:fldChar w:fldCharType="end"/>
      </w:r>
      <w:r w:rsidR="00BC12F4" w:rsidRPr="00BB45FC">
        <w:rPr>
          <w:lang w:val="en-US"/>
        </w:rPr>
        <w:t xml:space="preserve">, event related potentials </w:t>
      </w:r>
      <w:r w:rsidR="00BC12F4" w:rsidRPr="00BB45FC">
        <w:rPr>
          <w:lang w:val="en-US"/>
        </w:rPr>
        <w:fldChar w:fldCharType="begin"/>
      </w:r>
      <w:r w:rsidR="00BC12F4" w:rsidRPr="00BB45FC">
        <w:rPr>
          <w:lang w:val="en-US"/>
        </w:rPr>
        <w:instrText xml:space="preserve"> ADDIN EN.CITE &lt;EndNote&gt;&lt;Cite&gt;&lt;Author&gt;Smallwood&lt;/Author&gt;&lt;Year&gt;2008&lt;/Year&gt;&lt;RecNum&gt;3060&lt;/RecNum&gt;&lt;DisplayText&gt;(Smallwood, Beach et al. 2008)&lt;/DisplayText&gt;&lt;record&gt;&lt;rec-number&gt;3060&lt;/rec-number&gt;&lt;foreign-keys&gt;&lt;key app="EN" db-id="pvwdpzaztv9av3e0wzq5a9vv00tzdv2r025e" timestamp="1502460040"&gt;3060&lt;/key&gt;&lt;/foreign-keys&gt;&lt;ref-type name="Journal Article"&gt;17&lt;/ref-type&gt;&lt;contributors&gt;&lt;authors&gt;&lt;author&gt;Smallwood, J.&lt;/author&gt;&lt;author&gt;Beach, E.&lt;/author&gt;&lt;author&gt;Schooler, J. W.&lt;/author&gt;&lt;author&gt;Handy, T. C.&lt;/author&gt;&lt;/authors&gt;&lt;/contributors&gt;&lt;auth-address&gt;School of Psychology, University of Aberdeen, Aberdeen, Scotland, UK. j.smallwood@abdn.ac.uk&lt;/auth-address&gt;&lt;titles&gt;&lt;title&gt;Going AWOL in the brain: mind wandering reduces cortical analysis of external events&lt;/title&gt;&lt;secondary-title&gt;J Cogn Neurosci&lt;/secondary-title&gt;&lt;/titles&gt;&lt;periodical&gt;&lt;full-title&gt;J Cogn Neurosci&lt;/full-title&gt;&lt;/periodical&gt;&lt;pages&gt;458-69&lt;/pages&gt;&lt;volume&gt;20&lt;/volume&gt;&lt;number&gt;3&lt;/number&gt;&lt;keywords&gt;&lt;keyword&gt;Analysis of Variance&lt;/keyword&gt;&lt;keyword&gt;Attention/*physiology&lt;/keyword&gt;&lt;keyword&gt;*Brain Mapping&lt;/keyword&gt;&lt;keyword&gt;Cerebral Cortex/*physiology&lt;/keyword&gt;&lt;keyword&gt;Electroencephalography/methods&lt;/keyword&gt;&lt;keyword&gt;Event-Related Potentials, P300/physiology&lt;/keyword&gt;&lt;keyword&gt;Female&lt;/keyword&gt;&lt;keyword&gt;Humans&lt;/keyword&gt;&lt;keyword&gt;Male&lt;/keyword&gt;&lt;keyword&gt;Mental Processes/*physiology&lt;/keyword&gt;&lt;keyword&gt;Pattern Recognition, Visual&lt;/keyword&gt;&lt;keyword&gt;Photic Stimulation/methods&lt;/keyword&gt;&lt;keyword&gt;Reaction Time&lt;/keyword&gt;&lt;keyword&gt;Regression Analysis&lt;/keyword&gt;&lt;keyword&gt;Time Factors&lt;/keyword&gt;&lt;/keywords&gt;&lt;dates&gt;&lt;year&gt;2008&lt;/year&gt;&lt;pub-dates&gt;&lt;date&gt;Mar&lt;/date&gt;&lt;/pub-dates&gt;&lt;/dates&gt;&lt;isbn&gt;0898-929X (Print)&amp;#xD;0898-929X (Linking)&lt;/isbn&gt;&lt;accession-num&gt;18004943&lt;/accession-num&gt;&lt;urls&gt;&lt;related-urls&gt;&lt;url&gt;https://www.ncbi.nlm.nih.gov/pubmed/18004943&lt;/url&gt;&lt;/related-urls&gt;&lt;/urls&gt;&lt;electronic-resource-num&gt;10.1162/jocn.2008.20037&lt;/electronic-resource-num&gt;&lt;/record&gt;&lt;/Cite&gt;&lt;/EndNote&gt;</w:instrText>
      </w:r>
      <w:r w:rsidR="00BC12F4" w:rsidRPr="00BB45FC">
        <w:rPr>
          <w:lang w:val="en-US"/>
        </w:rPr>
        <w:fldChar w:fldCharType="separate"/>
      </w:r>
      <w:r w:rsidR="00BC12F4" w:rsidRPr="00BB45FC">
        <w:rPr>
          <w:noProof/>
          <w:lang w:val="en-US"/>
        </w:rPr>
        <w:t>(Smallwood, Beach et al. 2008)</w:t>
      </w:r>
      <w:r w:rsidR="00BC12F4" w:rsidRPr="00BB45FC">
        <w:rPr>
          <w:lang w:val="en-US"/>
        </w:rPr>
        <w:fldChar w:fldCharType="end"/>
      </w:r>
      <w:r w:rsidR="00BC12F4" w:rsidRPr="00BB45FC">
        <w:rPr>
          <w:lang w:val="en-US"/>
        </w:rPr>
        <w:t xml:space="preserve">, heart rate </w:t>
      </w:r>
      <w:r w:rsidR="00BC12F4" w:rsidRPr="00BB45FC">
        <w:rPr>
          <w:lang w:val="en-US"/>
        </w:rPr>
        <w:fldChar w:fldCharType="begin"/>
      </w:r>
      <w:r w:rsidR="00BC12F4" w:rsidRPr="00BB45FC">
        <w:rPr>
          <w:lang w:val="en-US"/>
        </w:rPr>
        <w:instrText xml:space="preserve"> ADDIN EN.CITE &lt;EndNote&gt;&lt;Cite&gt;&lt;Author&gt;Smallwood&lt;/Author&gt;&lt;Year&gt;2007&lt;/Year&gt;&lt;RecNum&gt;3179&lt;/RecNum&gt;&lt;DisplayText&gt;(Smallwood, O&amp;apos;Connor et al. 2007)&lt;/DisplayText&gt;&lt;record&gt;&lt;rec-number&gt;3179&lt;/rec-number&gt;&lt;foreign-keys&gt;&lt;key app="EN" db-id="pvwdpzaztv9av3e0wzq5a9vv00tzdv2r025e" timestamp="1502460166"&gt;3179&lt;/key&gt;&lt;/foreign-keys&gt;&lt;ref-type name="Journal Article"&gt;17&lt;/ref-type&gt;&lt;contributors&gt;&lt;authors&gt;&lt;author&gt;Smallwood, Jonathan&lt;/author&gt;&lt;author&gt;O&amp;apos;Connor, Rory C&lt;/author&gt;&lt;author&gt;Sudbery, Megan V&lt;/author&gt;&lt;author&gt;Obonsawin, Marc&lt;/author&gt;&lt;/authors&gt;&lt;/contributors&gt;&lt;titles&gt;&lt;title&gt;Mind-wandering and dysphoria&lt;/title&gt;&lt;secondary-title&gt;Cognition and Emotion&lt;/secondary-title&gt;&lt;/titles&gt;&lt;periodical&gt;&lt;full-title&gt;Cognition and Emotion&lt;/full-title&gt;&lt;/periodical&gt;&lt;pages&gt;816-842&lt;/pages&gt;&lt;volume&gt;21&lt;/volume&gt;&lt;number&gt;4&lt;/number&gt;&lt;dates&gt;&lt;year&gt;2007&lt;/year&gt;&lt;/dates&gt;&lt;isbn&gt;0269-9931&lt;/isbn&gt;&lt;urls&gt;&lt;/urls&gt;&lt;/record&gt;&lt;/Cite&gt;&lt;/EndNote&gt;</w:instrText>
      </w:r>
      <w:r w:rsidR="00BC12F4" w:rsidRPr="00BB45FC">
        <w:rPr>
          <w:lang w:val="en-US"/>
        </w:rPr>
        <w:fldChar w:fldCharType="separate"/>
      </w:r>
      <w:r w:rsidR="00BC12F4" w:rsidRPr="00BB45FC">
        <w:rPr>
          <w:noProof/>
          <w:lang w:val="en-US"/>
        </w:rPr>
        <w:t>(Smallwood, O'Connor et al. 2007)</w:t>
      </w:r>
      <w:r w:rsidR="00BC12F4" w:rsidRPr="00BB45FC">
        <w:rPr>
          <w:lang w:val="en-US"/>
        </w:rPr>
        <w:fldChar w:fldCharType="end"/>
      </w:r>
      <w:r w:rsidR="00BC12F4" w:rsidRPr="00BB45FC">
        <w:rPr>
          <w:lang w:val="en-US"/>
        </w:rPr>
        <w:t xml:space="preserve"> and pupil dilation </w:t>
      </w:r>
      <w:r w:rsidR="00BC12F4" w:rsidRPr="00BB45FC">
        <w:rPr>
          <w:lang w:val="en-US"/>
        </w:rPr>
        <w:fldChar w:fldCharType="begin"/>
      </w:r>
      <w:r w:rsidR="00BC12F4" w:rsidRPr="00BB45FC">
        <w:rPr>
          <w:lang w:val="en-US"/>
        </w:rPr>
        <w:instrText xml:space="preserve"> ADDIN EN.CITE &lt;EndNote&gt;&lt;Cite&gt;&lt;Author&gt;Konishi&lt;/Author&gt;&lt;Year&gt;2017&lt;/Year&gt;&lt;RecNum&gt;2549&lt;/RecNum&gt;&lt;DisplayText&gt;(Konishi, Brown et al. 2017)&lt;/DisplayText&gt;&lt;record&gt;&lt;rec-number&gt;2549&lt;/rec-number&gt;&lt;foreign-keys&gt;&lt;key app="EN" db-id="pvwdpzaztv9av3e0wzq5a9vv00tzdv2r025e" timestamp="1499625139"&gt;2549&lt;/key&gt;&lt;/foreign-keys&gt;&lt;ref-type name="Journal Article"&gt;17&lt;/ref-type&gt;&lt;contributors&gt;&lt;authors&gt;&lt;author&gt;Konishi, Mahiko&lt;/author&gt;&lt;author&gt;Brown, Kevin&lt;/author&gt;&lt;author&gt;Battaglini, Luca&lt;/author&gt;&lt;author&gt;Smallwood, Jonathan&lt;/author&gt;&lt;/authors&gt;&lt;/contributors&gt;&lt;titles&gt;&lt;title&gt;When attention wanders: Pupillometric signatures of fluctuations in external attention&lt;/title&gt;&lt;secondary-title&gt;Cognition&lt;/secondary-title&gt;&lt;/titles&gt;&lt;periodical&gt;&lt;full-title&gt;Cognition&lt;/full-title&gt;&lt;/periodical&gt;&lt;pages&gt;16-26&lt;/pages&gt;&lt;volume&gt;168&lt;/volume&gt;&lt;dates&gt;&lt;year&gt;2017&lt;/year&gt;&lt;/dates&gt;&lt;isbn&gt;0010-0277&lt;/isbn&gt;&lt;urls&gt;&lt;/urls&gt;&lt;/record&gt;&lt;/Cite&gt;&lt;/EndNote&gt;</w:instrText>
      </w:r>
      <w:r w:rsidR="00BC12F4" w:rsidRPr="00BB45FC">
        <w:rPr>
          <w:lang w:val="en-US"/>
        </w:rPr>
        <w:fldChar w:fldCharType="separate"/>
      </w:r>
      <w:r w:rsidR="00BC12F4" w:rsidRPr="00BB45FC">
        <w:rPr>
          <w:noProof/>
          <w:lang w:val="en-US"/>
        </w:rPr>
        <w:t>(Konishi, Brown et al. 2017)</w:t>
      </w:r>
      <w:r w:rsidR="00BC12F4" w:rsidRPr="00BB45FC">
        <w:rPr>
          <w:lang w:val="en-US"/>
        </w:rPr>
        <w:fldChar w:fldCharType="end"/>
      </w:r>
      <w:r w:rsidR="00D53B35" w:rsidRPr="00BB45FC">
        <w:rPr>
          <w:lang w:val="en-US"/>
        </w:rPr>
        <w:t>.</w:t>
      </w:r>
    </w:p>
    <w:p w14:paraId="2BDF463E" w14:textId="77777777" w:rsidR="000D72D5" w:rsidRPr="00BB45FC" w:rsidRDefault="000D72D5" w:rsidP="0043296A">
      <w:pPr>
        <w:ind w:left="360"/>
        <w:rPr>
          <w:lang w:val="en-US"/>
        </w:rPr>
      </w:pPr>
    </w:p>
    <w:p w14:paraId="2F968421" w14:textId="77777777" w:rsidR="000D72D5" w:rsidRPr="00BB45FC" w:rsidRDefault="000D72D5" w:rsidP="0043296A">
      <w:pPr>
        <w:ind w:left="360"/>
        <w:rPr>
          <w:lang w:val="en-US"/>
        </w:rPr>
      </w:pPr>
    </w:p>
    <w:p w14:paraId="3C57A408" w14:textId="77777777" w:rsidR="000D72D5" w:rsidRPr="00BB45FC" w:rsidRDefault="000D72D5" w:rsidP="0043296A">
      <w:pPr>
        <w:ind w:left="360"/>
        <w:rPr>
          <w:lang w:val="en-US"/>
        </w:rPr>
      </w:pPr>
    </w:p>
    <w:p w14:paraId="19AE14E1" w14:textId="771C6102" w:rsidR="00CE7338" w:rsidRPr="00BB45FC" w:rsidRDefault="00430D63" w:rsidP="00861F2D">
      <w:pPr>
        <w:spacing w:line="360" w:lineRule="auto"/>
        <w:jc w:val="both"/>
        <w:outlineLvl w:val="0"/>
        <w:rPr>
          <w:rFonts w:ascii="Calibri" w:hAnsi="Calibri"/>
          <w:b/>
          <w:noProof/>
          <w:lang w:val="en-US"/>
        </w:rPr>
      </w:pPr>
      <w:r w:rsidRPr="00BB45FC">
        <w:rPr>
          <w:rFonts w:ascii="Calibri" w:hAnsi="Calibri"/>
          <w:b/>
          <w:noProof/>
          <w:lang w:val="en-US"/>
        </w:rPr>
        <w:lastRenderedPageBreak/>
        <w:t>References</w:t>
      </w:r>
    </w:p>
    <w:p w14:paraId="27D12DD5" w14:textId="6DC4C0D9" w:rsidR="00F775FB" w:rsidRPr="00F775FB" w:rsidRDefault="00F775FB" w:rsidP="00F775FB">
      <w:pPr>
        <w:widowControl w:val="0"/>
        <w:autoSpaceDE w:val="0"/>
        <w:autoSpaceDN w:val="0"/>
        <w:adjustRightInd w:val="0"/>
        <w:spacing w:line="360" w:lineRule="auto"/>
        <w:ind w:left="480" w:hanging="480"/>
        <w:rPr>
          <w:rFonts w:ascii="Calibri" w:hAnsi="Calibri"/>
          <w:noProof/>
          <w:szCs w:val="24"/>
        </w:rPr>
      </w:pPr>
      <w:r>
        <w:rPr>
          <w:rFonts w:ascii="Calibri" w:hAnsi="Calibri"/>
          <w:b/>
          <w:noProof/>
          <w:lang w:val="en-US"/>
        </w:rPr>
        <w:fldChar w:fldCharType="begin" w:fldLock="1"/>
      </w:r>
      <w:r>
        <w:rPr>
          <w:rFonts w:ascii="Calibri" w:hAnsi="Calibri"/>
          <w:b/>
          <w:noProof/>
          <w:lang w:val="en-US"/>
        </w:rPr>
        <w:instrText xml:space="preserve">ADDIN Mendeley Bibliography CSL_BIBLIOGRAPHY </w:instrText>
      </w:r>
      <w:r>
        <w:rPr>
          <w:rFonts w:ascii="Calibri" w:hAnsi="Calibri"/>
          <w:b/>
          <w:noProof/>
          <w:lang w:val="en-US"/>
        </w:rPr>
        <w:fldChar w:fldCharType="separate"/>
      </w:r>
      <w:r w:rsidRPr="00F775FB">
        <w:rPr>
          <w:rFonts w:ascii="Calibri" w:hAnsi="Calibri"/>
          <w:noProof/>
          <w:szCs w:val="24"/>
        </w:rPr>
        <w:t xml:space="preserve">Christoff, K., Irving, Z. C., Fox, K. C. R., Spreng, R. N., &amp; Andrews-Hanna, J. R. (2016). Mind-wandering as spontaneous thought: a dynamic framework. </w:t>
      </w:r>
      <w:r w:rsidRPr="00F775FB">
        <w:rPr>
          <w:rFonts w:ascii="Calibri" w:hAnsi="Calibri"/>
          <w:i/>
          <w:iCs/>
          <w:noProof/>
          <w:szCs w:val="24"/>
        </w:rPr>
        <w:t>Nature Reviews Neuroscience</w:t>
      </w:r>
      <w:r w:rsidRPr="00F775FB">
        <w:rPr>
          <w:rFonts w:ascii="Calibri" w:hAnsi="Calibri"/>
          <w:noProof/>
          <w:szCs w:val="24"/>
        </w:rPr>
        <w:t xml:space="preserve">, </w:t>
      </w:r>
      <w:r w:rsidRPr="00F775FB">
        <w:rPr>
          <w:rFonts w:ascii="Calibri" w:hAnsi="Calibri"/>
          <w:i/>
          <w:iCs/>
          <w:noProof/>
          <w:szCs w:val="24"/>
        </w:rPr>
        <w:t>17</w:t>
      </w:r>
      <w:r w:rsidRPr="00F775FB">
        <w:rPr>
          <w:rFonts w:ascii="Calibri" w:hAnsi="Calibri"/>
          <w:noProof/>
          <w:szCs w:val="24"/>
        </w:rPr>
        <w:t>(11), 718–731. http://doi.org/10.1038/nrn.2016.113</w:t>
      </w:r>
    </w:p>
    <w:p w14:paraId="1ED81D19" w14:textId="77777777" w:rsidR="00F775FB" w:rsidRPr="00F775FB" w:rsidRDefault="00F775FB" w:rsidP="00F775FB">
      <w:pPr>
        <w:widowControl w:val="0"/>
        <w:autoSpaceDE w:val="0"/>
        <w:autoSpaceDN w:val="0"/>
        <w:adjustRightInd w:val="0"/>
        <w:spacing w:line="360" w:lineRule="auto"/>
        <w:ind w:left="480" w:hanging="480"/>
        <w:rPr>
          <w:rFonts w:ascii="Calibri" w:hAnsi="Calibri"/>
          <w:noProof/>
          <w:szCs w:val="24"/>
        </w:rPr>
      </w:pPr>
      <w:r w:rsidRPr="00F775FB">
        <w:rPr>
          <w:rFonts w:ascii="Calibri" w:hAnsi="Calibri"/>
          <w:noProof/>
          <w:szCs w:val="24"/>
        </w:rPr>
        <w:t xml:space="preserve">Gorgolewski, K. J., Lurie, D., Urchs, S., Kipping, J. A., Craddock, R. C., Milham, M. P., … Smallwood, J. (2014). A correspondence between individual differences in the brain’s intrinsic functional architecture and the content and form of self-generated thoughts. </w:t>
      </w:r>
      <w:r w:rsidRPr="00F775FB">
        <w:rPr>
          <w:rFonts w:ascii="Calibri" w:hAnsi="Calibri"/>
          <w:i/>
          <w:iCs/>
          <w:noProof/>
          <w:szCs w:val="24"/>
        </w:rPr>
        <w:t>PLoS ONE</w:t>
      </w:r>
      <w:r w:rsidRPr="00F775FB">
        <w:rPr>
          <w:rFonts w:ascii="Calibri" w:hAnsi="Calibri"/>
          <w:noProof/>
          <w:szCs w:val="24"/>
        </w:rPr>
        <w:t xml:space="preserve">, </w:t>
      </w:r>
      <w:r w:rsidRPr="00F775FB">
        <w:rPr>
          <w:rFonts w:ascii="Calibri" w:hAnsi="Calibri"/>
          <w:i/>
          <w:iCs/>
          <w:noProof/>
          <w:szCs w:val="24"/>
        </w:rPr>
        <w:t>9</w:t>
      </w:r>
      <w:r w:rsidRPr="00F775FB">
        <w:rPr>
          <w:rFonts w:ascii="Calibri" w:hAnsi="Calibri"/>
          <w:noProof/>
          <w:szCs w:val="24"/>
        </w:rPr>
        <w:t>(5). http://doi.org/10.1371/journal.pone.0097176</w:t>
      </w:r>
    </w:p>
    <w:p w14:paraId="63E0FDF4" w14:textId="77777777" w:rsidR="00F775FB" w:rsidRPr="00F775FB" w:rsidRDefault="00F775FB" w:rsidP="00F775FB">
      <w:pPr>
        <w:widowControl w:val="0"/>
        <w:autoSpaceDE w:val="0"/>
        <w:autoSpaceDN w:val="0"/>
        <w:adjustRightInd w:val="0"/>
        <w:spacing w:line="360" w:lineRule="auto"/>
        <w:ind w:left="480" w:hanging="480"/>
        <w:rPr>
          <w:rFonts w:ascii="Calibri" w:hAnsi="Calibri"/>
          <w:noProof/>
          <w:szCs w:val="24"/>
        </w:rPr>
      </w:pPr>
      <w:r w:rsidRPr="00F775FB">
        <w:rPr>
          <w:rFonts w:ascii="Calibri" w:hAnsi="Calibri"/>
          <w:noProof/>
          <w:szCs w:val="24"/>
        </w:rPr>
        <w:t xml:space="preserve">Hastie, T., Tibshirani, R., &amp; Wainwright, M. (2015). </w:t>
      </w:r>
      <w:r w:rsidRPr="00F775FB">
        <w:rPr>
          <w:rFonts w:ascii="Calibri" w:hAnsi="Calibri"/>
          <w:i/>
          <w:iCs/>
          <w:noProof/>
          <w:szCs w:val="24"/>
        </w:rPr>
        <w:t>Statistical Learning with Sparsity: The Lasso and Generalizations</w:t>
      </w:r>
      <w:r w:rsidRPr="00F775FB">
        <w:rPr>
          <w:rFonts w:ascii="Calibri" w:hAnsi="Calibri"/>
          <w:noProof/>
          <w:szCs w:val="24"/>
        </w:rPr>
        <w:t xml:space="preserve">. </w:t>
      </w:r>
      <w:r w:rsidRPr="00F775FB">
        <w:rPr>
          <w:rFonts w:ascii="Calibri" w:hAnsi="Calibri"/>
          <w:i/>
          <w:iCs/>
          <w:noProof/>
          <w:szCs w:val="24"/>
        </w:rPr>
        <w:t>CRC Press</w:t>
      </w:r>
      <w:r w:rsidRPr="00F775FB">
        <w:rPr>
          <w:rFonts w:ascii="Calibri" w:hAnsi="Calibri"/>
          <w:noProof/>
          <w:szCs w:val="24"/>
        </w:rPr>
        <w:t>. http://doi.org/10.1201/b18401-1</w:t>
      </w:r>
    </w:p>
    <w:p w14:paraId="497B6A7B" w14:textId="77777777" w:rsidR="00F775FB" w:rsidRPr="00F775FB" w:rsidRDefault="00F775FB" w:rsidP="00F775FB">
      <w:pPr>
        <w:widowControl w:val="0"/>
        <w:autoSpaceDE w:val="0"/>
        <w:autoSpaceDN w:val="0"/>
        <w:adjustRightInd w:val="0"/>
        <w:spacing w:line="360" w:lineRule="auto"/>
        <w:ind w:left="480" w:hanging="480"/>
        <w:rPr>
          <w:rFonts w:ascii="Calibri" w:hAnsi="Calibri"/>
          <w:noProof/>
          <w:szCs w:val="24"/>
        </w:rPr>
      </w:pPr>
      <w:r w:rsidRPr="00F775FB">
        <w:rPr>
          <w:rFonts w:ascii="Calibri" w:hAnsi="Calibri"/>
          <w:noProof/>
          <w:szCs w:val="24"/>
        </w:rPr>
        <w:t xml:space="preserve">Huberty, C. J., &amp; Olejnik, S. (2005). </w:t>
      </w:r>
      <w:r w:rsidRPr="00F775FB">
        <w:rPr>
          <w:rFonts w:ascii="Calibri" w:hAnsi="Calibri"/>
          <w:i/>
          <w:iCs/>
          <w:noProof/>
          <w:szCs w:val="24"/>
        </w:rPr>
        <w:t>Applied MANOVA and Discriminant Analysis</w:t>
      </w:r>
      <w:r w:rsidRPr="00F775FB">
        <w:rPr>
          <w:rFonts w:ascii="Calibri" w:hAnsi="Calibri"/>
          <w:noProof/>
          <w:szCs w:val="24"/>
        </w:rPr>
        <w:t xml:space="preserve">. </w:t>
      </w:r>
      <w:r w:rsidRPr="00F775FB">
        <w:rPr>
          <w:rFonts w:ascii="Calibri" w:hAnsi="Calibri"/>
          <w:i/>
          <w:iCs/>
          <w:noProof/>
          <w:szCs w:val="24"/>
        </w:rPr>
        <w:t>Applied MANOVA and Discriminant Analysis</w:t>
      </w:r>
      <w:r w:rsidRPr="00F775FB">
        <w:rPr>
          <w:rFonts w:ascii="Calibri" w:hAnsi="Calibri"/>
          <w:noProof/>
          <w:szCs w:val="24"/>
        </w:rPr>
        <w:t>. http://doi.org/10.1002/047178947X</w:t>
      </w:r>
    </w:p>
    <w:p w14:paraId="1EB0DFA8" w14:textId="77777777" w:rsidR="00F775FB" w:rsidRPr="00F775FB" w:rsidRDefault="00F775FB" w:rsidP="00F775FB">
      <w:pPr>
        <w:widowControl w:val="0"/>
        <w:autoSpaceDE w:val="0"/>
        <w:autoSpaceDN w:val="0"/>
        <w:adjustRightInd w:val="0"/>
        <w:spacing w:line="360" w:lineRule="auto"/>
        <w:ind w:left="480" w:hanging="480"/>
        <w:rPr>
          <w:rFonts w:ascii="Calibri" w:hAnsi="Calibri"/>
          <w:noProof/>
          <w:szCs w:val="24"/>
        </w:rPr>
      </w:pPr>
      <w:r w:rsidRPr="00F775FB">
        <w:rPr>
          <w:rFonts w:ascii="Calibri" w:hAnsi="Calibri"/>
          <w:noProof/>
          <w:szCs w:val="24"/>
        </w:rPr>
        <w:t xml:space="preserve">Jenkinson, M., Bannister, P., Brady, M., &amp; Smith, S. (2002). Improved optimization for the robust and accurate linear registration and motion correction of brain images. </w:t>
      </w:r>
      <w:r w:rsidRPr="00F775FB">
        <w:rPr>
          <w:rFonts w:ascii="Calibri" w:hAnsi="Calibri"/>
          <w:i/>
          <w:iCs/>
          <w:noProof/>
          <w:szCs w:val="24"/>
        </w:rPr>
        <w:t>NeuroImage</w:t>
      </w:r>
      <w:r w:rsidRPr="00F775FB">
        <w:rPr>
          <w:rFonts w:ascii="Calibri" w:hAnsi="Calibri"/>
          <w:noProof/>
          <w:szCs w:val="24"/>
        </w:rPr>
        <w:t xml:space="preserve">, </w:t>
      </w:r>
      <w:r w:rsidRPr="00F775FB">
        <w:rPr>
          <w:rFonts w:ascii="Calibri" w:hAnsi="Calibri"/>
          <w:i/>
          <w:iCs/>
          <w:noProof/>
          <w:szCs w:val="24"/>
        </w:rPr>
        <w:t>17</w:t>
      </w:r>
      <w:r w:rsidRPr="00F775FB">
        <w:rPr>
          <w:rFonts w:ascii="Calibri" w:hAnsi="Calibri"/>
          <w:noProof/>
          <w:szCs w:val="24"/>
        </w:rPr>
        <w:t>(2), 825–841. http://doi.org/10.1016/S1053-8119(02)91132-8</w:t>
      </w:r>
    </w:p>
    <w:p w14:paraId="0280E3E3" w14:textId="77777777" w:rsidR="00F775FB" w:rsidRPr="00F775FB" w:rsidRDefault="00F775FB" w:rsidP="00F775FB">
      <w:pPr>
        <w:widowControl w:val="0"/>
        <w:autoSpaceDE w:val="0"/>
        <w:autoSpaceDN w:val="0"/>
        <w:adjustRightInd w:val="0"/>
        <w:spacing w:line="360" w:lineRule="auto"/>
        <w:ind w:left="480" w:hanging="480"/>
        <w:rPr>
          <w:rFonts w:ascii="Calibri" w:hAnsi="Calibri"/>
          <w:noProof/>
          <w:szCs w:val="24"/>
        </w:rPr>
      </w:pPr>
      <w:r w:rsidRPr="00F775FB">
        <w:rPr>
          <w:rFonts w:ascii="Calibri" w:hAnsi="Calibri"/>
          <w:noProof/>
          <w:szCs w:val="24"/>
        </w:rPr>
        <w:t xml:space="preserve">McVay, J. C., &amp; Kane, M. J. (2009). Conducting the train of thought: Working memory capacity, goal neglect, and mind wandering in an executive-control task. </w:t>
      </w:r>
      <w:r w:rsidRPr="00F775FB">
        <w:rPr>
          <w:rFonts w:ascii="Calibri" w:hAnsi="Calibri"/>
          <w:i/>
          <w:iCs/>
          <w:noProof/>
          <w:szCs w:val="24"/>
        </w:rPr>
        <w:t>Journal of Experimental Psychology. Learning, Memory, and Cognition</w:t>
      </w:r>
      <w:r w:rsidRPr="00F775FB">
        <w:rPr>
          <w:rFonts w:ascii="Calibri" w:hAnsi="Calibri"/>
          <w:noProof/>
          <w:szCs w:val="24"/>
        </w:rPr>
        <w:t xml:space="preserve">, </w:t>
      </w:r>
      <w:r w:rsidRPr="00F775FB">
        <w:rPr>
          <w:rFonts w:ascii="Calibri" w:hAnsi="Calibri"/>
          <w:i/>
          <w:iCs/>
          <w:noProof/>
          <w:szCs w:val="24"/>
        </w:rPr>
        <w:t>35</w:t>
      </w:r>
      <w:r w:rsidRPr="00F775FB">
        <w:rPr>
          <w:rFonts w:ascii="Calibri" w:hAnsi="Calibri"/>
          <w:noProof/>
          <w:szCs w:val="24"/>
        </w:rPr>
        <w:t>(1), 196–204. http://doi.org/10.1037/a0014104</w:t>
      </w:r>
    </w:p>
    <w:p w14:paraId="25B32341" w14:textId="77777777" w:rsidR="00F775FB" w:rsidRPr="00F775FB" w:rsidRDefault="00F775FB" w:rsidP="00F775FB">
      <w:pPr>
        <w:widowControl w:val="0"/>
        <w:autoSpaceDE w:val="0"/>
        <w:autoSpaceDN w:val="0"/>
        <w:adjustRightInd w:val="0"/>
        <w:spacing w:line="360" w:lineRule="auto"/>
        <w:ind w:left="480" w:hanging="480"/>
        <w:rPr>
          <w:rFonts w:ascii="Calibri" w:hAnsi="Calibri"/>
          <w:noProof/>
          <w:szCs w:val="24"/>
        </w:rPr>
      </w:pPr>
      <w:r w:rsidRPr="00F775FB">
        <w:rPr>
          <w:rFonts w:ascii="Calibri" w:hAnsi="Calibri"/>
          <w:noProof/>
          <w:szCs w:val="24"/>
        </w:rPr>
        <w:t xml:space="preserve">Mrazek, M. D., Smallwood, J., Franklin, M. S., Chin, J. M., Baird, B., &amp; Schooler, J. W. (2012). The role of mind-wandering in measurements of general aptitude. </w:t>
      </w:r>
      <w:r w:rsidRPr="00F775FB">
        <w:rPr>
          <w:rFonts w:ascii="Calibri" w:hAnsi="Calibri"/>
          <w:i/>
          <w:iCs/>
          <w:noProof/>
          <w:szCs w:val="24"/>
        </w:rPr>
        <w:t>Journal of Experimental Psychology: General</w:t>
      </w:r>
      <w:r w:rsidRPr="00F775FB">
        <w:rPr>
          <w:rFonts w:ascii="Calibri" w:hAnsi="Calibri"/>
          <w:noProof/>
          <w:szCs w:val="24"/>
        </w:rPr>
        <w:t xml:space="preserve">, </w:t>
      </w:r>
      <w:r w:rsidRPr="00F775FB">
        <w:rPr>
          <w:rFonts w:ascii="Calibri" w:hAnsi="Calibri"/>
          <w:i/>
          <w:iCs/>
          <w:noProof/>
          <w:szCs w:val="24"/>
        </w:rPr>
        <w:t>141</w:t>
      </w:r>
      <w:r w:rsidRPr="00F775FB">
        <w:rPr>
          <w:rFonts w:ascii="Calibri" w:hAnsi="Calibri"/>
          <w:noProof/>
          <w:szCs w:val="24"/>
        </w:rPr>
        <w:t>(4), 788–798. http://doi.org/10.1037/a0027968</w:t>
      </w:r>
    </w:p>
    <w:p w14:paraId="645C3966" w14:textId="77777777" w:rsidR="00F775FB" w:rsidRPr="00F775FB" w:rsidRDefault="00F775FB" w:rsidP="00F775FB">
      <w:pPr>
        <w:widowControl w:val="0"/>
        <w:autoSpaceDE w:val="0"/>
        <w:autoSpaceDN w:val="0"/>
        <w:adjustRightInd w:val="0"/>
        <w:spacing w:line="360" w:lineRule="auto"/>
        <w:ind w:left="480" w:hanging="480"/>
        <w:rPr>
          <w:rFonts w:ascii="Calibri" w:hAnsi="Calibri"/>
          <w:noProof/>
          <w:szCs w:val="24"/>
        </w:rPr>
      </w:pPr>
      <w:r w:rsidRPr="00F775FB">
        <w:rPr>
          <w:rFonts w:ascii="Calibri" w:hAnsi="Calibri"/>
          <w:noProof/>
          <w:szCs w:val="24"/>
        </w:rPr>
        <w:t xml:space="preserve">Nooner, K. B., Colcombe, S. J., Tobe, R. H., Mennes, M., Benedict, M. M., Moreno, A. L., … Milham, M. P. (2012). The NKI-Rockland sample: A model for accelerating the pace of discovery science in psychiatry. </w:t>
      </w:r>
      <w:r w:rsidRPr="00F775FB">
        <w:rPr>
          <w:rFonts w:ascii="Calibri" w:hAnsi="Calibri"/>
          <w:i/>
          <w:iCs/>
          <w:noProof/>
          <w:szCs w:val="24"/>
        </w:rPr>
        <w:t>Frontiers in Neuroscience</w:t>
      </w:r>
      <w:r w:rsidRPr="00F775FB">
        <w:rPr>
          <w:rFonts w:ascii="Calibri" w:hAnsi="Calibri"/>
          <w:noProof/>
          <w:szCs w:val="24"/>
        </w:rPr>
        <w:t xml:space="preserve">, </w:t>
      </w:r>
      <w:r w:rsidRPr="00F775FB">
        <w:rPr>
          <w:rFonts w:ascii="Calibri" w:hAnsi="Calibri"/>
          <w:i/>
          <w:iCs/>
          <w:noProof/>
          <w:szCs w:val="24"/>
        </w:rPr>
        <w:t>6</w:t>
      </w:r>
      <w:r w:rsidRPr="00F775FB">
        <w:rPr>
          <w:rFonts w:ascii="Calibri" w:hAnsi="Calibri"/>
          <w:noProof/>
          <w:szCs w:val="24"/>
        </w:rPr>
        <w:t>(OCT), 152. http://doi.org/10.3389/fnins.2012.00152</w:t>
      </w:r>
    </w:p>
    <w:p w14:paraId="4112E528" w14:textId="77777777" w:rsidR="00F775FB" w:rsidRPr="00F775FB" w:rsidRDefault="00F775FB" w:rsidP="00F775FB">
      <w:pPr>
        <w:widowControl w:val="0"/>
        <w:autoSpaceDE w:val="0"/>
        <w:autoSpaceDN w:val="0"/>
        <w:adjustRightInd w:val="0"/>
        <w:spacing w:line="360" w:lineRule="auto"/>
        <w:ind w:left="480" w:hanging="480"/>
        <w:rPr>
          <w:rFonts w:ascii="Calibri" w:hAnsi="Calibri"/>
          <w:noProof/>
          <w:szCs w:val="24"/>
        </w:rPr>
      </w:pPr>
      <w:r w:rsidRPr="00F775FB">
        <w:rPr>
          <w:rFonts w:ascii="Calibri" w:hAnsi="Calibri"/>
          <w:noProof/>
          <w:szCs w:val="24"/>
        </w:rPr>
        <w:t xml:space="preserve">Power, J. D., Mitra, A., Laumann, T. O., Snyder, A. Z., Schlaggar, B. L., &amp; Petersen, S. E. (2014). Methods to detect, characterize, and remove motion artifact in resting state fMRI. </w:t>
      </w:r>
      <w:r w:rsidRPr="00F775FB">
        <w:rPr>
          <w:rFonts w:ascii="Calibri" w:hAnsi="Calibri"/>
          <w:i/>
          <w:iCs/>
          <w:noProof/>
          <w:szCs w:val="24"/>
        </w:rPr>
        <w:t>NeuroImage</w:t>
      </w:r>
      <w:r w:rsidRPr="00F775FB">
        <w:rPr>
          <w:rFonts w:ascii="Calibri" w:hAnsi="Calibri"/>
          <w:noProof/>
          <w:szCs w:val="24"/>
        </w:rPr>
        <w:t xml:space="preserve">, </w:t>
      </w:r>
      <w:r w:rsidRPr="00F775FB">
        <w:rPr>
          <w:rFonts w:ascii="Calibri" w:hAnsi="Calibri"/>
          <w:i/>
          <w:iCs/>
          <w:noProof/>
          <w:szCs w:val="24"/>
        </w:rPr>
        <w:t>84</w:t>
      </w:r>
      <w:r w:rsidRPr="00F775FB">
        <w:rPr>
          <w:rFonts w:ascii="Calibri" w:hAnsi="Calibri"/>
          <w:noProof/>
          <w:szCs w:val="24"/>
        </w:rPr>
        <w:t>, 320–341. http://doi.org/10.1016/j.neuroimage.2013.08.048</w:t>
      </w:r>
    </w:p>
    <w:p w14:paraId="0CEE06FA" w14:textId="77777777" w:rsidR="00F775FB" w:rsidRPr="00F775FB" w:rsidRDefault="00F775FB" w:rsidP="00F775FB">
      <w:pPr>
        <w:widowControl w:val="0"/>
        <w:autoSpaceDE w:val="0"/>
        <w:autoSpaceDN w:val="0"/>
        <w:adjustRightInd w:val="0"/>
        <w:spacing w:line="360" w:lineRule="auto"/>
        <w:ind w:left="480" w:hanging="480"/>
        <w:rPr>
          <w:rFonts w:ascii="Calibri" w:hAnsi="Calibri"/>
          <w:noProof/>
          <w:szCs w:val="24"/>
        </w:rPr>
      </w:pPr>
      <w:r w:rsidRPr="00F775FB">
        <w:rPr>
          <w:rFonts w:ascii="Calibri" w:hAnsi="Calibri"/>
          <w:noProof/>
          <w:szCs w:val="24"/>
        </w:rPr>
        <w:t xml:space="preserve">Smallwood, J., &amp; Andrews-Hanna, J. (2013). Not all minds that wander are lost: The importance of a balanced perspective on the mind-wandering state. </w:t>
      </w:r>
      <w:r w:rsidRPr="00F775FB">
        <w:rPr>
          <w:rFonts w:ascii="Calibri" w:hAnsi="Calibri"/>
          <w:i/>
          <w:iCs/>
          <w:noProof/>
          <w:szCs w:val="24"/>
        </w:rPr>
        <w:t>Frontiers in Psychology</w:t>
      </w:r>
      <w:r w:rsidRPr="00F775FB">
        <w:rPr>
          <w:rFonts w:ascii="Calibri" w:hAnsi="Calibri"/>
          <w:noProof/>
          <w:szCs w:val="24"/>
        </w:rPr>
        <w:t xml:space="preserve">, </w:t>
      </w:r>
      <w:r w:rsidRPr="00F775FB">
        <w:rPr>
          <w:rFonts w:ascii="Calibri" w:hAnsi="Calibri"/>
          <w:i/>
          <w:iCs/>
          <w:noProof/>
          <w:szCs w:val="24"/>
        </w:rPr>
        <w:t>4</w:t>
      </w:r>
      <w:r w:rsidRPr="00F775FB">
        <w:rPr>
          <w:rFonts w:ascii="Calibri" w:hAnsi="Calibri"/>
          <w:noProof/>
          <w:szCs w:val="24"/>
        </w:rPr>
        <w:t>, 441. http://doi.org/10.3389/fpsyg.2013.00441</w:t>
      </w:r>
    </w:p>
    <w:p w14:paraId="228E5753" w14:textId="77777777" w:rsidR="00F775FB" w:rsidRPr="00F775FB" w:rsidRDefault="00F775FB" w:rsidP="00F775FB">
      <w:pPr>
        <w:widowControl w:val="0"/>
        <w:autoSpaceDE w:val="0"/>
        <w:autoSpaceDN w:val="0"/>
        <w:adjustRightInd w:val="0"/>
        <w:spacing w:line="360" w:lineRule="auto"/>
        <w:ind w:left="480" w:hanging="480"/>
        <w:rPr>
          <w:rFonts w:ascii="Calibri" w:hAnsi="Calibri"/>
          <w:noProof/>
          <w:szCs w:val="24"/>
        </w:rPr>
      </w:pPr>
      <w:r w:rsidRPr="00F775FB">
        <w:rPr>
          <w:rFonts w:ascii="Calibri" w:hAnsi="Calibri"/>
          <w:noProof/>
          <w:szCs w:val="24"/>
        </w:rPr>
        <w:lastRenderedPageBreak/>
        <w:t xml:space="preserve">Smith, S. M., Nichols, T. E., Vidaurre, D., Winkler, A. M., Behrens, T. E. J., Glasser, M. F., … Miller, K. L. (2015). A positive-negative mode of population covariation links brain connectivity, demographics and behavior. </w:t>
      </w:r>
      <w:r w:rsidRPr="00F775FB">
        <w:rPr>
          <w:rFonts w:ascii="Calibri" w:hAnsi="Calibri"/>
          <w:i/>
          <w:iCs/>
          <w:noProof/>
          <w:szCs w:val="24"/>
        </w:rPr>
        <w:t>Nature Neuroscience</w:t>
      </w:r>
      <w:r w:rsidRPr="00F775FB">
        <w:rPr>
          <w:rFonts w:ascii="Calibri" w:hAnsi="Calibri"/>
          <w:noProof/>
          <w:szCs w:val="24"/>
        </w:rPr>
        <w:t>, (September), 1–7. http://doi.org/10.1038/nn.4125</w:t>
      </w:r>
    </w:p>
    <w:p w14:paraId="49B8CEF6" w14:textId="77777777" w:rsidR="00F775FB" w:rsidRPr="00F775FB" w:rsidRDefault="00F775FB" w:rsidP="00F775FB">
      <w:pPr>
        <w:widowControl w:val="0"/>
        <w:autoSpaceDE w:val="0"/>
        <w:autoSpaceDN w:val="0"/>
        <w:adjustRightInd w:val="0"/>
        <w:spacing w:line="360" w:lineRule="auto"/>
        <w:ind w:left="480" w:hanging="480"/>
        <w:rPr>
          <w:rFonts w:ascii="Calibri" w:hAnsi="Calibri"/>
          <w:noProof/>
          <w:szCs w:val="24"/>
        </w:rPr>
      </w:pPr>
      <w:r w:rsidRPr="00F775FB">
        <w:rPr>
          <w:rFonts w:ascii="Calibri" w:hAnsi="Calibri"/>
          <w:noProof/>
          <w:szCs w:val="24"/>
        </w:rPr>
        <w:t xml:space="preserve">Swanson, J. (2005). The Delis-Kaplan Executive Function System: A Review. </w:t>
      </w:r>
      <w:r w:rsidRPr="00F775FB">
        <w:rPr>
          <w:rFonts w:ascii="Calibri" w:hAnsi="Calibri"/>
          <w:i/>
          <w:iCs/>
          <w:noProof/>
          <w:szCs w:val="24"/>
        </w:rPr>
        <w:t>Canadian Journal of School Psychology</w:t>
      </w:r>
      <w:r w:rsidRPr="00F775FB">
        <w:rPr>
          <w:rFonts w:ascii="Calibri" w:hAnsi="Calibri"/>
          <w:noProof/>
          <w:szCs w:val="24"/>
        </w:rPr>
        <w:t xml:space="preserve">, </w:t>
      </w:r>
      <w:r w:rsidRPr="00F775FB">
        <w:rPr>
          <w:rFonts w:ascii="Calibri" w:hAnsi="Calibri"/>
          <w:i/>
          <w:iCs/>
          <w:noProof/>
          <w:szCs w:val="24"/>
        </w:rPr>
        <w:t>20</w:t>
      </w:r>
      <w:r w:rsidRPr="00F775FB">
        <w:rPr>
          <w:rFonts w:ascii="Calibri" w:hAnsi="Calibri"/>
          <w:noProof/>
          <w:szCs w:val="24"/>
        </w:rPr>
        <w:t>(1–2), 117–128. http://doi.org/10.1177/0829573506295469</w:t>
      </w:r>
    </w:p>
    <w:p w14:paraId="51E89BF7" w14:textId="77777777" w:rsidR="00F775FB" w:rsidRPr="00F775FB" w:rsidRDefault="00F775FB" w:rsidP="00F775FB">
      <w:pPr>
        <w:widowControl w:val="0"/>
        <w:autoSpaceDE w:val="0"/>
        <w:autoSpaceDN w:val="0"/>
        <w:adjustRightInd w:val="0"/>
        <w:spacing w:line="360" w:lineRule="auto"/>
        <w:ind w:left="480" w:hanging="480"/>
        <w:rPr>
          <w:rFonts w:ascii="Calibri" w:hAnsi="Calibri"/>
          <w:noProof/>
          <w:szCs w:val="24"/>
        </w:rPr>
      </w:pPr>
      <w:r w:rsidRPr="00F775FB">
        <w:rPr>
          <w:rFonts w:ascii="Calibri" w:hAnsi="Calibri"/>
          <w:noProof/>
          <w:szCs w:val="24"/>
        </w:rPr>
        <w:t xml:space="preserve">Wang, H.-T., Poerio, G. L., Murphy, C. E., Bzdok, D., Jefferies, E., &amp; Smallwood, J. (2017). Dimensions of Experience: Exploring the Ontology of the Wandering Mind. </w:t>
      </w:r>
      <w:r w:rsidRPr="00F775FB">
        <w:rPr>
          <w:rFonts w:ascii="Calibri" w:hAnsi="Calibri"/>
          <w:i/>
          <w:iCs/>
          <w:noProof/>
          <w:szCs w:val="24"/>
        </w:rPr>
        <w:t>Psychological Science</w:t>
      </w:r>
      <w:r w:rsidRPr="00F775FB">
        <w:rPr>
          <w:rFonts w:ascii="Calibri" w:hAnsi="Calibri"/>
          <w:noProof/>
          <w:szCs w:val="24"/>
        </w:rPr>
        <w:t>.</w:t>
      </w:r>
    </w:p>
    <w:p w14:paraId="63B44272" w14:textId="77777777" w:rsidR="00F775FB" w:rsidRPr="00F775FB" w:rsidRDefault="00F775FB" w:rsidP="00F775FB">
      <w:pPr>
        <w:widowControl w:val="0"/>
        <w:autoSpaceDE w:val="0"/>
        <w:autoSpaceDN w:val="0"/>
        <w:adjustRightInd w:val="0"/>
        <w:spacing w:line="360" w:lineRule="auto"/>
        <w:ind w:left="480" w:hanging="480"/>
        <w:rPr>
          <w:rFonts w:ascii="Calibri" w:hAnsi="Calibri"/>
          <w:noProof/>
          <w:szCs w:val="24"/>
        </w:rPr>
      </w:pPr>
      <w:r w:rsidRPr="00F775FB">
        <w:rPr>
          <w:rFonts w:ascii="Calibri" w:hAnsi="Calibri"/>
          <w:noProof/>
          <w:szCs w:val="24"/>
        </w:rPr>
        <w:t>Wechsler, D. (1999). Wechsler Abbreviated Scale of Intelligence. San Antonio, TX: The Psychological Corporation.</w:t>
      </w:r>
    </w:p>
    <w:p w14:paraId="156608F3" w14:textId="77777777" w:rsidR="00F775FB" w:rsidRPr="00F775FB" w:rsidRDefault="00F775FB" w:rsidP="00F775FB">
      <w:pPr>
        <w:widowControl w:val="0"/>
        <w:autoSpaceDE w:val="0"/>
        <w:autoSpaceDN w:val="0"/>
        <w:adjustRightInd w:val="0"/>
        <w:spacing w:line="360" w:lineRule="auto"/>
        <w:ind w:left="480" w:hanging="480"/>
        <w:rPr>
          <w:rFonts w:ascii="Calibri" w:hAnsi="Calibri"/>
          <w:noProof/>
          <w:szCs w:val="24"/>
        </w:rPr>
      </w:pPr>
      <w:r w:rsidRPr="00F775FB">
        <w:rPr>
          <w:rFonts w:ascii="Calibri" w:hAnsi="Calibri"/>
          <w:noProof/>
          <w:szCs w:val="24"/>
        </w:rPr>
        <w:t>Wechsler, D. (2005). Wechsler Individual Achievement Test 2nd Edition (WIAT II). London: The Psychological Corporation.</w:t>
      </w:r>
    </w:p>
    <w:p w14:paraId="06721D96" w14:textId="77777777" w:rsidR="00F775FB" w:rsidRPr="00F775FB" w:rsidRDefault="00F775FB" w:rsidP="00F775FB">
      <w:pPr>
        <w:widowControl w:val="0"/>
        <w:autoSpaceDE w:val="0"/>
        <w:autoSpaceDN w:val="0"/>
        <w:adjustRightInd w:val="0"/>
        <w:spacing w:line="360" w:lineRule="auto"/>
        <w:ind w:left="480" w:hanging="480"/>
        <w:rPr>
          <w:rFonts w:ascii="Calibri" w:hAnsi="Calibri"/>
          <w:noProof/>
          <w:szCs w:val="24"/>
        </w:rPr>
      </w:pPr>
      <w:r w:rsidRPr="00F775FB">
        <w:rPr>
          <w:rFonts w:ascii="Calibri" w:hAnsi="Calibri"/>
          <w:noProof/>
          <w:szCs w:val="24"/>
        </w:rPr>
        <w:t xml:space="preserve">Witten, D. M., Tibshirani, R., &amp; Hastie, T. (2009). A penalized matrix decomposition, with applications to sparse principal components and canonical correlation analysis. </w:t>
      </w:r>
      <w:r w:rsidRPr="00F775FB">
        <w:rPr>
          <w:rFonts w:ascii="Calibri" w:hAnsi="Calibri"/>
          <w:i/>
          <w:iCs/>
          <w:noProof/>
          <w:szCs w:val="24"/>
        </w:rPr>
        <w:t>Biostatistics</w:t>
      </w:r>
      <w:r w:rsidRPr="00F775FB">
        <w:rPr>
          <w:rFonts w:ascii="Calibri" w:hAnsi="Calibri"/>
          <w:noProof/>
          <w:szCs w:val="24"/>
        </w:rPr>
        <w:t xml:space="preserve">, </w:t>
      </w:r>
      <w:r w:rsidRPr="00F775FB">
        <w:rPr>
          <w:rFonts w:ascii="Calibri" w:hAnsi="Calibri"/>
          <w:i/>
          <w:iCs/>
          <w:noProof/>
          <w:szCs w:val="24"/>
        </w:rPr>
        <w:t>10</w:t>
      </w:r>
      <w:r w:rsidRPr="00F775FB">
        <w:rPr>
          <w:rFonts w:ascii="Calibri" w:hAnsi="Calibri"/>
          <w:noProof/>
          <w:szCs w:val="24"/>
        </w:rPr>
        <w:t>(3), 515–534. http://doi.org/10.1093/biostatistics/kxp008</w:t>
      </w:r>
    </w:p>
    <w:p w14:paraId="62E5A5A8" w14:textId="77777777" w:rsidR="00F775FB" w:rsidRPr="00F775FB" w:rsidRDefault="00F775FB" w:rsidP="00F775FB">
      <w:pPr>
        <w:widowControl w:val="0"/>
        <w:autoSpaceDE w:val="0"/>
        <w:autoSpaceDN w:val="0"/>
        <w:adjustRightInd w:val="0"/>
        <w:spacing w:line="360" w:lineRule="auto"/>
        <w:ind w:left="480" w:hanging="480"/>
        <w:rPr>
          <w:rFonts w:ascii="Calibri" w:hAnsi="Calibri"/>
          <w:noProof/>
        </w:rPr>
      </w:pPr>
      <w:r w:rsidRPr="00F775FB">
        <w:rPr>
          <w:rFonts w:ascii="Calibri" w:hAnsi="Calibri"/>
          <w:noProof/>
          <w:szCs w:val="24"/>
        </w:rPr>
        <w:t xml:space="preserve">Yeo, B. T. T., Krienen, F. M., Sepulcre, J., Sabuncu, M. R., Lashkari, D., Hollinshead, M., … Buckner, R. L. (2011). The organization of the human cerebral cortex estimated by intrinsic functional connectivity. </w:t>
      </w:r>
      <w:r w:rsidRPr="00F775FB">
        <w:rPr>
          <w:rFonts w:ascii="Calibri" w:hAnsi="Calibri"/>
          <w:i/>
          <w:iCs/>
          <w:noProof/>
          <w:szCs w:val="24"/>
        </w:rPr>
        <w:t>J Neurophysiol</w:t>
      </w:r>
      <w:r w:rsidRPr="00F775FB">
        <w:rPr>
          <w:rFonts w:ascii="Calibri" w:hAnsi="Calibri"/>
          <w:noProof/>
          <w:szCs w:val="24"/>
        </w:rPr>
        <w:t xml:space="preserve">, </w:t>
      </w:r>
      <w:r w:rsidRPr="00F775FB">
        <w:rPr>
          <w:rFonts w:ascii="Calibri" w:hAnsi="Calibri"/>
          <w:i/>
          <w:iCs/>
          <w:noProof/>
          <w:szCs w:val="24"/>
        </w:rPr>
        <w:t>106</w:t>
      </w:r>
      <w:r w:rsidRPr="00F775FB">
        <w:rPr>
          <w:rFonts w:ascii="Calibri" w:hAnsi="Calibri"/>
          <w:noProof/>
          <w:szCs w:val="24"/>
        </w:rPr>
        <w:t>(3), 1125–1165. http://doi.org/10.1152/jn.00338.2011</w:t>
      </w:r>
    </w:p>
    <w:p w14:paraId="68E15949" w14:textId="5FF11893" w:rsidR="00552F7E" w:rsidRPr="003D2F7A" w:rsidRDefault="00F775FB" w:rsidP="00861F2D">
      <w:pPr>
        <w:spacing w:line="360" w:lineRule="auto"/>
        <w:jc w:val="both"/>
        <w:rPr>
          <w:rFonts w:ascii="Calibri" w:hAnsi="Calibri"/>
          <w:noProof/>
          <w:lang w:val="en-US"/>
        </w:rPr>
      </w:pPr>
      <w:r>
        <w:rPr>
          <w:rFonts w:ascii="Calibri" w:hAnsi="Calibri"/>
          <w:b/>
          <w:noProof/>
          <w:lang w:val="en-US"/>
        </w:rPr>
        <w:fldChar w:fldCharType="end"/>
      </w:r>
      <w:r w:rsidR="00205F8B" w:rsidRPr="00BB45FC">
        <w:rPr>
          <w:rFonts w:ascii="Calibri" w:hAnsi="Calibri"/>
          <w:b/>
          <w:noProof/>
          <w:lang w:val="en-US"/>
        </w:rPr>
        <w:t>References</w:t>
      </w:r>
    </w:p>
    <w:p w14:paraId="682D6662" w14:textId="77777777" w:rsidR="00BC12F4" w:rsidRPr="00BB45FC" w:rsidRDefault="00552F7E" w:rsidP="00BC12F4">
      <w:pPr>
        <w:pStyle w:val="EndNoteBibliography"/>
        <w:spacing w:after="0"/>
        <w:rPr>
          <w:noProof/>
          <w:lang w:val="en-US"/>
        </w:rPr>
      </w:pPr>
      <w:r w:rsidRPr="00BB45FC">
        <w:rPr>
          <w:b/>
          <w:noProof/>
          <w:lang w:val="en-US"/>
        </w:rPr>
        <w:fldChar w:fldCharType="begin"/>
      </w:r>
      <w:r w:rsidRPr="00BB45FC">
        <w:rPr>
          <w:b/>
          <w:noProof/>
          <w:lang w:val="en-US"/>
        </w:rPr>
        <w:instrText xml:space="preserve"> ADDIN EN.REFLIST </w:instrText>
      </w:r>
      <w:r w:rsidRPr="00BB45FC">
        <w:rPr>
          <w:b/>
          <w:noProof/>
          <w:lang w:val="en-US"/>
        </w:rPr>
        <w:fldChar w:fldCharType="separate"/>
      </w:r>
      <w:r w:rsidR="00BC12F4" w:rsidRPr="00BB45FC">
        <w:rPr>
          <w:noProof/>
          <w:lang w:val="en-US"/>
        </w:rPr>
        <w:t xml:space="preserve">Baird, B., J. Smallwood, M. D. Mrazek, J. W. Kam, M. S. Franklin and J. W. Schooler (2012). "Inspired by distraction: mind wandering facilitates creative incubation." </w:t>
      </w:r>
      <w:r w:rsidR="00BC12F4" w:rsidRPr="00BB45FC">
        <w:rPr>
          <w:noProof/>
          <w:u w:val="single"/>
          <w:lang w:val="en-US"/>
        </w:rPr>
        <w:t>Psychol Sci</w:t>
      </w:r>
      <w:r w:rsidR="00BC12F4" w:rsidRPr="00BB45FC">
        <w:rPr>
          <w:noProof/>
          <w:lang w:val="en-US"/>
        </w:rPr>
        <w:t xml:space="preserve"> </w:t>
      </w:r>
      <w:r w:rsidR="00BC12F4" w:rsidRPr="00BB45FC">
        <w:rPr>
          <w:b/>
          <w:noProof/>
          <w:lang w:val="en-US"/>
        </w:rPr>
        <w:t>23</w:t>
      </w:r>
      <w:r w:rsidR="00BC12F4" w:rsidRPr="00BB45FC">
        <w:rPr>
          <w:noProof/>
          <w:lang w:val="en-US"/>
        </w:rPr>
        <w:t>(10): 1117-1122.</w:t>
      </w:r>
    </w:p>
    <w:p w14:paraId="1D940466" w14:textId="77777777" w:rsidR="00BC12F4" w:rsidRPr="00BB45FC" w:rsidRDefault="00BC12F4" w:rsidP="00BC12F4">
      <w:pPr>
        <w:pStyle w:val="EndNoteBibliography"/>
        <w:spacing w:after="0"/>
        <w:rPr>
          <w:noProof/>
          <w:lang w:val="en-US"/>
        </w:rPr>
      </w:pPr>
      <w:r w:rsidRPr="00BB45FC">
        <w:rPr>
          <w:noProof/>
          <w:lang w:val="en-US"/>
        </w:rPr>
        <w:t xml:space="preserve">Baird, B., J. Smallwood and J. W. Schooler (2011). "Back to the future: autobiographical planning and the functionality of mind-wandering." </w:t>
      </w:r>
      <w:r w:rsidRPr="00BB45FC">
        <w:rPr>
          <w:noProof/>
          <w:u w:val="single"/>
          <w:lang w:val="en-US"/>
        </w:rPr>
        <w:t>Conscious Cogn</w:t>
      </w:r>
      <w:r w:rsidRPr="00BB45FC">
        <w:rPr>
          <w:noProof/>
          <w:lang w:val="en-US"/>
        </w:rPr>
        <w:t xml:space="preserve"> </w:t>
      </w:r>
      <w:r w:rsidRPr="00BB45FC">
        <w:rPr>
          <w:b/>
          <w:noProof/>
          <w:lang w:val="en-US"/>
        </w:rPr>
        <w:t>20</w:t>
      </w:r>
      <w:r w:rsidRPr="00BB45FC">
        <w:rPr>
          <w:noProof/>
          <w:lang w:val="en-US"/>
        </w:rPr>
        <w:t>(4): 1604-1611.</w:t>
      </w:r>
    </w:p>
    <w:p w14:paraId="09EE2A69" w14:textId="77777777" w:rsidR="00BC12F4" w:rsidRPr="00BB45FC" w:rsidRDefault="00BC12F4" w:rsidP="00BC12F4">
      <w:pPr>
        <w:pStyle w:val="EndNoteBibliography"/>
        <w:spacing w:after="0"/>
        <w:rPr>
          <w:noProof/>
          <w:lang w:val="en-US"/>
        </w:rPr>
      </w:pPr>
      <w:r w:rsidRPr="00BB45FC">
        <w:rPr>
          <w:noProof/>
          <w:lang w:val="en-US"/>
        </w:rPr>
        <w:t xml:space="preserve">Buckner, R. L. and F. M. Krienen (2013). "The evolution of distributed association networks in the human brain." </w:t>
      </w:r>
      <w:r w:rsidRPr="00BB45FC">
        <w:rPr>
          <w:noProof/>
          <w:u w:val="single"/>
          <w:lang w:val="en-US"/>
        </w:rPr>
        <w:t>Trends Cogn Sci</w:t>
      </w:r>
      <w:r w:rsidRPr="00BB45FC">
        <w:rPr>
          <w:noProof/>
          <w:lang w:val="en-US"/>
        </w:rPr>
        <w:t xml:space="preserve"> </w:t>
      </w:r>
      <w:r w:rsidRPr="00BB45FC">
        <w:rPr>
          <w:b/>
          <w:noProof/>
          <w:lang w:val="en-US"/>
        </w:rPr>
        <w:t>17</w:t>
      </w:r>
      <w:r w:rsidRPr="00BB45FC">
        <w:rPr>
          <w:noProof/>
          <w:lang w:val="en-US"/>
        </w:rPr>
        <w:t>(12): 648-665.</w:t>
      </w:r>
    </w:p>
    <w:p w14:paraId="7E098E6B" w14:textId="77777777" w:rsidR="00BC12F4" w:rsidRPr="00BB45FC" w:rsidRDefault="00BC12F4" w:rsidP="00BC12F4">
      <w:pPr>
        <w:pStyle w:val="EndNoteBibliography"/>
        <w:spacing w:after="0"/>
        <w:rPr>
          <w:noProof/>
          <w:lang w:val="en-US"/>
        </w:rPr>
      </w:pPr>
      <w:r w:rsidRPr="00BB45FC">
        <w:rPr>
          <w:noProof/>
          <w:lang w:val="en-US"/>
        </w:rPr>
        <w:t xml:space="preserve">Finn, E. S., X. Shen, D. Scheinost, M. D. Rosenberg, J. Huang, M. M. Chun, X. Papademetris and R. T. Constable (2015). "Functional connectome fingerprinting: identifying individuals using patterns of brain connectivity." </w:t>
      </w:r>
      <w:r w:rsidRPr="00BB45FC">
        <w:rPr>
          <w:noProof/>
          <w:u w:val="single"/>
          <w:lang w:val="en-US"/>
        </w:rPr>
        <w:t>Nature neuroscience</w:t>
      </w:r>
      <w:r w:rsidRPr="00BB45FC">
        <w:rPr>
          <w:noProof/>
          <w:lang w:val="en-US"/>
        </w:rPr>
        <w:t xml:space="preserve"> </w:t>
      </w:r>
      <w:r w:rsidRPr="00BB45FC">
        <w:rPr>
          <w:b/>
          <w:noProof/>
          <w:lang w:val="en-US"/>
        </w:rPr>
        <w:t>18</w:t>
      </w:r>
      <w:r w:rsidRPr="00BB45FC">
        <w:rPr>
          <w:noProof/>
          <w:lang w:val="en-US"/>
        </w:rPr>
        <w:t>(11): 1664-1671.</w:t>
      </w:r>
    </w:p>
    <w:p w14:paraId="3690CCF2" w14:textId="77777777" w:rsidR="00BC12F4" w:rsidRPr="00BB45FC" w:rsidRDefault="00BC12F4" w:rsidP="00BC12F4">
      <w:pPr>
        <w:pStyle w:val="EndNoteBibliography"/>
        <w:spacing w:after="0"/>
        <w:rPr>
          <w:noProof/>
          <w:lang w:val="en-US"/>
        </w:rPr>
      </w:pPr>
      <w:r w:rsidRPr="00BB45FC">
        <w:rPr>
          <w:noProof/>
          <w:lang w:val="en-US"/>
        </w:rPr>
        <w:t xml:space="preserve">Franklin, M. S., M. D. Mrazek, C. L. Anderson, C. Johnston, J. Smallwood, A. Kingstone and J. W. Schooler (2017). "Tracking Distraction." </w:t>
      </w:r>
      <w:r w:rsidRPr="00BB45FC">
        <w:rPr>
          <w:noProof/>
          <w:u w:val="single"/>
          <w:lang w:val="en-US"/>
        </w:rPr>
        <w:t>J Atten Disord</w:t>
      </w:r>
      <w:r w:rsidRPr="00BB45FC">
        <w:rPr>
          <w:noProof/>
          <w:lang w:val="en-US"/>
        </w:rPr>
        <w:t xml:space="preserve"> </w:t>
      </w:r>
      <w:r w:rsidRPr="00BB45FC">
        <w:rPr>
          <w:b/>
          <w:noProof/>
          <w:lang w:val="en-US"/>
        </w:rPr>
        <w:t>21</w:t>
      </w:r>
      <w:r w:rsidRPr="00BB45FC">
        <w:rPr>
          <w:noProof/>
          <w:lang w:val="en-US"/>
        </w:rPr>
        <w:t>(6): 475-486.</w:t>
      </w:r>
    </w:p>
    <w:p w14:paraId="5BF08B30" w14:textId="77777777" w:rsidR="00BC12F4" w:rsidRPr="00BB45FC" w:rsidRDefault="00BC12F4" w:rsidP="00BC12F4">
      <w:pPr>
        <w:pStyle w:val="EndNoteBibliography"/>
        <w:spacing w:after="0"/>
        <w:rPr>
          <w:noProof/>
          <w:lang w:val="en-US"/>
        </w:rPr>
      </w:pPr>
      <w:r w:rsidRPr="00BB45FC">
        <w:rPr>
          <w:noProof/>
          <w:lang w:val="en-US"/>
        </w:rPr>
        <w:t xml:space="preserve">Glasser, M. F., T. S. Coalson, E. C. Robinson, C. D. Hacker, J. Harwell, E. Yacoub, K. Ugurbil, J. Andersson, C. F. Beckmann and M. Jenkinson (2016). "A multi-modal parcellation of human cerebral cortex." </w:t>
      </w:r>
      <w:r w:rsidRPr="00BB45FC">
        <w:rPr>
          <w:noProof/>
          <w:u w:val="single"/>
          <w:lang w:val="en-US"/>
        </w:rPr>
        <w:t>Nature</w:t>
      </w:r>
      <w:r w:rsidRPr="00BB45FC">
        <w:rPr>
          <w:noProof/>
          <w:lang w:val="en-US"/>
        </w:rPr>
        <w:t xml:space="preserve"> </w:t>
      </w:r>
      <w:r w:rsidRPr="00BB45FC">
        <w:rPr>
          <w:b/>
          <w:noProof/>
          <w:lang w:val="en-US"/>
        </w:rPr>
        <w:t>536</w:t>
      </w:r>
      <w:r w:rsidRPr="00BB45FC">
        <w:rPr>
          <w:noProof/>
          <w:lang w:val="en-US"/>
        </w:rPr>
        <w:t>(7615): 171-178.</w:t>
      </w:r>
    </w:p>
    <w:p w14:paraId="5900AFEE" w14:textId="77777777" w:rsidR="00BC12F4" w:rsidRPr="00BB45FC" w:rsidRDefault="00BC12F4" w:rsidP="00BC12F4">
      <w:pPr>
        <w:pStyle w:val="EndNoteBibliography"/>
        <w:spacing w:after="0"/>
        <w:rPr>
          <w:noProof/>
          <w:lang w:val="en-US"/>
        </w:rPr>
      </w:pPr>
      <w:r w:rsidRPr="00BB45FC">
        <w:rPr>
          <w:noProof/>
          <w:lang w:val="en-US"/>
        </w:rPr>
        <w:t xml:space="preserve">Gorgolewski, K. J., D. Lurie, S. Urchs, J. A. Kipping, R. C. Craddock, M. P. Milham, D. S. Margulies and J. Smallwood (2014). "A correspondence between individual differences in the brain's intrinsic functional architecture and the content and form of self-generated thoughts." </w:t>
      </w:r>
      <w:r w:rsidRPr="00BB45FC">
        <w:rPr>
          <w:noProof/>
          <w:u w:val="single"/>
          <w:lang w:val="en-US"/>
        </w:rPr>
        <w:t>PLoS One</w:t>
      </w:r>
      <w:r w:rsidRPr="00BB45FC">
        <w:rPr>
          <w:noProof/>
          <w:lang w:val="en-US"/>
        </w:rPr>
        <w:t xml:space="preserve"> </w:t>
      </w:r>
      <w:r w:rsidRPr="00BB45FC">
        <w:rPr>
          <w:b/>
          <w:noProof/>
          <w:lang w:val="en-US"/>
        </w:rPr>
        <w:t>9</w:t>
      </w:r>
      <w:r w:rsidRPr="00BB45FC">
        <w:rPr>
          <w:noProof/>
          <w:lang w:val="en-US"/>
        </w:rPr>
        <w:t>(5): e97176.</w:t>
      </w:r>
    </w:p>
    <w:p w14:paraId="23E2FBC6" w14:textId="77777777" w:rsidR="00BC12F4" w:rsidRPr="00BB45FC" w:rsidRDefault="00BC12F4" w:rsidP="00BC12F4">
      <w:pPr>
        <w:pStyle w:val="EndNoteBibliography"/>
        <w:spacing w:after="0"/>
        <w:rPr>
          <w:noProof/>
          <w:lang w:val="en-US"/>
        </w:rPr>
      </w:pPr>
      <w:r w:rsidRPr="00BB45FC">
        <w:rPr>
          <w:noProof/>
          <w:lang w:val="en-US"/>
        </w:rPr>
        <w:lastRenderedPageBreak/>
        <w:t xml:space="preserve">Killingsworth, M. A. and D. T. Gilbert (2010). "A wandering mind is an unhappy mind." </w:t>
      </w:r>
      <w:r w:rsidRPr="00BB45FC">
        <w:rPr>
          <w:noProof/>
          <w:u w:val="single"/>
          <w:lang w:val="en-US"/>
        </w:rPr>
        <w:t>Science</w:t>
      </w:r>
      <w:r w:rsidRPr="00BB45FC">
        <w:rPr>
          <w:noProof/>
          <w:lang w:val="en-US"/>
        </w:rPr>
        <w:t xml:space="preserve"> </w:t>
      </w:r>
      <w:r w:rsidRPr="00BB45FC">
        <w:rPr>
          <w:b/>
          <w:noProof/>
          <w:lang w:val="en-US"/>
        </w:rPr>
        <w:t>330</w:t>
      </w:r>
      <w:r w:rsidRPr="00BB45FC">
        <w:rPr>
          <w:noProof/>
          <w:lang w:val="en-US"/>
        </w:rPr>
        <w:t>(6006): 932.</w:t>
      </w:r>
    </w:p>
    <w:p w14:paraId="4E59A151" w14:textId="77777777" w:rsidR="00BC12F4" w:rsidRPr="00BB45FC" w:rsidRDefault="00BC12F4" w:rsidP="00BC12F4">
      <w:pPr>
        <w:pStyle w:val="EndNoteBibliography"/>
        <w:spacing w:after="0"/>
        <w:rPr>
          <w:noProof/>
          <w:lang w:val="en-US"/>
        </w:rPr>
      </w:pPr>
      <w:r w:rsidRPr="00BB45FC">
        <w:rPr>
          <w:noProof/>
          <w:lang w:val="en-US"/>
        </w:rPr>
        <w:t xml:space="preserve">Konishi, M., K. Brown, L. Battaglini and J. Smallwood (2017). "When attention wanders: Pupillometric signatures of fluctuations in external attention." </w:t>
      </w:r>
      <w:r w:rsidRPr="00BB45FC">
        <w:rPr>
          <w:noProof/>
          <w:u w:val="single"/>
          <w:lang w:val="en-US"/>
        </w:rPr>
        <w:t>Cognition</w:t>
      </w:r>
      <w:r w:rsidRPr="00BB45FC">
        <w:rPr>
          <w:noProof/>
          <w:lang w:val="en-US"/>
        </w:rPr>
        <w:t xml:space="preserve"> </w:t>
      </w:r>
      <w:r w:rsidRPr="00BB45FC">
        <w:rPr>
          <w:b/>
          <w:noProof/>
          <w:lang w:val="en-US"/>
        </w:rPr>
        <w:t>168</w:t>
      </w:r>
      <w:r w:rsidRPr="00BB45FC">
        <w:rPr>
          <w:noProof/>
          <w:lang w:val="en-US"/>
        </w:rPr>
        <w:t>: 16-26.</w:t>
      </w:r>
    </w:p>
    <w:p w14:paraId="48EC9C30" w14:textId="77777777" w:rsidR="00BC12F4" w:rsidRPr="00BB45FC" w:rsidRDefault="00BC12F4" w:rsidP="00BC12F4">
      <w:pPr>
        <w:pStyle w:val="EndNoteBibliography"/>
        <w:spacing w:after="0"/>
        <w:rPr>
          <w:noProof/>
          <w:lang w:val="en-US"/>
        </w:rPr>
      </w:pPr>
      <w:r w:rsidRPr="00BB45FC">
        <w:rPr>
          <w:noProof/>
          <w:lang w:val="en-US"/>
        </w:rPr>
        <w:t xml:space="preserve">Levinson, D. B., J. Smallwood and R. J. Davidson (2012). "The persistence of thought: evidence for a role of working memory in the maintenance of task-unrelated thinking." </w:t>
      </w:r>
      <w:r w:rsidRPr="00BB45FC">
        <w:rPr>
          <w:noProof/>
          <w:u w:val="single"/>
          <w:lang w:val="en-US"/>
        </w:rPr>
        <w:t>Psychol Sci</w:t>
      </w:r>
      <w:r w:rsidRPr="00BB45FC">
        <w:rPr>
          <w:noProof/>
          <w:lang w:val="en-US"/>
        </w:rPr>
        <w:t xml:space="preserve"> </w:t>
      </w:r>
      <w:r w:rsidRPr="00BB45FC">
        <w:rPr>
          <w:b/>
          <w:noProof/>
          <w:lang w:val="en-US"/>
        </w:rPr>
        <w:t>23</w:t>
      </w:r>
      <w:r w:rsidRPr="00BB45FC">
        <w:rPr>
          <w:noProof/>
          <w:lang w:val="en-US"/>
        </w:rPr>
        <w:t>(4): 375-380.</w:t>
      </w:r>
    </w:p>
    <w:p w14:paraId="33DC0D2E" w14:textId="77777777" w:rsidR="00BC12F4" w:rsidRPr="00BB45FC" w:rsidRDefault="00BC12F4" w:rsidP="00BC12F4">
      <w:pPr>
        <w:pStyle w:val="EndNoteBibliography"/>
        <w:spacing w:after="0"/>
        <w:rPr>
          <w:noProof/>
          <w:lang w:val="en-US"/>
        </w:rPr>
      </w:pPr>
      <w:r w:rsidRPr="00BB45FC">
        <w:rPr>
          <w:noProof/>
          <w:lang w:val="en-US"/>
        </w:rPr>
        <w:t xml:space="preserve">Margulies, D. S., S. S. Ghosh, A. Goulas, M. Falkiewicz, J. M. Huntenburg, G. Langs, G. Bezgin, S. B. Eickhoff, F. X. Castellanos, M. Petrides, E. Jefferies and J. Smallwood (2016). "Situating the default-mode network along a principal gradient of macroscale cortical organization." </w:t>
      </w:r>
      <w:r w:rsidRPr="00BB45FC">
        <w:rPr>
          <w:noProof/>
          <w:u w:val="single"/>
          <w:lang w:val="en-US"/>
        </w:rPr>
        <w:t>Proc Natl Acad Sci U S A</w:t>
      </w:r>
      <w:r w:rsidRPr="00BB45FC">
        <w:rPr>
          <w:noProof/>
          <w:lang w:val="en-US"/>
        </w:rPr>
        <w:t xml:space="preserve"> </w:t>
      </w:r>
      <w:r w:rsidRPr="00BB45FC">
        <w:rPr>
          <w:b/>
          <w:noProof/>
          <w:lang w:val="en-US"/>
        </w:rPr>
        <w:t>113</w:t>
      </w:r>
      <w:r w:rsidRPr="00BB45FC">
        <w:rPr>
          <w:noProof/>
          <w:lang w:val="en-US"/>
        </w:rPr>
        <w:t>(44): 12574-12579.</w:t>
      </w:r>
    </w:p>
    <w:p w14:paraId="4A581759" w14:textId="77777777" w:rsidR="00BC12F4" w:rsidRPr="00BB45FC" w:rsidRDefault="00BC12F4" w:rsidP="00BC12F4">
      <w:pPr>
        <w:pStyle w:val="EndNoteBibliography"/>
        <w:spacing w:after="0"/>
        <w:rPr>
          <w:noProof/>
          <w:lang w:val="en-US"/>
        </w:rPr>
      </w:pPr>
      <w:r w:rsidRPr="00BB45FC">
        <w:rPr>
          <w:noProof/>
          <w:lang w:val="en-US"/>
        </w:rPr>
        <w:t xml:space="preserve">McVay, J. C. and M. J. Kane (2009). "Conducting the train of thought: working memory capacity, goal neglect, and mind wandering in an executive-control task." </w:t>
      </w:r>
      <w:r w:rsidRPr="00BB45FC">
        <w:rPr>
          <w:noProof/>
          <w:u w:val="single"/>
          <w:lang w:val="en-US"/>
        </w:rPr>
        <w:t>J Exp Psychol Learn Mem Cogn</w:t>
      </w:r>
      <w:r w:rsidRPr="00BB45FC">
        <w:rPr>
          <w:noProof/>
          <w:lang w:val="en-US"/>
        </w:rPr>
        <w:t xml:space="preserve"> </w:t>
      </w:r>
      <w:r w:rsidRPr="00BB45FC">
        <w:rPr>
          <w:b/>
          <w:noProof/>
          <w:lang w:val="en-US"/>
        </w:rPr>
        <w:t>35</w:t>
      </w:r>
      <w:r w:rsidRPr="00BB45FC">
        <w:rPr>
          <w:noProof/>
          <w:lang w:val="en-US"/>
        </w:rPr>
        <w:t>(1): 196-204.</w:t>
      </w:r>
    </w:p>
    <w:p w14:paraId="7A3B1434" w14:textId="77777777" w:rsidR="00BC12F4" w:rsidRPr="00BB45FC" w:rsidRDefault="00BC12F4" w:rsidP="00BC12F4">
      <w:pPr>
        <w:pStyle w:val="EndNoteBibliography"/>
        <w:spacing w:after="0"/>
        <w:rPr>
          <w:noProof/>
          <w:lang w:val="en-US"/>
        </w:rPr>
      </w:pPr>
      <w:r w:rsidRPr="00BB45FC">
        <w:rPr>
          <w:noProof/>
          <w:lang w:val="en-US"/>
        </w:rPr>
        <w:t xml:space="preserve">McVay, J. C. and M. J. Kane (2010). "Does mind wandering reflect executive function or executive failure? Comment on Smallwood and Schooler (2006) and Watkins (2008)." </w:t>
      </w:r>
      <w:r w:rsidRPr="00BB45FC">
        <w:rPr>
          <w:noProof/>
          <w:u w:val="single"/>
          <w:lang w:val="en-US"/>
        </w:rPr>
        <w:t>Psychol Bull</w:t>
      </w:r>
      <w:r w:rsidRPr="00BB45FC">
        <w:rPr>
          <w:noProof/>
          <w:lang w:val="en-US"/>
        </w:rPr>
        <w:t xml:space="preserve"> </w:t>
      </w:r>
      <w:r w:rsidRPr="00BB45FC">
        <w:rPr>
          <w:b/>
          <w:noProof/>
          <w:lang w:val="en-US"/>
        </w:rPr>
        <w:t>136</w:t>
      </w:r>
      <w:r w:rsidRPr="00BB45FC">
        <w:rPr>
          <w:noProof/>
          <w:lang w:val="en-US"/>
        </w:rPr>
        <w:t>(2): 188-197; discussion 198-207.</w:t>
      </w:r>
    </w:p>
    <w:p w14:paraId="09B5FFBE" w14:textId="77777777" w:rsidR="00BC12F4" w:rsidRPr="00BB45FC" w:rsidRDefault="00BC12F4" w:rsidP="00BC12F4">
      <w:pPr>
        <w:pStyle w:val="EndNoteBibliography"/>
        <w:spacing w:after="0"/>
        <w:rPr>
          <w:noProof/>
          <w:lang w:val="en-US"/>
        </w:rPr>
      </w:pPr>
      <w:r w:rsidRPr="00BB45FC">
        <w:rPr>
          <w:noProof/>
          <w:lang w:val="en-US"/>
        </w:rPr>
        <w:t xml:space="preserve">Mesulam, M. M. (1998). "From sensation to cognition." </w:t>
      </w:r>
      <w:r w:rsidRPr="00BB45FC">
        <w:rPr>
          <w:noProof/>
          <w:u w:val="single"/>
          <w:lang w:val="en-US"/>
        </w:rPr>
        <w:t>Brain</w:t>
      </w:r>
      <w:r w:rsidRPr="00BB45FC">
        <w:rPr>
          <w:noProof/>
          <w:lang w:val="en-US"/>
        </w:rPr>
        <w:t xml:space="preserve"> </w:t>
      </w:r>
      <w:r w:rsidRPr="00BB45FC">
        <w:rPr>
          <w:b/>
          <w:noProof/>
          <w:lang w:val="en-US"/>
        </w:rPr>
        <w:t>121 ( Pt 6)</w:t>
      </w:r>
      <w:r w:rsidRPr="00BB45FC">
        <w:rPr>
          <w:noProof/>
          <w:lang w:val="en-US"/>
        </w:rPr>
        <w:t>: 1013-1052.</w:t>
      </w:r>
    </w:p>
    <w:p w14:paraId="02509C6E" w14:textId="77777777" w:rsidR="00BC12F4" w:rsidRPr="00BB45FC" w:rsidRDefault="00BC12F4" w:rsidP="00BC12F4">
      <w:pPr>
        <w:pStyle w:val="EndNoteBibliography"/>
        <w:spacing w:after="0"/>
        <w:rPr>
          <w:noProof/>
          <w:lang w:val="en-US"/>
        </w:rPr>
      </w:pPr>
      <w:r w:rsidRPr="00BB45FC">
        <w:rPr>
          <w:noProof/>
          <w:lang w:val="en-US"/>
        </w:rPr>
        <w:t xml:space="preserve">Mooneyham, B. W. and J. W. Schooler (2013). "The costs and benefits of mind-wandering: a review." </w:t>
      </w:r>
      <w:r w:rsidRPr="00BB45FC">
        <w:rPr>
          <w:noProof/>
          <w:u w:val="single"/>
          <w:lang w:val="en-US"/>
        </w:rPr>
        <w:t>Can J Exp Psychol</w:t>
      </w:r>
      <w:r w:rsidRPr="00BB45FC">
        <w:rPr>
          <w:noProof/>
          <w:lang w:val="en-US"/>
        </w:rPr>
        <w:t xml:space="preserve"> </w:t>
      </w:r>
      <w:r w:rsidRPr="00BB45FC">
        <w:rPr>
          <w:b/>
          <w:noProof/>
          <w:lang w:val="en-US"/>
        </w:rPr>
        <w:t>67</w:t>
      </w:r>
      <w:r w:rsidRPr="00BB45FC">
        <w:rPr>
          <w:noProof/>
          <w:lang w:val="en-US"/>
        </w:rPr>
        <w:t>(1): 11-18.</w:t>
      </w:r>
    </w:p>
    <w:p w14:paraId="0777EDFF" w14:textId="77777777" w:rsidR="00BC12F4" w:rsidRPr="00BB45FC" w:rsidRDefault="00BC12F4" w:rsidP="00BC12F4">
      <w:pPr>
        <w:pStyle w:val="EndNoteBibliography"/>
        <w:spacing w:after="0"/>
        <w:rPr>
          <w:noProof/>
          <w:lang w:val="en-US"/>
        </w:rPr>
      </w:pPr>
      <w:r w:rsidRPr="00BB45FC">
        <w:rPr>
          <w:noProof/>
          <w:lang w:val="en-US"/>
        </w:rPr>
        <w:t xml:space="preserve">Mrazek, M. D., M. S. Franklin, D. T. Phillips, B. Baird and J. W. Schooler (2013). "Mindfulness training improves working memory capacity and GRE performance while reducing mind wandering." </w:t>
      </w:r>
      <w:r w:rsidRPr="00BB45FC">
        <w:rPr>
          <w:noProof/>
          <w:u w:val="single"/>
          <w:lang w:val="en-US"/>
        </w:rPr>
        <w:t>Psychol Sci</w:t>
      </w:r>
      <w:r w:rsidRPr="00BB45FC">
        <w:rPr>
          <w:noProof/>
          <w:lang w:val="en-US"/>
        </w:rPr>
        <w:t xml:space="preserve"> </w:t>
      </w:r>
      <w:r w:rsidRPr="00BB45FC">
        <w:rPr>
          <w:b/>
          <w:noProof/>
          <w:lang w:val="en-US"/>
        </w:rPr>
        <w:t>24</w:t>
      </w:r>
      <w:r w:rsidRPr="00BB45FC">
        <w:rPr>
          <w:noProof/>
          <w:lang w:val="en-US"/>
        </w:rPr>
        <w:t>(5): 776-781.</w:t>
      </w:r>
    </w:p>
    <w:p w14:paraId="58CB21C6" w14:textId="77777777" w:rsidR="00BC12F4" w:rsidRPr="00BB45FC" w:rsidRDefault="00BC12F4" w:rsidP="00BC12F4">
      <w:pPr>
        <w:pStyle w:val="EndNoteBibliography"/>
        <w:spacing w:after="0"/>
        <w:rPr>
          <w:noProof/>
          <w:lang w:val="en-US"/>
        </w:rPr>
      </w:pPr>
      <w:r w:rsidRPr="00BB45FC">
        <w:rPr>
          <w:noProof/>
          <w:lang w:val="en-US"/>
        </w:rPr>
        <w:t xml:space="preserve">Mrazek, M. D., J. Smallwood, M. S. Franklin, J. M. Chin, B. Baird and J. W. Schooler (2012). "The role of mind-wandering in measurements of general aptitude." </w:t>
      </w:r>
      <w:r w:rsidRPr="00BB45FC">
        <w:rPr>
          <w:noProof/>
          <w:u w:val="single"/>
          <w:lang w:val="en-US"/>
        </w:rPr>
        <w:t>J Exp Psychol Gen</w:t>
      </w:r>
      <w:r w:rsidRPr="00BB45FC">
        <w:rPr>
          <w:noProof/>
          <w:lang w:val="en-US"/>
        </w:rPr>
        <w:t xml:space="preserve"> </w:t>
      </w:r>
      <w:r w:rsidRPr="00BB45FC">
        <w:rPr>
          <w:b/>
          <w:noProof/>
          <w:lang w:val="en-US"/>
        </w:rPr>
        <w:t>141</w:t>
      </w:r>
      <w:r w:rsidRPr="00BB45FC">
        <w:rPr>
          <w:noProof/>
          <w:lang w:val="en-US"/>
        </w:rPr>
        <w:t>(4): 788-798.</w:t>
      </w:r>
    </w:p>
    <w:p w14:paraId="484C6824" w14:textId="77777777" w:rsidR="00BC12F4" w:rsidRPr="00BB45FC" w:rsidRDefault="00BC12F4" w:rsidP="00BC12F4">
      <w:pPr>
        <w:pStyle w:val="EndNoteBibliography"/>
        <w:spacing w:after="0"/>
        <w:rPr>
          <w:noProof/>
          <w:lang w:val="en-US"/>
        </w:rPr>
      </w:pPr>
      <w:r w:rsidRPr="00BB45FC">
        <w:rPr>
          <w:noProof/>
          <w:lang w:val="en-US"/>
        </w:rPr>
        <w:t xml:space="preserve">Nooner, K. B., S. J. Colcombe, R. H. Tobe, M. Mennes, M. M. Benedict, A. L. Moreno, L. J. Panek, S. Brown, S. T. Zavitz and Q. Li (2012). "The NKI-Rockland sample: a model for accelerating the pace of discovery science in psychiatry." </w:t>
      </w:r>
      <w:r w:rsidRPr="00BB45FC">
        <w:rPr>
          <w:noProof/>
          <w:u w:val="single"/>
          <w:lang w:val="en-US"/>
        </w:rPr>
        <w:t>Frontiers in neuroscience</w:t>
      </w:r>
      <w:r w:rsidRPr="00BB45FC">
        <w:rPr>
          <w:noProof/>
          <w:lang w:val="en-US"/>
        </w:rPr>
        <w:t xml:space="preserve"> </w:t>
      </w:r>
      <w:r w:rsidRPr="00BB45FC">
        <w:rPr>
          <w:b/>
          <w:noProof/>
          <w:lang w:val="en-US"/>
        </w:rPr>
        <w:t>6</w:t>
      </w:r>
      <w:r w:rsidRPr="00BB45FC">
        <w:rPr>
          <w:noProof/>
          <w:lang w:val="en-US"/>
        </w:rPr>
        <w:t>.</w:t>
      </w:r>
    </w:p>
    <w:p w14:paraId="6A7F7A67" w14:textId="77777777" w:rsidR="00BC12F4" w:rsidRPr="00BB45FC" w:rsidRDefault="00BC12F4" w:rsidP="00BC12F4">
      <w:pPr>
        <w:pStyle w:val="EndNoteBibliography"/>
        <w:spacing w:after="0"/>
        <w:rPr>
          <w:noProof/>
          <w:lang w:val="en-US"/>
        </w:rPr>
      </w:pPr>
      <w:r w:rsidRPr="00BB45FC">
        <w:rPr>
          <w:noProof/>
          <w:lang w:val="en-US"/>
        </w:rPr>
        <w:t xml:space="preserve">Ruby, F. J., J. Smallwood, H. Engen and T. Singer (2013). "How self-generated thought shapes mood--the relation between mind-wandering and mood depends on the socio-temporal content of thoughts." </w:t>
      </w:r>
      <w:r w:rsidRPr="00BB45FC">
        <w:rPr>
          <w:noProof/>
          <w:u w:val="single"/>
          <w:lang w:val="en-US"/>
        </w:rPr>
        <w:t>PLoS One</w:t>
      </w:r>
      <w:r w:rsidRPr="00BB45FC">
        <w:rPr>
          <w:noProof/>
          <w:lang w:val="en-US"/>
        </w:rPr>
        <w:t xml:space="preserve"> </w:t>
      </w:r>
      <w:r w:rsidRPr="00BB45FC">
        <w:rPr>
          <w:b/>
          <w:noProof/>
          <w:lang w:val="en-US"/>
        </w:rPr>
        <w:t>8</w:t>
      </w:r>
      <w:r w:rsidRPr="00BB45FC">
        <w:rPr>
          <w:noProof/>
          <w:lang w:val="en-US"/>
        </w:rPr>
        <w:t>(10): e77554.</w:t>
      </w:r>
    </w:p>
    <w:p w14:paraId="6CD9D0EA" w14:textId="77777777" w:rsidR="00BC12F4" w:rsidRPr="00BB45FC" w:rsidRDefault="00BC12F4" w:rsidP="00BC12F4">
      <w:pPr>
        <w:pStyle w:val="EndNoteBibliography"/>
        <w:spacing w:after="0"/>
        <w:rPr>
          <w:noProof/>
          <w:lang w:val="en-US"/>
        </w:rPr>
      </w:pPr>
      <w:r w:rsidRPr="00BB45FC">
        <w:rPr>
          <w:noProof/>
          <w:lang w:val="en-US"/>
        </w:rPr>
        <w:t xml:space="preserve">Ruby, F. J., J. Smallwood, J. Sackur and T. Singer (2013). "Is self-generated thought a means of social problem solving?" </w:t>
      </w:r>
      <w:r w:rsidRPr="00BB45FC">
        <w:rPr>
          <w:noProof/>
          <w:u w:val="single"/>
          <w:lang w:val="en-US"/>
        </w:rPr>
        <w:t>Frontiers in psychology</w:t>
      </w:r>
      <w:r w:rsidRPr="00BB45FC">
        <w:rPr>
          <w:noProof/>
          <w:lang w:val="en-US"/>
        </w:rPr>
        <w:t xml:space="preserve"> </w:t>
      </w:r>
      <w:r w:rsidRPr="00BB45FC">
        <w:rPr>
          <w:b/>
          <w:noProof/>
          <w:lang w:val="en-US"/>
        </w:rPr>
        <w:t>4</w:t>
      </w:r>
      <w:r w:rsidRPr="00BB45FC">
        <w:rPr>
          <w:noProof/>
          <w:lang w:val="en-US"/>
        </w:rPr>
        <w:t>.</w:t>
      </w:r>
    </w:p>
    <w:p w14:paraId="1A150121" w14:textId="77777777" w:rsidR="00BC12F4" w:rsidRPr="00BB45FC" w:rsidRDefault="00BC12F4" w:rsidP="00BC12F4">
      <w:pPr>
        <w:pStyle w:val="EndNoteBibliography"/>
        <w:spacing w:after="0"/>
        <w:rPr>
          <w:noProof/>
          <w:lang w:val="en-US"/>
        </w:rPr>
      </w:pPr>
      <w:r w:rsidRPr="00BB45FC">
        <w:rPr>
          <w:noProof/>
          <w:lang w:val="en-US"/>
        </w:rPr>
        <w:t xml:space="preserve">Rummel, J. and C. D. Boywitt (2014). "Controlling the stream of thought: working memory capacity predicts adjustment of mind-wandering to situational demands." </w:t>
      </w:r>
      <w:r w:rsidRPr="00BB45FC">
        <w:rPr>
          <w:noProof/>
          <w:u w:val="single"/>
          <w:lang w:val="en-US"/>
        </w:rPr>
        <w:t>Psychon Bull Rev</w:t>
      </w:r>
      <w:r w:rsidRPr="00BB45FC">
        <w:rPr>
          <w:noProof/>
          <w:lang w:val="en-US"/>
        </w:rPr>
        <w:t xml:space="preserve"> </w:t>
      </w:r>
      <w:r w:rsidRPr="00BB45FC">
        <w:rPr>
          <w:b/>
          <w:noProof/>
          <w:lang w:val="en-US"/>
        </w:rPr>
        <w:t>21</w:t>
      </w:r>
      <w:r w:rsidRPr="00BB45FC">
        <w:rPr>
          <w:noProof/>
          <w:lang w:val="en-US"/>
        </w:rPr>
        <w:t>(5): 1309-1315.</w:t>
      </w:r>
    </w:p>
    <w:p w14:paraId="4664A0A2" w14:textId="77777777" w:rsidR="00BC12F4" w:rsidRPr="00BB45FC" w:rsidRDefault="00BC12F4" w:rsidP="00BC12F4">
      <w:pPr>
        <w:pStyle w:val="EndNoteBibliography"/>
        <w:spacing w:after="0"/>
        <w:rPr>
          <w:noProof/>
          <w:lang w:val="en-US"/>
        </w:rPr>
      </w:pPr>
      <w:r w:rsidRPr="00BB45FC">
        <w:rPr>
          <w:noProof/>
          <w:lang w:val="en-US"/>
        </w:rPr>
        <w:t xml:space="preserve">Smallwood, J. (2013). "Distinguishing how from why the mind wanders: a process-occurrence framework for self-generated mental activity." </w:t>
      </w:r>
      <w:r w:rsidRPr="00BB45FC">
        <w:rPr>
          <w:noProof/>
          <w:u w:val="single"/>
          <w:lang w:val="en-US"/>
        </w:rPr>
        <w:t>Psychol Bull</w:t>
      </w:r>
      <w:r w:rsidRPr="00BB45FC">
        <w:rPr>
          <w:noProof/>
          <w:lang w:val="en-US"/>
        </w:rPr>
        <w:t xml:space="preserve"> </w:t>
      </w:r>
      <w:r w:rsidRPr="00BB45FC">
        <w:rPr>
          <w:b/>
          <w:noProof/>
          <w:lang w:val="en-US"/>
        </w:rPr>
        <w:t>139</w:t>
      </w:r>
      <w:r w:rsidRPr="00BB45FC">
        <w:rPr>
          <w:noProof/>
          <w:lang w:val="en-US"/>
        </w:rPr>
        <w:t>(3): 519-535.</w:t>
      </w:r>
    </w:p>
    <w:p w14:paraId="69C4D520" w14:textId="77777777" w:rsidR="00BC12F4" w:rsidRPr="00BB45FC" w:rsidRDefault="00BC12F4" w:rsidP="00BC12F4">
      <w:pPr>
        <w:pStyle w:val="EndNoteBibliography"/>
        <w:spacing w:after="0"/>
        <w:rPr>
          <w:noProof/>
          <w:lang w:val="en-US"/>
        </w:rPr>
      </w:pPr>
      <w:r w:rsidRPr="00BB45FC">
        <w:rPr>
          <w:noProof/>
          <w:lang w:val="en-US"/>
        </w:rPr>
        <w:t xml:space="preserve">Smallwood, J., E. Beach, J. W. Schooler and T. C. Handy (2008). "Going AWOL in the brain: mind wandering reduces cortical analysis of external events." </w:t>
      </w:r>
      <w:r w:rsidRPr="00BB45FC">
        <w:rPr>
          <w:noProof/>
          <w:u w:val="single"/>
          <w:lang w:val="en-US"/>
        </w:rPr>
        <w:t>J Cogn Neurosci</w:t>
      </w:r>
      <w:r w:rsidRPr="00BB45FC">
        <w:rPr>
          <w:noProof/>
          <w:lang w:val="en-US"/>
        </w:rPr>
        <w:t xml:space="preserve"> </w:t>
      </w:r>
      <w:r w:rsidRPr="00BB45FC">
        <w:rPr>
          <w:b/>
          <w:noProof/>
          <w:lang w:val="en-US"/>
        </w:rPr>
        <w:t>20</w:t>
      </w:r>
      <w:r w:rsidRPr="00BB45FC">
        <w:rPr>
          <w:noProof/>
          <w:lang w:val="en-US"/>
        </w:rPr>
        <w:t>(3): 458-469.</w:t>
      </w:r>
    </w:p>
    <w:p w14:paraId="22E5D852" w14:textId="77777777" w:rsidR="00BC12F4" w:rsidRPr="00BB45FC" w:rsidRDefault="00BC12F4" w:rsidP="00BC12F4">
      <w:pPr>
        <w:pStyle w:val="EndNoteBibliography"/>
        <w:spacing w:after="0"/>
        <w:rPr>
          <w:noProof/>
          <w:lang w:val="en-US"/>
        </w:rPr>
      </w:pPr>
      <w:r w:rsidRPr="00BB45FC">
        <w:rPr>
          <w:noProof/>
          <w:lang w:val="en-US"/>
        </w:rPr>
        <w:t xml:space="preserve">Smallwood, J., T. Karapanagiotidis, F. Ruby, B. Medea, I. de Caso, M. Konishi, H. T. Wang, G. Hallam, D. S. Margulies and E. Jefferies (2016). "Representing Representation: Integration between the Temporal Lobe and the Posterior Cingulate Influences the Content and Form of Spontaneous Thought." </w:t>
      </w:r>
      <w:r w:rsidRPr="00BB45FC">
        <w:rPr>
          <w:noProof/>
          <w:u w:val="single"/>
          <w:lang w:val="en-US"/>
        </w:rPr>
        <w:t>PLoS One</w:t>
      </w:r>
      <w:r w:rsidRPr="00BB45FC">
        <w:rPr>
          <w:noProof/>
          <w:lang w:val="en-US"/>
        </w:rPr>
        <w:t xml:space="preserve"> </w:t>
      </w:r>
      <w:r w:rsidRPr="00BB45FC">
        <w:rPr>
          <w:b/>
          <w:noProof/>
          <w:lang w:val="en-US"/>
        </w:rPr>
        <w:t>11</w:t>
      </w:r>
      <w:r w:rsidRPr="00BB45FC">
        <w:rPr>
          <w:noProof/>
          <w:lang w:val="en-US"/>
        </w:rPr>
        <w:t>(4): e0152272.</w:t>
      </w:r>
    </w:p>
    <w:p w14:paraId="7A33F73B" w14:textId="77777777" w:rsidR="00BC12F4" w:rsidRPr="00BB45FC" w:rsidRDefault="00BC12F4" w:rsidP="00BC12F4">
      <w:pPr>
        <w:pStyle w:val="EndNoteBibliography"/>
        <w:spacing w:after="0"/>
        <w:rPr>
          <w:noProof/>
          <w:lang w:val="en-US"/>
        </w:rPr>
      </w:pPr>
      <w:r w:rsidRPr="00BB45FC">
        <w:rPr>
          <w:noProof/>
          <w:lang w:val="en-US"/>
        </w:rPr>
        <w:t xml:space="preserve">Smallwood, J., R. C. O'Connor, M. V. Sudbery and M. Obonsawin (2007). "Mind-wandering and dysphoria." </w:t>
      </w:r>
      <w:r w:rsidRPr="00BB45FC">
        <w:rPr>
          <w:noProof/>
          <w:u w:val="single"/>
          <w:lang w:val="en-US"/>
        </w:rPr>
        <w:t>Cognition and Emotion</w:t>
      </w:r>
      <w:r w:rsidRPr="00BB45FC">
        <w:rPr>
          <w:noProof/>
          <w:lang w:val="en-US"/>
        </w:rPr>
        <w:t xml:space="preserve"> </w:t>
      </w:r>
      <w:r w:rsidRPr="00BB45FC">
        <w:rPr>
          <w:b/>
          <w:noProof/>
          <w:lang w:val="en-US"/>
        </w:rPr>
        <w:t>21</w:t>
      </w:r>
      <w:r w:rsidRPr="00BB45FC">
        <w:rPr>
          <w:noProof/>
          <w:lang w:val="en-US"/>
        </w:rPr>
        <w:t>(4): 816-842.</w:t>
      </w:r>
    </w:p>
    <w:p w14:paraId="0262303A" w14:textId="77777777" w:rsidR="00BC12F4" w:rsidRPr="00BB45FC" w:rsidRDefault="00BC12F4" w:rsidP="00BC12F4">
      <w:pPr>
        <w:pStyle w:val="EndNoteBibliography"/>
        <w:spacing w:after="0"/>
        <w:rPr>
          <w:noProof/>
          <w:lang w:val="en-US"/>
        </w:rPr>
      </w:pPr>
      <w:r w:rsidRPr="00BB45FC">
        <w:rPr>
          <w:noProof/>
          <w:lang w:val="en-US"/>
        </w:rPr>
        <w:t xml:space="preserve">Smallwood, J. and J. W. Schooler (2015). "The science of mind wandering: empirically navigating the stream of consciousness." </w:t>
      </w:r>
      <w:r w:rsidRPr="00BB45FC">
        <w:rPr>
          <w:noProof/>
          <w:u w:val="single"/>
          <w:lang w:val="en-US"/>
        </w:rPr>
        <w:t>Annu Rev Psychol</w:t>
      </w:r>
      <w:r w:rsidRPr="00BB45FC">
        <w:rPr>
          <w:noProof/>
          <w:lang w:val="en-US"/>
        </w:rPr>
        <w:t xml:space="preserve"> </w:t>
      </w:r>
      <w:r w:rsidRPr="00BB45FC">
        <w:rPr>
          <w:b/>
          <w:noProof/>
          <w:lang w:val="en-US"/>
        </w:rPr>
        <w:t>66</w:t>
      </w:r>
      <w:r w:rsidRPr="00BB45FC">
        <w:rPr>
          <w:noProof/>
          <w:lang w:val="en-US"/>
        </w:rPr>
        <w:t>: 487-518.</w:t>
      </w:r>
    </w:p>
    <w:p w14:paraId="49C54140" w14:textId="77777777" w:rsidR="00BC12F4" w:rsidRPr="00BB45FC" w:rsidRDefault="00BC12F4" w:rsidP="00BC12F4">
      <w:pPr>
        <w:pStyle w:val="EndNoteBibliography"/>
        <w:spacing w:after="0"/>
        <w:rPr>
          <w:noProof/>
          <w:lang w:val="en-US"/>
        </w:rPr>
      </w:pPr>
      <w:r w:rsidRPr="00BB45FC">
        <w:rPr>
          <w:noProof/>
          <w:lang w:val="en-US"/>
        </w:rPr>
        <w:t xml:space="preserve">Smeekens, B. A. and M. J. Kane (2016). "Working Memory Capacity, Mind Wandering, and Creative Cognition: An Individual-Differences Investigation into the Benefits of Controlled Versus Spontaneous Thought." </w:t>
      </w:r>
      <w:r w:rsidRPr="00BB45FC">
        <w:rPr>
          <w:noProof/>
          <w:u w:val="single"/>
          <w:lang w:val="en-US"/>
        </w:rPr>
        <w:t>Psychol Aesthet Creat Arts</w:t>
      </w:r>
      <w:r w:rsidRPr="00BB45FC">
        <w:rPr>
          <w:noProof/>
          <w:lang w:val="en-US"/>
        </w:rPr>
        <w:t xml:space="preserve"> </w:t>
      </w:r>
      <w:r w:rsidRPr="00BB45FC">
        <w:rPr>
          <w:b/>
          <w:noProof/>
          <w:lang w:val="en-US"/>
        </w:rPr>
        <w:t>10</w:t>
      </w:r>
      <w:r w:rsidRPr="00BB45FC">
        <w:rPr>
          <w:noProof/>
          <w:lang w:val="en-US"/>
        </w:rPr>
        <w:t>(4): 389-415.</w:t>
      </w:r>
    </w:p>
    <w:p w14:paraId="1F6541C9" w14:textId="77777777" w:rsidR="00BC12F4" w:rsidRPr="00BB45FC" w:rsidRDefault="00BC12F4" w:rsidP="00BC12F4">
      <w:pPr>
        <w:pStyle w:val="EndNoteBibliography"/>
        <w:rPr>
          <w:noProof/>
          <w:lang w:val="en-US"/>
        </w:rPr>
      </w:pPr>
      <w:r w:rsidRPr="00BB45FC">
        <w:rPr>
          <w:noProof/>
          <w:lang w:val="en-US"/>
        </w:rPr>
        <w:lastRenderedPageBreak/>
        <w:t xml:space="preserve">Smith, S. M., T. E. Nichols, D. Vidaurre, A. M. Winkler, T. E. Behrens, M. F. Glasser, K. Ugurbil, D. M. Barch, D. C. Van Essen and K. L. Miller (2015). "A positive-negative mode of population covariation links brain connectivity, demographics and behavior." </w:t>
      </w:r>
      <w:r w:rsidRPr="00BB45FC">
        <w:rPr>
          <w:noProof/>
          <w:u w:val="single"/>
          <w:lang w:val="en-US"/>
        </w:rPr>
        <w:t>Nature neuroscience</w:t>
      </w:r>
      <w:r w:rsidRPr="00BB45FC">
        <w:rPr>
          <w:noProof/>
          <w:lang w:val="en-US"/>
        </w:rPr>
        <w:t xml:space="preserve"> </w:t>
      </w:r>
      <w:r w:rsidRPr="00BB45FC">
        <w:rPr>
          <w:b/>
          <w:noProof/>
          <w:lang w:val="en-US"/>
        </w:rPr>
        <w:t>18</w:t>
      </w:r>
      <w:r w:rsidRPr="00BB45FC">
        <w:rPr>
          <w:noProof/>
          <w:lang w:val="en-US"/>
        </w:rPr>
        <w:t>(11): 1565-1567.</w:t>
      </w:r>
    </w:p>
    <w:p w14:paraId="7F401B35" w14:textId="54B7848F" w:rsidR="001C4DE6" w:rsidRPr="00BB45FC" w:rsidRDefault="00552F7E" w:rsidP="00861F2D">
      <w:pPr>
        <w:spacing w:line="360" w:lineRule="auto"/>
        <w:jc w:val="both"/>
        <w:rPr>
          <w:rFonts w:ascii="Calibri" w:hAnsi="Calibri"/>
          <w:b/>
          <w:noProof/>
          <w:lang w:val="en-US"/>
        </w:rPr>
      </w:pPr>
      <w:r w:rsidRPr="00BB45FC">
        <w:rPr>
          <w:rFonts w:ascii="Calibri" w:hAnsi="Calibri"/>
          <w:b/>
          <w:noProof/>
          <w:lang w:val="en-US"/>
        </w:rPr>
        <w:fldChar w:fldCharType="end"/>
      </w:r>
    </w:p>
    <w:p w14:paraId="061C9A97" w14:textId="77777777" w:rsidR="001C4DE6" w:rsidRPr="00BB45FC" w:rsidRDefault="001C4DE6">
      <w:pPr>
        <w:rPr>
          <w:rFonts w:ascii="Calibri" w:hAnsi="Calibri"/>
          <w:b/>
          <w:noProof/>
          <w:lang w:val="en-US"/>
        </w:rPr>
      </w:pPr>
      <w:r w:rsidRPr="00BB45FC">
        <w:rPr>
          <w:rFonts w:ascii="Calibri" w:hAnsi="Calibri"/>
          <w:b/>
          <w:noProof/>
          <w:lang w:val="en-US"/>
        </w:rPr>
        <w:br w:type="page"/>
      </w:r>
    </w:p>
    <w:p w14:paraId="126357B8" w14:textId="77777777" w:rsidR="001C4DE6" w:rsidRPr="00BB45FC" w:rsidRDefault="001C4DE6" w:rsidP="001C4DE6">
      <w:pPr>
        <w:spacing w:line="360" w:lineRule="auto"/>
        <w:jc w:val="center"/>
        <w:rPr>
          <w:lang w:val="en-US"/>
        </w:rPr>
      </w:pPr>
      <w:r w:rsidRPr="00BB45FC">
        <w:rPr>
          <w:noProof/>
        </w:rPr>
        <w:lastRenderedPageBreak/>
        <w:drawing>
          <wp:inline distT="0" distB="0" distL="0" distR="0" wp14:anchorId="22EE7D40" wp14:editId="3247B24E">
            <wp:extent cx="5731510" cy="541337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413375"/>
                    </a:xfrm>
                    <a:prstGeom prst="rect">
                      <a:avLst/>
                    </a:prstGeom>
                  </pic:spPr>
                </pic:pic>
              </a:graphicData>
            </a:graphic>
          </wp:inline>
        </w:drawing>
      </w:r>
    </w:p>
    <w:p w14:paraId="0828DE8D" w14:textId="77777777" w:rsidR="001C4DE6" w:rsidRPr="00BB45FC" w:rsidRDefault="001C4DE6" w:rsidP="001C4DE6">
      <w:pPr>
        <w:spacing w:line="360" w:lineRule="auto"/>
        <w:ind w:firstLine="720"/>
        <w:jc w:val="both"/>
        <w:rPr>
          <w:lang w:val="en-US"/>
        </w:rPr>
      </w:pPr>
      <w:r w:rsidRPr="00BB45FC">
        <w:rPr>
          <w:b/>
          <w:lang w:val="en-US"/>
        </w:rPr>
        <w:t>Figure 1.</w:t>
      </w:r>
      <w:r w:rsidRPr="00BB45FC">
        <w:rPr>
          <w:lang w:val="en-US"/>
        </w:rPr>
        <w:t xml:space="preserve"> Upper panel. Node-to-node coupling between each of the seven Yeo networks. The heat map describes the group level average of the z-scored pattern of connectivity between each network. Lower panel. Descriptions of the experience during the resting state. Font size of the item describes the average loading of the question in our sample. The wordings of each question, as well as the mean and SD for each item, can be found in Table 1. </w:t>
      </w:r>
    </w:p>
    <w:p w14:paraId="4AE601D7" w14:textId="0EFD86D1" w:rsidR="0078613D" w:rsidRPr="00BB45FC" w:rsidRDefault="0078613D" w:rsidP="00BB45FC">
      <w:pPr>
        <w:spacing w:line="360" w:lineRule="auto"/>
        <w:jc w:val="both"/>
        <w:rPr>
          <w:rFonts w:ascii="Calibri" w:hAnsi="Calibri"/>
          <w:b/>
          <w:lang w:val="en-US"/>
        </w:rPr>
      </w:pPr>
    </w:p>
    <w:sectPr w:rsidR="0078613D" w:rsidRPr="00BB45FC">
      <w:headerReference w:type="default" r:id="rId17"/>
      <w:footerReference w:type="even" r:id="rId18"/>
      <w:footerReference w:type="default" r:id="rId19"/>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Hao-Ting Wang" w:date="2017-08-16T14:29:00Z" w:initials="HW">
    <w:p w14:paraId="33FE9771" w14:textId="5069A683" w:rsidR="00925159" w:rsidRDefault="00925159">
      <w:pPr>
        <w:pStyle w:val="CommentText"/>
      </w:pPr>
      <w:r>
        <w:rPr>
          <w:rStyle w:val="CommentReference"/>
        </w:rPr>
        <w:annotationRef/>
      </w:r>
      <w:r>
        <w:t xml:space="preserve">Connectome is one person’s functional connectivity patter. This phrase has many redundant information and I don’t think this is what you mean. </w:t>
      </w:r>
    </w:p>
    <w:p w14:paraId="04BE610C" w14:textId="4368813F" w:rsidR="00925159" w:rsidRDefault="00925159">
      <w:pPr>
        <w:pStyle w:val="CommentText"/>
      </w:pPr>
      <w:r>
        <w:t>What are you trying to say?</w:t>
      </w:r>
    </w:p>
  </w:comment>
  <w:comment w:id="1" w:author="Danilo Bzdok" w:date="2017-08-02T00:00:00Z" w:initials="DB">
    <w:p w14:paraId="16AC9124" w14:textId="77777777" w:rsidR="00925159" w:rsidRDefault="00925159" w:rsidP="002E1EE3">
      <w:pPr>
        <w:pStyle w:val="CommentText"/>
      </w:pPr>
      <w:r>
        <w:rPr>
          <w:rStyle w:val="CommentReference"/>
        </w:rPr>
        <w:annotationRef/>
      </w:r>
      <w:r>
        <w:t>This part could be worked into a stronger and crisper research hypothesis derived form the previous considerations</w:t>
      </w:r>
    </w:p>
  </w:comment>
  <w:comment w:id="2" w:author="Danilo Bzdok" w:date="2017-08-02T00:07:00Z" w:initials="DB">
    <w:p w14:paraId="5B2ABE8F" w14:textId="77777777" w:rsidR="00925159" w:rsidRDefault="00925159">
      <w:pPr>
        <w:pStyle w:val="CommentText"/>
      </w:pPr>
      <w:r>
        <w:rPr>
          <w:rStyle w:val="CommentReference"/>
        </w:rPr>
        <w:annotationRef/>
      </w:r>
      <w:r>
        <w:t xml:space="preserve">The number (instead of words) is more </w:t>
      </w:r>
      <w:proofErr w:type="spellStart"/>
      <w:r>
        <w:t>diretly</w:t>
      </w:r>
      <w:proofErr w:type="spellEnd"/>
      <w:r>
        <w:t xml:space="preserve"> seen and thus more impressive</w:t>
      </w:r>
    </w:p>
  </w:comment>
  <w:comment w:id="3" w:author="Danilo Bzdok" w:date="2017-08-02T00:09:00Z" w:initials="DB">
    <w:p w14:paraId="75E0A34E" w14:textId="77777777" w:rsidR="00925159" w:rsidRDefault="00925159">
      <w:pPr>
        <w:pStyle w:val="CommentText"/>
      </w:pPr>
      <w:r>
        <w:rPr>
          <w:rStyle w:val="CommentReference"/>
        </w:rPr>
        <w:annotationRef/>
      </w:r>
      <w:r>
        <w:t xml:space="preserve">Psychological tricks: should we mention the general cognitive measures first and then the mind-wandering ones? - this is because abstract and introduction read like human cognition as a whole is the target of investigation - this simple </w:t>
      </w:r>
      <w:proofErr w:type="spellStart"/>
      <w:r>
        <w:t>manoever</w:t>
      </w:r>
      <w:proofErr w:type="spellEnd"/>
      <w:r>
        <w:t xml:space="preserve"> could render the study more systems </w:t>
      </w:r>
      <w:proofErr w:type="spellStart"/>
      <w:r>
        <w:t>neurosciency</w:t>
      </w:r>
      <w:proofErr w:type="spellEnd"/>
    </w:p>
  </w:comment>
  <w:comment w:id="4" w:author="Danilo Bzdok" w:date="2017-08-02T00:13:00Z" w:initials="DB">
    <w:p w14:paraId="1EE7F6C8" w14:textId="77777777" w:rsidR="00925159" w:rsidRDefault="00925159">
      <w:pPr>
        <w:pStyle w:val="CommentText"/>
      </w:pPr>
      <w:r>
        <w:rPr>
          <w:rStyle w:val="CommentReference"/>
        </w:rPr>
        <w:annotationRef/>
      </w:r>
      <w:r>
        <w:t>Perhaps add quote + a quick note that it is a widely used, commonly accepted gold standard or something? Perhaps even on known reliability, robustness or something</w:t>
      </w:r>
    </w:p>
  </w:comment>
  <w:comment w:id="5" w:author="Danilo Bzdok" w:date="2017-08-02T00:21:00Z" w:initials="DB">
    <w:p w14:paraId="78EDC69D" w14:textId="77777777" w:rsidR="00925159" w:rsidRDefault="00925159">
      <w:pPr>
        <w:pStyle w:val="CommentText"/>
      </w:pPr>
      <w:r>
        <w:rPr>
          <w:rStyle w:val="CommentReference"/>
        </w:rPr>
        <w:annotationRef/>
      </w:r>
      <w:r>
        <w:t>A half sentence could be added on: why THIS set of measures</w:t>
      </w:r>
    </w:p>
  </w:comment>
  <w:comment w:id="6" w:author="Hao-Ting Wang" w:date="2017-08-17T17:31:00Z" w:initials="HW">
    <w:p w14:paraId="0B48098A" w14:textId="4ED5F90C" w:rsidR="00925159" w:rsidRDefault="00925159">
      <w:pPr>
        <w:pStyle w:val="CommentText"/>
      </w:pPr>
      <w:r>
        <w:rPr>
          <w:rStyle w:val="CommentReference"/>
        </w:rPr>
        <w:annotationRef/>
      </w:r>
      <w:r>
        <w:t>Need changes from here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4BE610C" w15:done="0"/>
  <w15:commentEx w15:paraId="16AC9124" w15:done="0"/>
  <w15:commentEx w15:paraId="5B2ABE8F" w15:done="1"/>
  <w15:commentEx w15:paraId="75E0A34E" w15:done="0"/>
  <w15:commentEx w15:paraId="1EE7F6C8" w15:done="0"/>
  <w15:commentEx w15:paraId="78EDC69D" w15:done="0"/>
  <w15:commentEx w15:paraId="0B48098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A9F91D" w14:textId="77777777" w:rsidR="00D637C1" w:rsidRDefault="00D637C1" w:rsidP="00560564">
      <w:pPr>
        <w:spacing w:after="0" w:line="240" w:lineRule="auto"/>
      </w:pPr>
      <w:r>
        <w:separator/>
      </w:r>
    </w:p>
  </w:endnote>
  <w:endnote w:type="continuationSeparator" w:id="0">
    <w:p w14:paraId="626A8320" w14:textId="77777777" w:rsidR="00D637C1" w:rsidRDefault="00D637C1" w:rsidP="00560564">
      <w:pPr>
        <w:spacing w:after="0" w:line="240" w:lineRule="auto"/>
      </w:pPr>
      <w:r>
        <w:continuationSeparator/>
      </w:r>
    </w:p>
  </w:endnote>
  <w:endnote w:type="continuationNotice" w:id="1">
    <w:p w14:paraId="38684459" w14:textId="77777777" w:rsidR="00D637C1" w:rsidRDefault="00D637C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4E2685" w14:textId="77777777" w:rsidR="00925159" w:rsidRDefault="00925159" w:rsidP="00861F2D">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1168DE3" w14:textId="77777777" w:rsidR="00925159" w:rsidRDefault="00925159" w:rsidP="00560564">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430D11" w14:textId="77777777" w:rsidR="00925159" w:rsidRDefault="00925159" w:rsidP="00861F2D">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06EA2">
      <w:rPr>
        <w:rStyle w:val="PageNumber"/>
        <w:noProof/>
      </w:rPr>
      <w:t>14</w:t>
    </w:r>
    <w:r>
      <w:rPr>
        <w:rStyle w:val="PageNumber"/>
      </w:rPr>
      <w:fldChar w:fldCharType="end"/>
    </w:r>
  </w:p>
  <w:p w14:paraId="266726AA" w14:textId="77777777" w:rsidR="00925159" w:rsidRDefault="00925159" w:rsidP="00560564">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7283EE" w14:textId="77777777" w:rsidR="00D637C1" w:rsidRDefault="00D637C1" w:rsidP="00560564">
      <w:pPr>
        <w:spacing w:after="0" w:line="240" w:lineRule="auto"/>
      </w:pPr>
      <w:r>
        <w:separator/>
      </w:r>
    </w:p>
  </w:footnote>
  <w:footnote w:type="continuationSeparator" w:id="0">
    <w:p w14:paraId="5A665C5C" w14:textId="77777777" w:rsidR="00D637C1" w:rsidRDefault="00D637C1" w:rsidP="00560564">
      <w:pPr>
        <w:spacing w:after="0" w:line="240" w:lineRule="auto"/>
      </w:pPr>
      <w:r>
        <w:continuationSeparator/>
      </w:r>
    </w:p>
  </w:footnote>
  <w:footnote w:type="continuationNotice" w:id="1">
    <w:p w14:paraId="1C4E0054" w14:textId="77777777" w:rsidR="00D637C1" w:rsidRDefault="00D637C1">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59F796" w14:textId="77777777" w:rsidR="00925159" w:rsidRDefault="0092515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3147251"/>
    <w:multiLevelType w:val="hybridMultilevel"/>
    <w:tmpl w:val="ED660FAC"/>
    <w:lvl w:ilvl="0" w:tplc="5D2A9392">
      <w:start w:val="2010"/>
      <w:numFmt w:val="bullet"/>
      <w:lvlText w:val="-"/>
      <w:lvlJc w:val="left"/>
      <w:pPr>
        <w:ind w:left="1080" w:hanging="360"/>
      </w:pPr>
      <w:rPr>
        <w:rFonts w:ascii="Calibri" w:eastAsiaTheme="minorEastAsia" w:hAnsi="Calibri" w:cs="Times New Roman"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 w15:restartNumberingAfterBreak="0">
    <w:nsid w:val="51F60D1B"/>
    <w:multiLevelType w:val="hybridMultilevel"/>
    <w:tmpl w:val="01DA7B5E"/>
    <w:lvl w:ilvl="0" w:tplc="3D684344">
      <w:numFmt w:val="bullet"/>
      <w:lvlText w:val=""/>
      <w:lvlJc w:val="left"/>
      <w:pPr>
        <w:ind w:left="720" w:hanging="360"/>
      </w:pPr>
      <w:rPr>
        <w:rFonts w:ascii="Wingdings" w:eastAsiaTheme="minorEastAsia"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5954279C"/>
    <w:multiLevelType w:val="hybridMultilevel"/>
    <w:tmpl w:val="F8EAF41A"/>
    <w:lvl w:ilvl="0" w:tplc="831AFF54">
      <w:start w:val="11"/>
      <w:numFmt w:val="bullet"/>
      <w:lvlText w:val="-"/>
      <w:lvlJc w:val="left"/>
      <w:pPr>
        <w:ind w:left="720" w:hanging="360"/>
      </w:pPr>
      <w:rPr>
        <w:rFonts w:ascii="Calibri" w:eastAsiaTheme="minorEastAsia" w:hAnsi="Calibri"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68124926"/>
    <w:multiLevelType w:val="hybridMultilevel"/>
    <w:tmpl w:val="ECD2D16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6E74A2D"/>
    <w:multiLevelType w:val="hybridMultilevel"/>
    <w:tmpl w:val="FC44575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8CC745C"/>
    <w:multiLevelType w:val="hybridMultilevel"/>
    <w:tmpl w:val="8DC892D2"/>
    <w:lvl w:ilvl="0" w:tplc="9586DF7E">
      <w:start w:val="2010"/>
      <w:numFmt w:val="bullet"/>
      <w:lvlText w:val=""/>
      <w:lvlJc w:val="left"/>
      <w:pPr>
        <w:ind w:left="720" w:hanging="360"/>
      </w:pPr>
      <w:rPr>
        <w:rFonts w:ascii="Wingdings" w:eastAsiaTheme="minorEastAsia"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5"/>
  </w:num>
  <w:num w:numId="4">
    <w:abstractNumId w:val="0"/>
  </w:num>
  <w:num w:numId="5">
    <w:abstractNumId w:val="1"/>
  </w:num>
  <w:num w:numId="6">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ao-Ting Wang">
    <w15:presenceInfo w15:providerId="AD" w15:userId="S-1-5-21-1531108181-3683089376-3301072873-7954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uthor-Dat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vwdpzaztv9av3e0wzq5a9vv00tzdv2r025e&quot;&gt;My EndNote Library&lt;record-ids&gt;&lt;item&gt;83&lt;/item&gt;&lt;item&gt;105&lt;/item&gt;&lt;item&gt;137&lt;/item&gt;&lt;item&gt;142&lt;/item&gt;&lt;item&gt;155&lt;/item&gt;&lt;item&gt;159&lt;/item&gt;&lt;item&gt;168&lt;/item&gt;&lt;item&gt;182&lt;/item&gt;&lt;item&gt;187&lt;/item&gt;&lt;item&gt;193&lt;/item&gt;&lt;item&gt;325&lt;/item&gt;&lt;item&gt;334&lt;/item&gt;&lt;item&gt;337&lt;/item&gt;&lt;item&gt;359&lt;/item&gt;&lt;item&gt;360&lt;/item&gt;&lt;item&gt;2549&lt;/item&gt;&lt;item&gt;2623&lt;/item&gt;&lt;item&gt;2694&lt;/item&gt;&lt;item&gt;2720&lt;/item&gt;&lt;item&gt;2772&lt;/item&gt;&lt;item&gt;2773&lt;/item&gt;&lt;item&gt;3044&lt;/item&gt;&lt;item&gt;3060&lt;/item&gt;&lt;item&gt;3102&lt;/item&gt;&lt;item&gt;3179&lt;/item&gt;&lt;/record-ids&gt;&lt;/item&gt;&lt;/Libraries&gt;"/>
  </w:docVars>
  <w:rsids>
    <w:rsidRoot w:val="00C751CE"/>
    <w:rsid w:val="00002219"/>
    <w:rsid w:val="00006F5B"/>
    <w:rsid w:val="0001636C"/>
    <w:rsid w:val="00035486"/>
    <w:rsid w:val="00036067"/>
    <w:rsid w:val="0003716B"/>
    <w:rsid w:val="0004261F"/>
    <w:rsid w:val="00044A43"/>
    <w:rsid w:val="00052568"/>
    <w:rsid w:val="00062114"/>
    <w:rsid w:val="00093E39"/>
    <w:rsid w:val="00096D2A"/>
    <w:rsid w:val="000A177B"/>
    <w:rsid w:val="000A1966"/>
    <w:rsid w:val="000C6F6A"/>
    <w:rsid w:val="000D41B0"/>
    <w:rsid w:val="000D72D5"/>
    <w:rsid w:val="000D7899"/>
    <w:rsid w:val="000F3FDD"/>
    <w:rsid w:val="00105809"/>
    <w:rsid w:val="00106EA2"/>
    <w:rsid w:val="00117CEB"/>
    <w:rsid w:val="00126AF7"/>
    <w:rsid w:val="00137C40"/>
    <w:rsid w:val="00144A79"/>
    <w:rsid w:val="001528A6"/>
    <w:rsid w:val="00156EE9"/>
    <w:rsid w:val="0017392D"/>
    <w:rsid w:val="0017486E"/>
    <w:rsid w:val="0018148B"/>
    <w:rsid w:val="00194805"/>
    <w:rsid w:val="001C4D06"/>
    <w:rsid w:val="001C4DE6"/>
    <w:rsid w:val="001F194B"/>
    <w:rsid w:val="00202967"/>
    <w:rsid w:val="00205F8B"/>
    <w:rsid w:val="002069D9"/>
    <w:rsid w:val="00210B08"/>
    <w:rsid w:val="00220DC5"/>
    <w:rsid w:val="002214D8"/>
    <w:rsid w:val="00234758"/>
    <w:rsid w:val="002348C8"/>
    <w:rsid w:val="002375C5"/>
    <w:rsid w:val="00237752"/>
    <w:rsid w:val="002448FA"/>
    <w:rsid w:val="00251D23"/>
    <w:rsid w:val="0025256D"/>
    <w:rsid w:val="002642D8"/>
    <w:rsid w:val="002705C2"/>
    <w:rsid w:val="00283C88"/>
    <w:rsid w:val="002851FF"/>
    <w:rsid w:val="00287991"/>
    <w:rsid w:val="00290429"/>
    <w:rsid w:val="002A135A"/>
    <w:rsid w:val="002B23A1"/>
    <w:rsid w:val="002B3042"/>
    <w:rsid w:val="002B6467"/>
    <w:rsid w:val="002C5E7D"/>
    <w:rsid w:val="002C5ED0"/>
    <w:rsid w:val="002D0358"/>
    <w:rsid w:val="002D0B19"/>
    <w:rsid w:val="002D26F6"/>
    <w:rsid w:val="002E1955"/>
    <w:rsid w:val="002E1EE3"/>
    <w:rsid w:val="002E689D"/>
    <w:rsid w:val="002F0FF8"/>
    <w:rsid w:val="002F4578"/>
    <w:rsid w:val="00304294"/>
    <w:rsid w:val="003057C0"/>
    <w:rsid w:val="00307F70"/>
    <w:rsid w:val="00307FF3"/>
    <w:rsid w:val="0031036F"/>
    <w:rsid w:val="00321B6C"/>
    <w:rsid w:val="00333637"/>
    <w:rsid w:val="003375E7"/>
    <w:rsid w:val="0034271B"/>
    <w:rsid w:val="00344749"/>
    <w:rsid w:val="0034509F"/>
    <w:rsid w:val="0034514C"/>
    <w:rsid w:val="00345F58"/>
    <w:rsid w:val="00355CCA"/>
    <w:rsid w:val="00356B1F"/>
    <w:rsid w:val="0036699F"/>
    <w:rsid w:val="003728D7"/>
    <w:rsid w:val="003A6772"/>
    <w:rsid w:val="003A7D16"/>
    <w:rsid w:val="003B20A8"/>
    <w:rsid w:val="003C2366"/>
    <w:rsid w:val="003D0D9D"/>
    <w:rsid w:val="003D1D29"/>
    <w:rsid w:val="003D2F7A"/>
    <w:rsid w:val="003D6486"/>
    <w:rsid w:val="003D7CDC"/>
    <w:rsid w:val="003E187C"/>
    <w:rsid w:val="003E5A9E"/>
    <w:rsid w:val="00402705"/>
    <w:rsid w:val="00403AC7"/>
    <w:rsid w:val="00411CE0"/>
    <w:rsid w:val="0041506C"/>
    <w:rsid w:val="00421D7D"/>
    <w:rsid w:val="004266A5"/>
    <w:rsid w:val="00430D63"/>
    <w:rsid w:val="004324B0"/>
    <w:rsid w:val="0043296A"/>
    <w:rsid w:val="0045392F"/>
    <w:rsid w:val="00454E96"/>
    <w:rsid w:val="004576E0"/>
    <w:rsid w:val="00457CA8"/>
    <w:rsid w:val="0046050D"/>
    <w:rsid w:val="004957FC"/>
    <w:rsid w:val="00497081"/>
    <w:rsid w:val="004A1A1A"/>
    <w:rsid w:val="004A22D5"/>
    <w:rsid w:val="004B1EA6"/>
    <w:rsid w:val="004B3D8B"/>
    <w:rsid w:val="004C1626"/>
    <w:rsid w:val="004C5C22"/>
    <w:rsid w:val="004C7D4F"/>
    <w:rsid w:val="004E3D99"/>
    <w:rsid w:val="004F0274"/>
    <w:rsid w:val="004F26E1"/>
    <w:rsid w:val="004F7AB0"/>
    <w:rsid w:val="004F7E6C"/>
    <w:rsid w:val="005170B2"/>
    <w:rsid w:val="00522227"/>
    <w:rsid w:val="005260B9"/>
    <w:rsid w:val="0053293F"/>
    <w:rsid w:val="00535259"/>
    <w:rsid w:val="005375DC"/>
    <w:rsid w:val="0054025F"/>
    <w:rsid w:val="00540F8D"/>
    <w:rsid w:val="005429EB"/>
    <w:rsid w:val="005448EA"/>
    <w:rsid w:val="00552F7E"/>
    <w:rsid w:val="00560564"/>
    <w:rsid w:val="00561219"/>
    <w:rsid w:val="00577F99"/>
    <w:rsid w:val="005910AA"/>
    <w:rsid w:val="005A05EB"/>
    <w:rsid w:val="005A3D4A"/>
    <w:rsid w:val="005B328A"/>
    <w:rsid w:val="005B3610"/>
    <w:rsid w:val="005C42A7"/>
    <w:rsid w:val="005D50E2"/>
    <w:rsid w:val="005D7114"/>
    <w:rsid w:val="005E1A82"/>
    <w:rsid w:val="005F2DBA"/>
    <w:rsid w:val="005F32E5"/>
    <w:rsid w:val="005F6C62"/>
    <w:rsid w:val="006009EA"/>
    <w:rsid w:val="0060699C"/>
    <w:rsid w:val="00614941"/>
    <w:rsid w:val="00614DAE"/>
    <w:rsid w:val="00616AA8"/>
    <w:rsid w:val="0062124D"/>
    <w:rsid w:val="0062149D"/>
    <w:rsid w:val="006222C4"/>
    <w:rsid w:val="00622DB9"/>
    <w:rsid w:val="006248CE"/>
    <w:rsid w:val="00624DA1"/>
    <w:rsid w:val="006272CF"/>
    <w:rsid w:val="006408CA"/>
    <w:rsid w:val="00652585"/>
    <w:rsid w:val="00653462"/>
    <w:rsid w:val="00653B36"/>
    <w:rsid w:val="00654512"/>
    <w:rsid w:val="00695A0D"/>
    <w:rsid w:val="006A0C19"/>
    <w:rsid w:val="006A6F14"/>
    <w:rsid w:val="006A77A2"/>
    <w:rsid w:val="006B5471"/>
    <w:rsid w:val="006C461F"/>
    <w:rsid w:val="006C54F1"/>
    <w:rsid w:val="006C5B22"/>
    <w:rsid w:val="006C640A"/>
    <w:rsid w:val="006E610A"/>
    <w:rsid w:val="006F0DFA"/>
    <w:rsid w:val="007136AF"/>
    <w:rsid w:val="00715E6A"/>
    <w:rsid w:val="00716914"/>
    <w:rsid w:val="007248B5"/>
    <w:rsid w:val="00731041"/>
    <w:rsid w:val="00735910"/>
    <w:rsid w:val="00761E8A"/>
    <w:rsid w:val="00767B64"/>
    <w:rsid w:val="007713D5"/>
    <w:rsid w:val="00777434"/>
    <w:rsid w:val="0078028A"/>
    <w:rsid w:val="00784707"/>
    <w:rsid w:val="0078613D"/>
    <w:rsid w:val="007864DA"/>
    <w:rsid w:val="00786D78"/>
    <w:rsid w:val="007A102F"/>
    <w:rsid w:val="007B3666"/>
    <w:rsid w:val="007B6336"/>
    <w:rsid w:val="007C0BD1"/>
    <w:rsid w:val="007D76D4"/>
    <w:rsid w:val="007E6290"/>
    <w:rsid w:val="007F03F6"/>
    <w:rsid w:val="008073AD"/>
    <w:rsid w:val="00834BC8"/>
    <w:rsid w:val="00845018"/>
    <w:rsid w:val="00855A0A"/>
    <w:rsid w:val="00861F2D"/>
    <w:rsid w:val="00862822"/>
    <w:rsid w:val="008A4A8A"/>
    <w:rsid w:val="008A6908"/>
    <w:rsid w:val="008A69EE"/>
    <w:rsid w:val="008A6E36"/>
    <w:rsid w:val="008B28B9"/>
    <w:rsid w:val="008C41BF"/>
    <w:rsid w:val="008C4FBF"/>
    <w:rsid w:val="008C59EF"/>
    <w:rsid w:val="008D0085"/>
    <w:rsid w:val="008D2087"/>
    <w:rsid w:val="008D28B4"/>
    <w:rsid w:val="008D564F"/>
    <w:rsid w:val="008E6869"/>
    <w:rsid w:val="008F56B4"/>
    <w:rsid w:val="008F5F16"/>
    <w:rsid w:val="009038CC"/>
    <w:rsid w:val="00912D91"/>
    <w:rsid w:val="00912E0C"/>
    <w:rsid w:val="00922298"/>
    <w:rsid w:val="00922EF2"/>
    <w:rsid w:val="009233F8"/>
    <w:rsid w:val="00925159"/>
    <w:rsid w:val="00931FB8"/>
    <w:rsid w:val="00934A29"/>
    <w:rsid w:val="009363F8"/>
    <w:rsid w:val="00940F11"/>
    <w:rsid w:val="00942979"/>
    <w:rsid w:val="00943F47"/>
    <w:rsid w:val="00952C4A"/>
    <w:rsid w:val="0096705B"/>
    <w:rsid w:val="00972548"/>
    <w:rsid w:val="00974709"/>
    <w:rsid w:val="00975B1D"/>
    <w:rsid w:val="00983D9C"/>
    <w:rsid w:val="00990CF2"/>
    <w:rsid w:val="009957F6"/>
    <w:rsid w:val="00997671"/>
    <w:rsid w:val="009B4C6B"/>
    <w:rsid w:val="009B7D85"/>
    <w:rsid w:val="009C37F9"/>
    <w:rsid w:val="009C7668"/>
    <w:rsid w:val="009D03E6"/>
    <w:rsid w:val="009D070D"/>
    <w:rsid w:val="009E226D"/>
    <w:rsid w:val="009E5256"/>
    <w:rsid w:val="009F1D69"/>
    <w:rsid w:val="009F7354"/>
    <w:rsid w:val="009F7474"/>
    <w:rsid w:val="00A1173C"/>
    <w:rsid w:val="00A1214B"/>
    <w:rsid w:val="00A13ADE"/>
    <w:rsid w:val="00A3019D"/>
    <w:rsid w:val="00A4141E"/>
    <w:rsid w:val="00A41637"/>
    <w:rsid w:val="00A41CD9"/>
    <w:rsid w:val="00A46EAB"/>
    <w:rsid w:val="00A47115"/>
    <w:rsid w:val="00A4778E"/>
    <w:rsid w:val="00A52B68"/>
    <w:rsid w:val="00A53750"/>
    <w:rsid w:val="00A756AD"/>
    <w:rsid w:val="00A764EB"/>
    <w:rsid w:val="00A839A2"/>
    <w:rsid w:val="00A8643A"/>
    <w:rsid w:val="00A95D3E"/>
    <w:rsid w:val="00A97826"/>
    <w:rsid w:val="00AA35A1"/>
    <w:rsid w:val="00AA4EA1"/>
    <w:rsid w:val="00AB02CB"/>
    <w:rsid w:val="00AD00D3"/>
    <w:rsid w:val="00AD37E8"/>
    <w:rsid w:val="00AE544A"/>
    <w:rsid w:val="00AF1291"/>
    <w:rsid w:val="00AF2D5E"/>
    <w:rsid w:val="00AF77D5"/>
    <w:rsid w:val="00B00744"/>
    <w:rsid w:val="00B01131"/>
    <w:rsid w:val="00B021DD"/>
    <w:rsid w:val="00B03338"/>
    <w:rsid w:val="00B14938"/>
    <w:rsid w:val="00B41383"/>
    <w:rsid w:val="00B41B0D"/>
    <w:rsid w:val="00B433F2"/>
    <w:rsid w:val="00B43AB9"/>
    <w:rsid w:val="00B46CF1"/>
    <w:rsid w:val="00B51BB3"/>
    <w:rsid w:val="00B51D63"/>
    <w:rsid w:val="00B534A9"/>
    <w:rsid w:val="00B65D41"/>
    <w:rsid w:val="00B67FE3"/>
    <w:rsid w:val="00B7146A"/>
    <w:rsid w:val="00B77543"/>
    <w:rsid w:val="00B83E89"/>
    <w:rsid w:val="00B93639"/>
    <w:rsid w:val="00B948EF"/>
    <w:rsid w:val="00BB006A"/>
    <w:rsid w:val="00BB45FC"/>
    <w:rsid w:val="00BC12F4"/>
    <w:rsid w:val="00BC6167"/>
    <w:rsid w:val="00BC7057"/>
    <w:rsid w:val="00BC72D0"/>
    <w:rsid w:val="00BC7A5B"/>
    <w:rsid w:val="00BD277E"/>
    <w:rsid w:val="00BE24FD"/>
    <w:rsid w:val="00BE67A5"/>
    <w:rsid w:val="00BF508F"/>
    <w:rsid w:val="00C04BDB"/>
    <w:rsid w:val="00C0567F"/>
    <w:rsid w:val="00C07574"/>
    <w:rsid w:val="00C115DF"/>
    <w:rsid w:val="00C13EE0"/>
    <w:rsid w:val="00C161F6"/>
    <w:rsid w:val="00C20D43"/>
    <w:rsid w:val="00C24C8A"/>
    <w:rsid w:val="00C36250"/>
    <w:rsid w:val="00C36C99"/>
    <w:rsid w:val="00C42F98"/>
    <w:rsid w:val="00C535EE"/>
    <w:rsid w:val="00C60AEB"/>
    <w:rsid w:val="00C6436C"/>
    <w:rsid w:val="00C751CE"/>
    <w:rsid w:val="00C814B4"/>
    <w:rsid w:val="00C84E67"/>
    <w:rsid w:val="00C87E66"/>
    <w:rsid w:val="00CB2446"/>
    <w:rsid w:val="00CD2BF2"/>
    <w:rsid w:val="00CE7338"/>
    <w:rsid w:val="00CE7B7F"/>
    <w:rsid w:val="00CF0DFF"/>
    <w:rsid w:val="00CF491A"/>
    <w:rsid w:val="00CF7FE2"/>
    <w:rsid w:val="00D10AA2"/>
    <w:rsid w:val="00D52818"/>
    <w:rsid w:val="00D53B35"/>
    <w:rsid w:val="00D637C1"/>
    <w:rsid w:val="00D71890"/>
    <w:rsid w:val="00D733BE"/>
    <w:rsid w:val="00D77550"/>
    <w:rsid w:val="00D87840"/>
    <w:rsid w:val="00D947E2"/>
    <w:rsid w:val="00D97D53"/>
    <w:rsid w:val="00DA77EB"/>
    <w:rsid w:val="00DB1F17"/>
    <w:rsid w:val="00DB4FD3"/>
    <w:rsid w:val="00DB622B"/>
    <w:rsid w:val="00DB7A5B"/>
    <w:rsid w:val="00DC2B8E"/>
    <w:rsid w:val="00DC48FF"/>
    <w:rsid w:val="00DC6E0F"/>
    <w:rsid w:val="00DD119D"/>
    <w:rsid w:val="00DD5981"/>
    <w:rsid w:val="00DE0FFD"/>
    <w:rsid w:val="00DE2C7E"/>
    <w:rsid w:val="00DE7747"/>
    <w:rsid w:val="00DF0752"/>
    <w:rsid w:val="00DF3F9C"/>
    <w:rsid w:val="00DF7996"/>
    <w:rsid w:val="00E01578"/>
    <w:rsid w:val="00E0762E"/>
    <w:rsid w:val="00E11EBD"/>
    <w:rsid w:val="00E12A4C"/>
    <w:rsid w:val="00E12E9B"/>
    <w:rsid w:val="00E14EA5"/>
    <w:rsid w:val="00E157E3"/>
    <w:rsid w:val="00E21677"/>
    <w:rsid w:val="00E22D62"/>
    <w:rsid w:val="00E23D75"/>
    <w:rsid w:val="00E24E5D"/>
    <w:rsid w:val="00E31857"/>
    <w:rsid w:val="00E5050F"/>
    <w:rsid w:val="00E57CF8"/>
    <w:rsid w:val="00E71CD6"/>
    <w:rsid w:val="00E77901"/>
    <w:rsid w:val="00E80578"/>
    <w:rsid w:val="00E841C4"/>
    <w:rsid w:val="00E9139C"/>
    <w:rsid w:val="00E9211C"/>
    <w:rsid w:val="00E9500F"/>
    <w:rsid w:val="00E95021"/>
    <w:rsid w:val="00EA46DC"/>
    <w:rsid w:val="00EB3C8A"/>
    <w:rsid w:val="00EB53F3"/>
    <w:rsid w:val="00EC05FB"/>
    <w:rsid w:val="00EC3CD0"/>
    <w:rsid w:val="00ED0625"/>
    <w:rsid w:val="00ED1B4C"/>
    <w:rsid w:val="00ED2841"/>
    <w:rsid w:val="00ED6B91"/>
    <w:rsid w:val="00EE2ED3"/>
    <w:rsid w:val="00EE57E2"/>
    <w:rsid w:val="00EE658C"/>
    <w:rsid w:val="00F03A9C"/>
    <w:rsid w:val="00F12237"/>
    <w:rsid w:val="00F1348B"/>
    <w:rsid w:val="00F15091"/>
    <w:rsid w:val="00F22C03"/>
    <w:rsid w:val="00F30108"/>
    <w:rsid w:val="00F3088F"/>
    <w:rsid w:val="00F4341E"/>
    <w:rsid w:val="00F604EB"/>
    <w:rsid w:val="00F72B3E"/>
    <w:rsid w:val="00F775FB"/>
    <w:rsid w:val="00F77C49"/>
    <w:rsid w:val="00F84078"/>
    <w:rsid w:val="00F861D0"/>
    <w:rsid w:val="00F973D8"/>
    <w:rsid w:val="00FA5C2F"/>
    <w:rsid w:val="00FA67E2"/>
    <w:rsid w:val="00FB2A0C"/>
    <w:rsid w:val="00FC4176"/>
    <w:rsid w:val="00FC7C2A"/>
    <w:rsid w:val="00FD5626"/>
    <w:rsid w:val="00FE1EC7"/>
    <w:rsid w:val="00FF1B38"/>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E726752"/>
  <w14:defaultImageDpi w14:val="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en-GB"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4C6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D76D4"/>
    <w:rPr>
      <w:color w:val="0563C1" w:themeColor="hyperlink"/>
      <w:u w:val="single"/>
    </w:rPr>
  </w:style>
  <w:style w:type="character" w:styleId="CommentReference">
    <w:name w:val="annotation reference"/>
    <w:basedOn w:val="DefaultParagraphFont"/>
    <w:uiPriority w:val="99"/>
    <w:semiHidden/>
    <w:unhideWhenUsed/>
    <w:rsid w:val="00B46CF1"/>
    <w:rPr>
      <w:sz w:val="16"/>
      <w:szCs w:val="16"/>
    </w:rPr>
  </w:style>
  <w:style w:type="paragraph" w:styleId="CommentText">
    <w:name w:val="annotation text"/>
    <w:basedOn w:val="Normal"/>
    <w:link w:val="CommentTextChar"/>
    <w:uiPriority w:val="99"/>
    <w:semiHidden/>
    <w:unhideWhenUsed/>
    <w:rsid w:val="00B46CF1"/>
    <w:pPr>
      <w:spacing w:line="240" w:lineRule="auto"/>
    </w:pPr>
    <w:rPr>
      <w:sz w:val="20"/>
      <w:szCs w:val="20"/>
    </w:rPr>
  </w:style>
  <w:style w:type="character" w:customStyle="1" w:styleId="CommentTextChar">
    <w:name w:val="Comment Text Char"/>
    <w:basedOn w:val="DefaultParagraphFont"/>
    <w:link w:val="CommentText"/>
    <w:uiPriority w:val="99"/>
    <w:semiHidden/>
    <w:rsid w:val="00B46CF1"/>
    <w:rPr>
      <w:sz w:val="20"/>
      <w:szCs w:val="20"/>
    </w:rPr>
  </w:style>
  <w:style w:type="paragraph" w:styleId="CommentSubject">
    <w:name w:val="annotation subject"/>
    <w:basedOn w:val="CommentText"/>
    <w:next w:val="CommentText"/>
    <w:link w:val="CommentSubjectChar"/>
    <w:uiPriority w:val="99"/>
    <w:semiHidden/>
    <w:unhideWhenUsed/>
    <w:rsid w:val="00B46CF1"/>
    <w:rPr>
      <w:b/>
      <w:bCs/>
    </w:rPr>
  </w:style>
  <w:style w:type="character" w:customStyle="1" w:styleId="CommentSubjectChar">
    <w:name w:val="Comment Subject Char"/>
    <w:basedOn w:val="CommentTextChar"/>
    <w:link w:val="CommentSubject"/>
    <w:uiPriority w:val="99"/>
    <w:semiHidden/>
    <w:rsid w:val="00B46CF1"/>
    <w:rPr>
      <w:b/>
      <w:bCs/>
      <w:sz w:val="20"/>
      <w:szCs w:val="20"/>
    </w:rPr>
  </w:style>
  <w:style w:type="paragraph" w:styleId="BalloonText">
    <w:name w:val="Balloon Text"/>
    <w:basedOn w:val="Normal"/>
    <w:link w:val="BalloonTextChar"/>
    <w:uiPriority w:val="99"/>
    <w:semiHidden/>
    <w:unhideWhenUsed/>
    <w:rsid w:val="00B46CF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6CF1"/>
    <w:rPr>
      <w:rFonts w:ascii="Segoe UI" w:hAnsi="Segoe UI" w:cs="Segoe UI"/>
      <w:sz w:val="18"/>
      <w:szCs w:val="18"/>
    </w:rPr>
  </w:style>
  <w:style w:type="paragraph" w:customStyle="1" w:styleId="EndNoteBibliographyTitle">
    <w:name w:val="EndNote Bibliography Title"/>
    <w:basedOn w:val="Normal"/>
    <w:rsid w:val="00552F7E"/>
    <w:pPr>
      <w:spacing w:after="0"/>
      <w:jc w:val="center"/>
    </w:pPr>
    <w:rPr>
      <w:rFonts w:ascii="Calibri" w:hAnsi="Calibri"/>
    </w:rPr>
  </w:style>
  <w:style w:type="paragraph" w:customStyle="1" w:styleId="EndNoteBibliography">
    <w:name w:val="EndNote Bibliography"/>
    <w:basedOn w:val="Normal"/>
    <w:rsid w:val="00552F7E"/>
    <w:pPr>
      <w:spacing w:line="240" w:lineRule="auto"/>
      <w:jc w:val="both"/>
    </w:pPr>
    <w:rPr>
      <w:rFonts w:ascii="Calibri" w:hAnsi="Calibri"/>
    </w:rPr>
  </w:style>
  <w:style w:type="paragraph" w:styleId="Footer">
    <w:name w:val="footer"/>
    <w:basedOn w:val="Normal"/>
    <w:link w:val="FooterChar"/>
    <w:uiPriority w:val="99"/>
    <w:unhideWhenUsed/>
    <w:rsid w:val="005605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0564"/>
  </w:style>
  <w:style w:type="character" w:styleId="PageNumber">
    <w:name w:val="page number"/>
    <w:basedOn w:val="DefaultParagraphFont"/>
    <w:uiPriority w:val="99"/>
    <w:semiHidden/>
    <w:unhideWhenUsed/>
    <w:rsid w:val="00560564"/>
  </w:style>
  <w:style w:type="paragraph" w:styleId="DocumentMap">
    <w:name w:val="Document Map"/>
    <w:basedOn w:val="Normal"/>
    <w:link w:val="DocumentMapChar"/>
    <w:uiPriority w:val="99"/>
    <w:semiHidden/>
    <w:unhideWhenUsed/>
    <w:rsid w:val="00287991"/>
    <w:pPr>
      <w:spacing w:after="0" w:line="240" w:lineRule="auto"/>
    </w:pPr>
    <w:rPr>
      <w:rFonts w:ascii="Times New Roman" w:hAnsi="Times New Roman"/>
      <w:sz w:val="24"/>
      <w:szCs w:val="24"/>
    </w:rPr>
  </w:style>
  <w:style w:type="character" w:customStyle="1" w:styleId="DocumentMapChar">
    <w:name w:val="Document Map Char"/>
    <w:basedOn w:val="DefaultParagraphFont"/>
    <w:link w:val="DocumentMap"/>
    <w:uiPriority w:val="99"/>
    <w:semiHidden/>
    <w:rsid w:val="00287991"/>
    <w:rPr>
      <w:rFonts w:ascii="Times New Roman" w:hAnsi="Times New Roman"/>
      <w:sz w:val="24"/>
      <w:szCs w:val="24"/>
    </w:rPr>
  </w:style>
  <w:style w:type="table" w:customStyle="1" w:styleId="ListTable21">
    <w:name w:val="List Table 21"/>
    <w:basedOn w:val="TableNormal"/>
    <w:uiPriority w:val="47"/>
    <w:rsid w:val="00E841C4"/>
    <w:pPr>
      <w:spacing w:after="0" w:line="240" w:lineRule="auto"/>
    </w:pPr>
    <w:rPr>
      <w:sz w:val="20"/>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Paragraph">
    <w:name w:val="List Paragraph"/>
    <w:basedOn w:val="Normal"/>
    <w:uiPriority w:val="34"/>
    <w:qFormat/>
    <w:rsid w:val="0043296A"/>
    <w:pPr>
      <w:spacing w:after="0" w:line="240" w:lineRule="auto"/>
      <w:ind w:left="720"/>
      <w:contextualSpacing/>
    </w:pPr>
    <w:rPr>
      <w:rFonts w:eastAsiaTheme="minorHAnsi" w:cstheme="minorBidi"/>
      <w:sz w:val="24"/>
      <w:szCs w:val="24"/>
      <w:lang w:eastAsia="en-US"/>
    </w:rPr>
  </w:style>
  <w:style w:type="character" w:styleId="Strong">
    <w:name w:val="Strong"/>
    <w:basedOn w:val="DefaultParagraphFont"/>
    <w:uiPriority w:val="22"/>
    <w:qFormat/>
    <w:rsid w:val="009B4C6B"/>
    <w:rPr>
      <w:b/>
      <w:bCs/>
    </w:rPr>
  </w:style>
  <w:style w:type="paragraph" w:styleId="Header">
    <w:name w:val="header"/>
    <w:basedOn w:val="Normal"/>
    <w:link w:val="HeaderChar"/>
    <w:uiPriority w:val="99"/>
    <w:unhideWhenUsed/>
    <w:rsid w:val="009B4C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B4C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988672">
      <w:bodyDiv w:val="1"/>
      <w:marLeft w:val="0"/>
      <w:marRight w:val="0"/>
      <w:marTop w:val="0"/>
      <w:marBottom w:val="0"/>
      <w:divBdr>
        <w:top w:val="none" w:sz="0" w:space="0" w:color="auto"/>
        <w:left w:val="none" w:sz="0" w:space="0" w:color="auto"/>
        <w:bottom w:val="none" w:sz="0" w:space="0" w:color="auto"/>
        <w:right w:val="none" w:sz="0" w:space="0" w:color="auto"/>
      </w:divBdr>
    </w:div>
    <w:div w:id="240334121">
      <w:bodyDiv w:val="1"/>
      <w:marLeft w:val="0"/>
      <w:marRight w:val="0"/>
      <w:marTop w:val="0"/>
      <w:marBottom w:val="0"/>
      <w:divBdr>
        <w:top w:val="none" w:sz="0" w:space="0" w:color="auto"/>
        <w:left w:val="none" w:sz="0" w:space="0" w:color="auto"/>
        <w:bottom w:val="none" w:sz="0" w:space="0" w:color="auto"/>
        <w:right w:val="none" w:sz="0" w:space="0" w:color="auto"/>
      </w:divBdr>
    </w:div>
    <w:div w:id="302778293">
      <w:bodyDiv w:val="1"/>
      <w:marLeft w:val="0"/>
      <w:marRight w:val="0"/>
      <w:marTop w:val="0"/>
      <w:marBottom w:val="0"/>
      <w:divBdr>
        <w:top w:val="none" w:sz="0" w:space="0" w:color="auto"/>
        <w:left w:val="none" w:sz="0" w:space="0" w:color="auto"/>
        <w:bottom w:val="none" w:sz="0" w:space="0" w:color="auto"/>
        <w:right w:val="none" w:sz="0" w:space="0" w:color="auto"/>
      </w:divBdr>
    </w:div>
    <w:div w:id="500051324">
      <w:bodyDiv w:val="1"/>
      <w:marLeft w:val="0"/>
      <w:marRight w:val="0"/>
      <w:marTop w:val="0"/>
      <w:marBottom w:val="0"/>
      <w:divBdr>
        <w:top w:val="none" w:sz="0" w:space="0" w:color="auto"/>
        <w:left w:val="none" w:sz="0" w:space="0" w:color="auto"/>
        <w:bottom w:val="none" w:sz="0" w:space="0" w:color="auto"/>
        <w:right w:val="none" w:sz="0" w:space="0" w:color="auto"/>
      </w:divBdr>
    </w:div>
    <w:div w:id="613825659">
      <w:bodyDiv w:val="1"/>
      <w:marLeft w:val="0"/>
      <w:marRight w:val="0"/>
      <w:marTop w:val="0"/>
      <w:marBottom w:val="0"/>
      <w:divBdr>
        <w:top w:val="none" w:sz="0" w:space="0" w:color="auto"/>
        <w:left w:val="none" w:sz="0" w:space="0" w:color="auto"/>
        <w:bottom w:val="none" w:sz="0" w:space="0" w:color="auto"/>
        <w:right w:val="none" w:sz="0" w:space="0" w:color="auto"/>
      </w:divBdr>
    </w:div>
    <w:div w:id="683823825">
      <w:bodyDiv w:val="1"/>
      <w:marLeft w:val="0"/>
      <w:marRight w:val="0"/>
      <w:marTop w:val="0"/>
      <w:marBottom w:val="0"/>
      <w:divBdr>
        <w:top w:val="none" w:sz="0" w:space="0" w:color="auto"/>
        <w:left w:val="none" w:sz="0" w:space="0" w:color="auto"/>
        <w:bottom w:val="none" w:sz="0" w:space="0" w:color="auto"/>
        <w:right w:val="none" w:sz="0" w:space="0" w:color="auto"/>
      </w:divBdr>
    </w:div>
    <w:div w:id="878516234">
      <w:bodyDiv w:val="1"/>
      <w:marLeft w:val="0"/>
      <w:marRight w:val="0"/>
      <w:marTop w:val="0"/>
      <w:marBottom w:val="0"/>
      <w:divBdr>
        <w:top w:val="none" w:sz="0" w:space="0" w:color="auto"/>
        <w:left w:val="none" w:sz="0" w:space="0" w:color="auto"/>
        <w:bottom w:val="none" w:sz="0" w:space="0" w:color="auto"/>
        <w:right w:val="none" w:sz="0" w:space="0" w:color="auto"/>
      </w:divBdr>
    </w:div>
    <w:div w:id="955260362">
      <w:bodyDiv w:val="1"/>
      <w:marLeft w:val="0"/>
      <w:marRight w:val="0"/>
      <w:marTop w:val="0"/>
      <w:marBottom w:val="0"/>
      <w:divBdr>
        <w:top w:val="none" w:sz="0" w:space="0" w:color="auto"/>
        <w:left w:val="none" w:sz="0" w:space="0" w:color="auto"/>
        <w:bottom w:val="none" w:sz="0" w:space="0" w:color="auto"/>
        <w:right w:val="none" w:sz="0" w:space="0" w:color="auto"/>
      </w:divBdr>
    </w:div>
    <w:div w:id="1286079011">
      <w:bodyDiv w:val="1"/>
      <w:marLeft w:val="0"/>
      <w:marRight w:val="0"/>
      <w:marTop w:val="0"/>
      <w:marBottom w:val="0"/>
      <w:divBdr>
        <w:top w:val="none" w:sz="0" w:space="0" w:color="auto"/>
        <w:left w:val="none" w:sz="0" w:space="0" w:color="auto"/>
        <w:bottom w:val="none" w:sz="0" w:space="0" w:color="auto"/>
        <w:right w:val="none" w:sz="0" w:space="0" w:color="auto"/>
      </w:divBdr>
    </w:div>
    <w:div w:id="1328482398">
      <w:bodyDiv w:val="1"/>
      <w:marLeft w:val="0"/>
      <w:marRight w:val="0"/>
      <w:marTop w:val="0"/>
      <w:marBottom w:val="0"/>
      <w:divBdr>
        <w:top w:val="none" w:sz="0" w:space="0" w:color="auto"/>
        <w:left w:val="none" w:sz="0" w:space="0" w:color="auto"/>
        <w:bottom w:val="none" w:sz="0" w:space="0" w:color="auto"/>
        <w:right w:val="none" w:sz="0" w:space="0" w:color="auto"/>
      </w:divBdr>
    </w:div>
    <w:div w:id="1476336992">
      <w:bodyDiv w:val="1"/>
      <w:marLeft w:val="0"/>
      <w:marRight w:val="0"/>
      <w:marTop w:val="0"/>
      <w:marBottom w:val="0"/>
      <w:divBdr>
        <w:top w:val="none" w:sz="0" w:space="0" w:color="auto"/>
        <w:left w:val="none" w:sz="0" w:space="0" w:color="auto"/>
        <w:bottom w:val="none" w:sz="0" w:space="0" w:color="auto"/>
        <w:right w:val="none" w:sz="0" w:space="0" w:color="auto"/>
      </w:divBdr>
    </w:div>
    <w:div w:id="1649557287">
      <w:bodyDiv w:val="1"/>
      <w:marLeft w:val="0"/>
      <w:marRight w:val="0"/>
      <w:marTop w:val="0"/>
      <w:marBottom w:val="0"/>
      <w:divBdr>
        <w:top w:val="none" w:sz="0" w:space="0" w:color="auto"/>
        <w:left w:val="none" w:sz="0" w:space="0" w:color="auto"/>
        <w:bottom w:val="none" w:sz="0" w:space="0" w:color="auto"/>
        <w:right w:val="none" w:sz="0" w:space="0" w:color="auto"/>
      </w:divBdr>
    </w:div>
    <w:div w:id="1747923097">
      <w:bodyDiv w:val="1"/>
      <w:marLeft w:val="0"/>
      <w:marRight w:val="0"/>
      <w:marTop w:val="0"/>
      <w:marBottom w:val="0"/>
      <w:divBdr>
        <w:top w:val="none" w:sz="0" w:space="0" w:color="auto"/>
        <w:left w:val="none" w:sz="0" w:space="0" w:color="auto"/>
        <w:bottom w:val="none" w:sz="0" w:space="0" w:color="auto"/>
        <w:right w:val="none" w:sz="0" w:space="0" w:color="auto"/>
      </w:divBdr>
    </w:div>
    <w:div w:id="1781603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haoting.wang@york.ac.uk" TargetMode="External"/><Relationship Id="rId13" Type="http://schemas.openxmlformats.org/officeDocument/2006/relationships/image" Target="media/image1.png"/><Relationship Id="rId18" Type="http://schemas.openxmlformats.org/officeDocument/2006/relationships/footer" Target="foot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http://scikit-learn.org/stable/"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cp-indi.github.io/"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11/relationships/commentsExtended" Target="commentsExtended.xm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76B359-C52D-4741-A4A0-B44637B492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A79242F1.dotm</Template>
  <TotalTime>362</TotalTime>
  <Pages>20</Pages>
  <Words>18521</Words>
  <Characters>105571</Characters>
  <Application>Microsoft Office Word</Application>
  <DocSecurity>0</DocSecurity>
  <Lines>879</Lines>
  <Paragraphs>247</Paragraphs>
  <ScaleCrop>false</ScaleCrop>
  <HeadingPairs>
    <vt:vector size="2" baseType="variant">
      <vt:variant>
        <vt:lpstr>Title</vt:lpstr>
      </vt:variant>
      <vt:variant>
        <vt:i4>1</vt:i4>
      </vt:variant>
    </vt:vector>
  </HeadingPairs>
  <TitlesOfParts>
    <vt:vector size="1" baseType="lpstr">
      <vt:lpstr/>
    </vt:vector>
  </TitlesOfParts>
  <Company>The University of York</Company>
  <LinksUpToDate>false</LinksUpToDate>
  <CharactersWithSpaces>123845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Hao-Ting Wang</dc:creator>
  <cp:keywords/>
  <dc:description/>
  <cp:lastModifiedBy>Hao-Ting Wang</cp:lastModifiedBy>
  <cp:revision>4</cp:revision>
  <dcterms:created xsi:type="dcterms:W3CDTF">2017-08-11T14:05:00Z</dcterms:created>
  <dcterms:modified xsi:type="dcterms:W3CDTF">2017-08-17T17:59:00Z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8a9ad4c9-eee9-3845-888c-875d1100ceac</vt:lpwstr>
  </property>
  <property fmtid="{D5CDD505-2E9C-101B-9397-08002B2CF9AE}" pid="24" name="Mendeley Citation Style_1">
    <vt:lpwstr>http://www.zotero.org/styles/apa</vt:lpwstr>
  </property>
</Properties>
</file>