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微软雅黑" w:hAnsi="微软雅黑" w:eastAsia="微软雅黑"/>
          <w:b/>
          <w:color w:val="1A568C"/>
          <w:sz w:val="56"/>
        </w:rPr>
        <w:t>BadCase Doctor 商业化项目说明书</w:t>
      </w:r>
    </w:p>
    <w:p>
      <w:pPr>
        <w:spacing w:after="640"/>
        <w:jc w:val="center"/>
      </w:pPr>
      <w:r>
        <w:rPr>
          <w:rFonts w:ascii="微软雅黑" w:hAnsi="微软雅黑" w:eastAsia="微软雅黑"/>
          <w:b w:val="0"/>
          <w:color w:val="5F5F5F"/>
          <w:sz w:val="30"/>
        </w:rPr>
        <w:t>面向 AI 质量治理与智能测试的工作台产品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  <w:vAlign w:val="center"/>
          </w:tcPr>
          <w:p>
            <w:pPr>
              <w:spacing w:after="160" w:before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8C"/>
                <w:sz w:val="22"/>
              </w:rPr>
              <w:t>一句话定位：BadCase Doctor 是帮助企业发现、管理、复盘并持续优化 AI 应用问题的质量治理平台。</w:t>
            </w:r>
          </w:p>
        </w:tc>
      </w:tr>
    </w:tbl>
    <w:p/>
    <w:p>
      <w:pPr>
        <w:spacing w:line="324" w:lineRule="auto" w:after="140"/>
        <w:jc w:val="center"/>
      </w:pPr>
      <w:r>
        <w:rPr>
          <w:rFonts w:ascii="微软雅黑" w:hAnsi="微软雅黑" w:eastAsia="微软雅黑"/>
          <w:b w:val="0"/>
          <w:color w:val="5F5F5F"/>
          <w:sz w:val="20"/>
        </w:rPr>
        <w:t>适用对象：AI 应用团队、测试团队、研发团队、客服质检团队、企业数字化部门。</w:t>
      </w:r>
    </w:p>
    <w:p>
      <w:pPr>
        <w:spacing w:line="324" w:lineRule="auto" w:after="140"/>
        <w:jc w:val="center"/>
      </w:pPr>
      <w:r>
        <w:rPr>
          <w:rFonts w:ascii="微软雅黑" w:hAnsi="微软雅黑" w:eastAsia="微软雅黑"/>
          <w:b w:val="0"/>
          <w:color w:val="5F5F5F"/>
          <w:sz w:val="20"/>
        </w:rPr>
        <w:t>文档用途：项目介绍、融资沟通、合作洽谈、商业化方案说明。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一、项目概述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BadCase Doctor 不是传统意义上的缺陷管理系统，也不是普通的 AI 聊天工具。它面向正在落地大模型应用的团队，解决 AI 产品在真实业务中“问题难发现、原因难定位、改进难闭环”的核心痛点。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项目将 BadCase、Bug、测试用例、执行记录、评论协作、AI 分析、终端执行和项目管理放在同一个工作台里，让团队可以围绕一个问题完成从发现、记录、分析、分派、修复、验证到复盘的全过程。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  <w:vAlign w:val="center"/>
          </w:tcPr>
          <w:p>
            <w:pPr>
              <w:spacing w:after="160" w:before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8C"/>
                <w:sz w:val="22"/>
              </w:rPr>
              <w:t>核心价值：把 AI 应用质量问题从“靠人工感觉”变成“可发现、可追踪、可分析、可改进”的工程化流程。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二、市场背景与行业机会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越来越多企业开始接入大模型，用于客服、办公助手、知识库问答、代码辅助、运营自动化、内部流程审批等场景。但 AI 应用上线后，企业很快会遇到一个共同问题：模型能回答，但回答是否稳定、是否准确、是否符合业务要求，很难长期保证。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AI 输出具有不确定性：同一个问题在不同上下文、不同模型、不同时间可能出现不同结果。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传统测试工具更擅长测固定流程，不擅长评估对话质量、推理质量和回答可信度。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BadCase 往往散落在聊天记录、工单、截图、微信群、测试文档中，无法形成可复用资产。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企业想优化模型效果，但缺少系统化数据，难以判断问题来自模型、提示词、知识库、工具调用还是业务逻辑。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AI 产品迭代速度快，质量治理如果仍依赖人工表格和零散沟通，会拖慢上线节奏。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这意味着 AI 应用规模化之后，会自然产生一个新的基础能力需求：AI 质量治理。BadCase Doctor 的机会就在这里。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三、要解决的问题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问题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企业现状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BadCase Doctor 的解决方式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问题发现难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靠人工体验、用户投诉、测试人员零散记录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通过测试用例、对话触发、Agent 执行和 SDK 指标采集持续发现问题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问题描述不清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截图、文字、复现步骤分散，后续人员难理解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统一沉淀为卡片，包含上下文、评论、执行结果和处理记录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原因归因难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不知道是模型、提示词、知识库还是工具链问题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围绕 BadCase 采集模型、输入、外部依赖、服务稳定性、输出质量等因素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协作效率低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测试、研发、产品、算法之间靠人工同步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项目、成员、负责人、状态流转、评论、通知形成闭环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复盘资产少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问题解决后没有沉淀，下次还会重复出现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BadCase、Bug、TestCase 统一归档，变成可检索、可复用的质量资产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四、产品定位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BadCase Doctor 的产品定位可以概括为三个层次：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AI 应用质量治理平台：用于记录、分析、追踪大模型应用中的 BadCase，帮助团队持续提升回答质量和业务稳定性。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智能测试工作台：支持测试用例、缺陷、BadCase、浏览器测试、终端执行和 AI 对话式操作，提升测试与验证效率。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面向未来的 AI 运维入口：通过 SDK、指标看板、日志和执行链路，把线上质量问题纳入长期监控和治理。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它不是只服务单个研发人员的小工具，而是可以面向团队、项目和企业流程落地的工作台产品。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五、核心功能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5.1 BadCase 全流程管理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记录 AI 对话或业务执行中不符合预期的案例。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支持优先级、状态、负责人、评论、附件和复盘说明。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支持从发现问题到修复验证的完整流转。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把零散问题沉淀为企业自己的质量资产库。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5.2 Bug、BadCase、测试用例统一工作台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Bug 用于管理功能缺陷，BadCase 用于管理 AI 质量问题，测试用例用于定义验证标准。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三类对象在同一项目、同一迭代、同一协作流程中管理。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通过统一卡片视角降低使用门槛，让非技术人员也能理解问题进度。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5.3 AI 对话式操作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用户可以用自然语言查询、修改、创建、指派和总结问题。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例如：查一下登录相关的未解决问题；把这个缺陷指派给张三；总结本周高频 BadCase。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相比传统表单操作，对业务人员和测试人员更友好。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5.4 智能分析与原因归因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对 BadCase 进行原因分析，辅助判断问题来源。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支持从模型参数、输入质量、知识库召回、工具调用、服务稳定性、输出质量等维度分析。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帮助团队从发现一个问题升级到找到一类问题的根因。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5.5 SDK 与指标采集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计划支持 Java 和 Python SDK，让企业应用以较低成本接入质量观测。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采集请求耗时、错误率、BadCase 类型、工具调用情况、流式输出体验等指标。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与 Prometheus 等监控体系集成，为后续运维和看板分析提供数据基础。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5.6 桌面端与本地执行能力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提供桌面工作台，适合测试、研发、运维人员长期使用。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集成终端和本地代理能力，便于拉日志、执行脚本、复现问题。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后续可扩展浏览器自动测试、本地环境测试和远程 Agent 调度。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5.7 自动测试与浏览器执行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自动测试是 BadCase Doctor 后续商业化能力中的关键模块。它不是简单录制脚本，而是让 AI Agent 根据测试用例或用户口头描述，像测试工程师一样打开浏览器、操作页面、观察结果、判断是否符合预期。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测试用例驱动：用户维护结构化测试用例，例如登录、注册、支付、搜索、审批等流程，系统按步骤自动执行。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口头描述驱动：用户直接说“帮我测一下登录失败提示是否正常”“去跑一遍忘记密码流程”，Agent 自动拆解步骤并执行。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浏览器工具驱动：集成 browser-use、Playwright 或同类浏览器自动化能力，完成点击、输入、跳转、截图、等待、断言等操作。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执行结果沉淀：测试失败时自动生成候选 Bug 或 BadCase，并附带页面截图、操作步骤、实际结果和预期差异。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人工确认闭环：AI 发现的问题先进入预览或待确认状态，由测试或产品人员确认后正式入库，避免误报污染问题库。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回归验证：当问题修复后，可自动重新执行关联测试用例，验证修复是否有效，减少人工回归成本。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  <w:vAlign w:val="center"/>
          </w:tcPr>
          <w:p>
            <w:pPr>
              <w:spacing w:after="160" w:before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8C"/>
                <w:sz w:val="22"/>
              </w:rPr>
              <w:t>自动测试的目标：用户说清楚要测什么，AI 负责打开浏览器跑流程、找问题、留证据、进闭环。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六、用户价值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用户角色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核心收益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企业管理者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降低 AI 应用上线后的质量风险，让 AI 项目从试点走向可持续运营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产品经理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快速了解高频问题、用户痛点和版本质量，形成需求优化依据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测试团队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从手工记录问题转向用例化、流程化、智能化的质量验证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研发团队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获得更清晰的问题上下文、复现信息和优先级，减少沟通成本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算法/提示词团队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基于真实 BadCase 做模型、提示词、知识库和工具链优化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运维团队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通过指标、日志和告警关注 AI 应用稳定性，提前发现质量波动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七、商业价值与变现方向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BadCase Doctor 的商业化逻辑不是卖一个缺陷列表工具，而是成为企业 AI 应用长期运营中的质量基础设施。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7.1 可收费模块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团队版订阅：项目管理、成员协作、BadCase 管理、测试用例管理、基础 AI 分析。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企业版部署：私有化部署、权限体系、审计日志、组织级数据隔离、专属模型配置。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质量观测套件：SDK、Prometheus 指标接入、质量看板、告警规则、趋势分析。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智能测试套件：浏览器自动测试、测试集批量执行、回归验证、执行报告。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行业模板服务：客服、电商、金融、政企知识库、代码助手等场景的 BadCase 分类模板。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咨询与交付服务：帮助企业建立 AI 应用质量评估体系、BadCase 标注规范和运营流程。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7.2 收费模式建议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模式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适用客户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SaaS 订阅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中小团队、AI 创业公司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按成员数、项目数、执行次数、存储量收费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私有化部署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中大型企业、数据敏感行业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一次性交付费 + 年度维护费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用量计费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测试执行量较大的客户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按测试集执行次数、Agent 调用次数、指标采集量收费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增值服务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需要体系建设的客户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模板定制、流程咨询、模型评测方案、运维对接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八、竞争差异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对比对象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常见能力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BadCase Doctor 的差异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传统缺陷管理工具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记录 Bug、分派、状态流转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进一步覆盖 AI BadCase、质量归因、对话式操作和智能测试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普通自动化测试平台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执行固定脚本、生成报告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更关注 AI 输出质量、对话质量和问题闭环，而不是只测页面流程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大模型评测工具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离线评测、打分、排行榜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不仅评测，还把问题进入项目协作、修复、复测和运维流程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聊天式 AI 助手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回答问题、生成内容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AI 是执行者和分析者，能围绕项目数据进行真实操作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九、当前阶段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当前项目已经具备较完整的产品雏形，不是停留在概念阶段。现有能力包括用户与项目管理、BadCase 管理、Bug 与测试用例相关模块、AI 对话与 Agent 工具调用、桌面端工作台、本地代理、沙箱预览、SDK 雏形和多项需求设计文档。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从商业化角度看，当前阶段适合定位为 MVP 到产品化早期阶段：核心方向清晰，功能边界已经展开，下一步重点应从功能可用转向场景打磨、稳定性、交付能力和标杆客户验证。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十、二期规划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二期目标是从能管理 BadCase 升级为能持续发现 BadCase、解释 BadCase、推动 BadCase 解决。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智能测试闭环：建设测试集、测试用例批量执行、自动评分、失败自动生成 BadCase 的完整链路。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浏览器执行能力：支持 Agent 借助 browser-use、Playwright 等工具在浏览器中执行操作，自动复现流程、截图、采集证据。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口头测试能力：支持用户用自然语言描述测试目标，系统自动拆解为可执行步骤，并将结果沉淀为测试报告。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质量看板：按项目、版本、模型、场景统计 BadCase 数量、类型、修复周期和复发率。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SDK 正式化：完善 Java/Python SDK，降低企业应用接入门槛。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Prometheus 集成：将请求耗时、错误率、流式输出、工具调用、BadCase 类型等指标接入监控体系。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知识沉淀：形成 BadCase 分类、归因标签、处理经验和行业模板。</w:t>
      </w:r>
    </w:p>
    <w:p>
      <w:pPr>
        <w:pStyle w:val="ListNumber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权限与审计：完善企业级成员权限、操作审计、数据隔离和安全控制。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十一、运维规划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项目商业化后，运维能力会直接影响客户信任。建议将运维体系分为产品运维、系统运维和质量运维三层。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11.1 产品运维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建立客户项目空间、成员权限、版本发布、使用统计和问题反馈通道。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提供客户成功流程：首次接入、模板配置、项目导入、成员培训、月度质量报告。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围绕 BadCase 数量、解决周期、复发率等指标证明产品价值。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11.2 系统运维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建设服务健康监控：接口可用性、响应耗时、错误率、任务队列、数据库状态。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建设数据备份机制：项目数据、BadCase 数据、评论附件、测试报告定期备份。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建设日志与审计：关键操作留痕，支持问题追踪和企业合规要求。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支持 SaaS 与私有化两套部署路径，满足不同客户的数据安全诉求。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262626"/>
          <w:sz w:val="26"/>
        </w:rPr>
        <w:t>11.3 AI 质量运维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持续跟踪模型效果波动，识别某个模型、某类问题或某个业务场景的质量下降。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对高频 BadCase 自动聚类，输出优化建议。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建立提示词、知识库、工具链变更后的回归测试机制。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将 AI 质量从一次性评测变成日常运营指标。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十二、远期规划：Coding 与智能研发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远期方向可以从 AI 质量治理延伸到智能研发与智能运维，形成发现问题、定位问题、生成修复建议、验证修复结果的闭环。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从描述到测试：用户只需要描述业务目标，Agent 自动生成测试步骤、驱动浏览器执行，并沉淀为可复用测试用例。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智能 Coding 助手：围绕具体 Bug 或 BadCase，自动读取上下文、定位代码、生成修复建议。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代码变更预览：所有 AI 生成修改先进入差异预览，由人确认后采纳。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自动回归验证：修复后自动运行相关测试用例，确认问题是否解决。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研发知识库：沉淀项目结构、历史修复记录、常见问题和最佳实践。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从测试到修复闭环：不只告诉团队哪里坏了，还帮助团队推进怎么修、修完怎么验。</w:t>
      </w:r>
    </w:p>
    <w:p>
      <w:pPr>
        <w:pStyle w:val="ListBullet"/>
        <w:spacing w:line="300" w:lineRule="auto" w:after="80"/>
      </w:pPr>
      <w:r>
        <w:rPr>
          <w:rFonts w:ascii="微软雅黑" w:hAnsi="微软雅黑" w:eastAsia="微软雅黑"/>
          <w:b w:val="0"/>
          <w:color w:val="262626"/>
          <w:sz w:val="21"/>
        </w:rPr>
        <w:t>多 Agent 协作：测试 Agent、分析 Agent、Coding Agent、运维 Agent 分工协作，形成企业内部 AI 研发助手体系。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  <w:vAlign w:val="center"/>
          </w:tcPr>
          <w:p>
            <w:pPr>
              <w:spacing w:after="160" w:before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8C"/>
                <w:sz w:val="22"/>
              </w:rPr>
              <w:t>远期愿景：成为企业 AI 应用和软件研发流程中的质量中枢，而不是一个孤立的问题记录工具。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十三、里程碑建议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阶段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目标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A568C"/>
                <w:sz w:val="20"/>
              </w:rPr>
              <w:t>关键交付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MVP 打磨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验证核心场景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BadCase/Bug/用例管理、AI 对话操作、基础项目协作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二期产品化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形成质量闭环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测试集、自动评分、浏览器自动测试、口头测试、质量看板、SDK、Prometheus 接入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商业试点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服务真实客户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私有化部署、客户模板、月度质量报告、客户成功流程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规模化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成为质量基础设施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多租户、权限审计、行业方案、智能运维、Coding Agent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1A568C"/>
          <w:sz w:val="32"/>
        </w:rPr>
        <w:t>十四、投资人视角总结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BadCase Doctor 的价值在于抓住了 AI 应用规模化之后必然出现的质量治理需求。随着企业越来越多地把大模型接入真实业务，质量问题会从偶尔出现的体验问题变成影响业务可信度、客户满意度和运营成本的系统问题。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传统缺陷管理工具无法很好覆盖 AI 输出质量，普通评测工具又难以进入日常项目协作和修复流程。BadCase Doctor 选择的切入点是把 BadCase 管理、智能测试、质量归因、指标观测和后续修复协作放在一个工作台中，形成从发现到解决的闭环。</w:t>
      </w:r>
    </w:p>
    <w:p>
      <w:pPr>
        <w:spacing w:line="324" w:lineRule="auto" w:after="140"/>
      </w:pPr>
      <w:r>
        <w:rPr>
          <w:rFonts w:ascii="微软雅黑" w:hAnsi="微软雅黑" w:eastAsia="微软雅黑"/>
          <w:b w:val="0"/>
          <w:color w:val="262626"/>
          <w:sz w:val="22"/>
        </w:rPr>
        <w:t>如果二期能够把 SDK、指标看板、测试集自动执行和企业级部署能力做稳定，就具备向 SaaS 订阅、私有化交付和行业解决方案延展的商业化基础。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color w:val="1A568C"/>
          <w:sz w:val="24"/>
        </w:rPr>
        <w:t>BadCase Doctor：让 AI 质量问题可管理、可解释、可运营、可持续改进。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