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068491E1" w:rsidR="00E60722" w:rsidRPr="00792592" w:rsidRDefault="00E60722" w:rsidP="00B35F5F">
            <w:pPr>
              <w:ind w:firstLineChars="0" w:firstLine="0"/>
              <w:jc w:val="center"/>
              <w:rPr>
                <w:rFonts w:cs="Times New Roman"/>
              </w:rPr>
            </w:pPr>
            <w:r w:rsidRPr="00792592">
              <w:rPr>
                <w:rFonts w:cs="Times New Roman"/>
                <w:b/>
                <w:szCs w:val="24"/>
              </w:rPr>
              <w:t>Problem Chosen</w:t>
            </w:r>
            <w:r w:rsidRPr="00792592">
              <w:rPr>
                <w:rFonts w:cs="Times New Roman"/>
                <w:b/>
              </w:rPr>
              <w:br/>
            </w:r>
            <w:r w:rsidR="00723475" w:rsidRPr="00723475">
              <w:rPr>
                <w:rFonts w:cs="Times New Roman"/>
                <w:sz w:val="40"/>
                <w:szCs w:val="40"/>
              </w:rPr>
              <w:t>D</w:t>
            </w:r>
          </w:p>
        </w:tc>
        <w:tc>
          <w:tcPr>
            <w:tcW w:w="3092" w:type="dxa"/>
          </w:tcPr>
          <w:p w14:paraId="44978A03" w14:textId="6518D6C7" w:rsidR="00E60722" w:rsidRPr="00792592" w:rsidRDefault="00E60722" w:rsidP="00B35F5F">
            <w:pPr>
              <w:ind w:firstLineChars="0" w:firstLine="0"/>
              <w:jc w:val="center"/>
              <w:rPr>
                <w:rFonts w:cs="Times New Roman"/>
              </w:rPr>
            </w:pPr>
            <w:r w:rsidRPr="00792592">
              <w:rPr>
                <w:rFonts w:cs="Times New Roman"/>
                <w:b/>
                <w:bCs/>
                <w:szCs w:val="24"/>
              </w:rPr>
              <w:t>202</w:t>
            </w:r>
            <w:r w:rsidR="002729FC">
              <w:rPr>
                <w:rFonts w:cs="Times New Roman"/>
                <w:b/>
                <w:bCs/>
                <w:szCs w:val="24"/>
              </w:rPr>
              <w:t>3</w:t>
            </w:r>
            <w:r w:rsidRPr="00792592">
              <w:rPr>
                <w:rFonts w:cs="Times New Roman"/>
                <w:b/>
                <w:bCs/>
                <w:szCs w:val="24"/>
              </w:rPr>
              <w:br/>
              <w:t>MCM/ICM</w:t>
            </w:r>
            <w:r w:rsidRPr="00792592">
              <w:rPr>
                <w:rFonts w:cs="Times New Roman"/>
                <w:b/>
                <w:bCs/>
                <w:szCs w:val="24"/>
              </w:rPr>
              <w:br/>
              <w:t>Summary Sheet</w:t>
            </w:r>
          </w:p>
        </w:tc>
        <w:tc>
          <w:tcPr>
            <w:tcW w:w="3107" w:type="dxa"/>
          </w:tcPr>
          <w:p w14:paraId="049675E7" w14:textId="649A1707"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00723475">
              <w:rPr>
                <w:rFonts w:cs="Times New Roman"/>
                <w:sz w:val="40"/>
                <w:szCs w:val="40"/>
              </w:rPr>
              <w:t>2304611</w:t>
            </w:r>
          </w:p>
        </w:tc>
      </w:tr>
    </w:tbl>
    <w:p w14:paraId="75C77DE7" w14:textId="2379F19B" w:rsidR="00792592" w:rsidRPr="00723475" w:rsidRDefault="00000000" w:rsidP="0072347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723475">
        <w:rPr>
          <w:b/>
          <w:bCs/>
          <w:sz w:val="32"/>
          <w:szCs w:val="28"/>
        </w:rPr>
        <w:t xml:space="preserve"> </w:t>
      </w:r>
      <w:r w:rsidR="00821A25" w:rsidRPr="001C6112">
        <w:rPr>
          <w:b/>
          <w:bCs/>
          <w:sz w:val="28"/>
          <w:szCs w:val="24"/>
        </w:rPr>
        <w:t>Summary</w:t>
      </w:r>
    </w:p>
    <w:p w14:paraId="7FD9876C" w14:textId="77777777" w:rsidR="002F4489" w:rsidRDefault="002F4489" w:rsidP="001C6112">
      <w:pPr>
        <w:pStyle w:val="32"/>
        <w:spacing w:after="260" w:line="240" w:lineRule="auto"/>
        <w:ind w:firstLine="0"/>
        <w:jc w:val="both"/>
        <w:rPr>
          <w:rFonts w:eastAsiaTheme="minorEastAsia"/>
          <w:b/>
          <w:bCs/>
          <w:color w:val="000000"/>
        </w:rPr>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071DD">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093995"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45C3EB19" w14:textId="151E6E02" w:rsidR="004A026C" w:rsidRDefault="00BB171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58786693" w:history="1">
            <w:r w:rsidR="004A026C" w:rsidRPr="00FC3E33">
              <w:rPr>
                <w:rStyle w:val="aa"/>
                <w:noProof/>
              </w:rPr>
              <w:t>1 Introduction</w:t>
            </w:r>
            <w:r w:rsidR="004A026C">
              <w:rPr>
                <w:noProof/>
                <w:webHidden/>
              </w:rPr>
              <w:tab/>
            </w:r>
            <w:r w:rsidR="004A026C">
              <w:rPr>
                <w:noProof/>
                <w:webHidden/>
              </w:rPr>
              <w:fldChar w:fldCharType="begin"/>
            </w:r>
            <w:r w:rsidR="004A026C">
              <w:rPr>
                <w:noProof/>
                <w:webHidden/>
              </w:rPr>
              <w:instrText xml:space="preserve"> PAGEREF _Toc58786693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081F0530" w14:textId="6812B8C9" w:rsidR="004A026C" w:rsidRDefault="00000000">
          <w:pPr>
            <w:pStyle w:val="TOC2"/>
            <w:rPr>
              <w:rFonts w:asciiTheme="minorHAnsi" w:eastAsiaTheme="minorEastAsia" w:hAnsiTheme="minorHAnsi"/>
              <w:bCs w:val="0"/>
              <w:noProof/>
              <w:sz w:val="21"/>
            </w:rPr>
          </w:pPr>
          <w:hyperlink w:anchor="_Toc58786694" w:history="1">
            <w:r w:rsidR="004A026C" w:rsidRPr="00FC3E33">
              <w:rPr>
                <w:rStyle w:val="aa"/>
                <w:noProof/>
              </w:rPr>
              <w:t>1.1 Problem Background</w:t>
            </w:r>
            <w:r w:rsidR="004A026C">
              <w:rPr>
                <w:noProof/>
                <w:webHidden/>
              </w:rPr>
              <w:tab/>
            </w:r>
            <w:r w:rsidR="004A026C">
              <w:rPr>
                <w:noProof/>
                <w:webHidden/>
              </w:rPr>
              <w:fldChar w:fldCharType="begin"/>
            </w:r>
            <w:r w:rsidR="004A026C">
              <w:rPr>
                <w:noProof/>
                <w:webHidden/>
              </w:rPr>
              <w:instrText xml:space="preserve"> PAGEREF _Toc58786694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2916B384" w14:textId="4CBC87A8" w:rsidR="004A026C" w:rsidRDefault="00000000">
          <w:pPr>
            <w:pStyle w:val="TOC2"/>
            <w:rPr>
              <w:rFonts w:asciiTheme="minorHAnsi" w:eastAsiaTheme="minorEastAsia" w:hAnsiTheme="minorHAnsi"/>
              <w:bCs w:val="0"/>
              <w:noProof/>
              <w:sz w:val="21"/>
            </w:rPr>
          </w:pPr>
          <w:hyperlink w:anchor="_Toc58786695" w:history="1">
            <w:r w:rsidR="004A026C" w:rsidRPr="00FC3E33">
              <w:rPr>
                <w:rStyle w:val="aa"/>
                <w:noProof/>
              </w:rPr>
              <w:t>1.2 Restatement of the Problem</w:t>
            </w:r>
            <w:r w:rsidR="004A026C">
              <w:rPr>
                <w:noProof/>
                <w:webHidden/>
              </w:rPr>
              <w:tab/>
            </w:r>
            <w:r w:rsidR="004A026C">
              <w:rPr>
                <w:noProof/>
                <w:webHidden/>
              </w:rPr>
              <w:fldChar w:fldCharType="begin"/>
            </w:r>
            <w:r w:rsidR="004A026C">
              <w:rPr>
                <w:noProof/>
                <w:webHidden/>
              </w:rPr>
              <w:instrText xml:space="preserve"> PAGEREF _Toc58786695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66F1A7D1" w14:textId="6DB6294C" w:rsidR="004A026C" w:rsidRDefault="00000000">
          <w:pPr>
            <w:pStyle w:val="TOC2"/>
            <w:rPr>
              <w:rFonts w:asciiTheme="minorHAnsi" w:eastAsiaTheme="minorEastAsia" w:hAnsiTheme="minorHAnsi"/>
              <w:bCs w:val="0"/>
              <w:noProof/>
              <w:sz w:val="21"/>
            </w:rPr>
          </w:pPr>
          <w:hyperlink w:anchor="_Toc58786696" w:history="1">
            <w:r w:rsidR="004A026C" w:rsidRPr="00FC3E33">
              <w:rPr>
                <w:rStyle w:val="aa"/>
                <w:noProof/>
              </w:rPr>
              <w:t>1.3 Literature Review</w:t>
            </w:r>
            <w:r w:rsidR="004A026C">
              <w:rPr>
                <w:noProof/>
                <w:webHidden/>
              </w:rPr>
              <w:tab/>
            </w:r>
            <w:r w:rsidR="004A026C">
              <w:rPr>
                <w:noProof/>
                <w:webHidden/>
              </w:rPr>
              <w:fldChar w:fldCharType="begin"/>
            </w:r>
            <w:r w:rsidR="004A026C">
              <w:rPr>
                <w:noProof/>
                <w:webHidden/>
              </w:rPr>
              <w:instrText xml:space="preserve"> PAGEREF _Toc58786696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5FBFE719" w14:textId="2F0D983F" w:rsidR="004A026C" w:rsidRDefault="00000000">
          <w:pPr>
            <w:pStyle w:val="TOC2"/>
            <w:rPr>
              <w:rFonts w:asciiTheme="minorHAnsi" w:eastAsiaTheme="minorEastAsia" w:hAnsiTheme="minorHAnsi"/>
              <w:bCs w:val="0"/>
              <w:noProof/>
              <w:sz w:val="21"/>
            </w:rPr>
          </w:pPr>
          <w:hyperlink w:anchor="_Toc58786697" w:history="1">
            <w:r w:rsidR="004A026C" w:rsidRPr="00FC3E33">
              <w:rPr>
                <w:rStyle w:val="aa"/>
                <w:noProof/>
              </w:rPr>
              <w:t>1.4 Our Work</w:t>
            </w:r>
            <w:r w:rsidR="004A026C">
              <w:rPr>
                <w:noProof/>
                <w:webHidden/>
              </w:rPr>
              <w:tab/>
            </w:r>
            <w:r w:rsidR="004A026C">
              <w:rPr>
                <w:noProof/>
                <w:webHidden/>
              </w:rPr>
              <w:fldChar w:fldCharType="begin"/>
            </w:r>
            <w:r w:rsidR="004A026C">
              <w:rPr>
                <w:noProof/>
                <w:webHidden/>
              </w:rPr>
              <w:instrText xml:space="preserve"> PAGEREF _Toc58786697 \h </w:instrText>
            </w:r>
            <w:r w:rsidR="004A026C">
              <w:rPr>
                <w:noProof/>
                <w:webHidden/>
              </w:rPr>
            </w:r>
            <w:r w:rsidR="004A026C">
              <w:rPr>
                <w:noProof/>
                <w:webHidden/>
              </w:rPr>
              <w:fldChar w:fldCharType="separate"/>
            </w:r>
            <w:r w:rsidR="004A026C">
              <w:rPr>
                <w:noProof/>
                <w:webHidden/>
              </w:rPr>
              <w:t>4</w:t>
            </w:r>
            <w:r w:rsidR="004A026C">
              <w:rPr>
                <w:noProof/>
                <w:webHidden/>
              </w:rPr>
              <w:fldChar w:fldCharType="end"/>
            </w:r>
          </w:hyperlink>
        </w:p>
        <w:p w14:paraId="601192AE" w14:textId="4EAFA539"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698" w:history="1">
            <w:r w:rsidR="004A026C" w:rsidRPr="00FC3E33">
              <w:rPr>
                <w:rStyle w:val="aa"/>
                <w:noProof/>
              </w:rPr>
              <w:t>2 Assumptions and Justifications</w:t>
            </w:r>
            <w:r w:rsidR="004A026C">
              <w:rPr>
                <w:noProof/>
                <w:webHidden/>
              </w:rPr>
              <w:tab/>
            </w:r>
            <w:r w:rsidR="004A026C">
              <w:rPr>
                <w:noProof/>
                <w:webHidden/>
              </w:rPr>
              <w:fldChar w:fldCharType="begin"/>
            </w:r>
            <w:r w:rsidR="004A026C">
              <w:rPr>
                <w:noProof/>
                <w:webHidden/>
              </w:rPr>
              <w:instrText xml:space="preserve"> PAGEREF _Toc58786698 \h </w:instrText>
            </w:r>
            <w:r w:rsidR="004A026C">
              <w:rPr>
                <w:noProof/>
                <w:webHidden/>
              </w:rPr>
            </w:r>
            <w:r w:rsidR="004A026C">
              <w:rPr>
                <w:noProof/>
                <w:webHidden/>
              </w:rPr>
              <w:fldChar w:fldCharType="separate"/>
            </w:r>
            <w:r w:rsidR="004A026C">
              <w:rPr>
                <w:noProof/>
                <w:webHidden/>
              </w:rPr>
              <w:t>5</w:t>
            </w:r>
            <w:r w:rsidR="004A026C">
              <w:rPr>
                <w:noProof/>
                <w:webHidden/>
              </w:rPr>
              <w:fldChar w:fldCharType="end"/>
            </w:r>
          </w:hyperlink>
        </w:p>
        <w:p w14:paraId="1D350CEE" w14:textId="138F2441"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699" w:history="1">
            <w:r w:rsidR="004A026C" w:rsidRPr="00FC3E33">
              <w:rPr>
                <w:rStyle w:val="aa"/>
                <w:noProof/>
              </w:rPr>
              <w:t>3 Notations</w:t>
            </w:r>
            <w:r w:rsidR="004A026C">
              <w:rPr>
                <w:noProof/>
                <w:webHidden/>
              </w:rPr>
              <w:tab/>
            </w:r>
            <w:r w:rsidR="004A026C">
              <w:rPr>
                <w:noProof/>
                <w:webHidden/>
              </w:rPr>
              <w:fldChar w:fldCharType="begin"/>
            </w:r>
            <w:r w:rsidR="004A026C">
              <w:rPr>
                <w:noProof/>
                <w:webHidden/>
              </w:rPr>
              <w:instrText xml:space="preserve"> PAGEREF _Toc58786699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173DD9A2" w14:textId="44CA5C1E"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00" w:history="1">
            <w:r w:rsidR="004A026C" w:rsidRPr="00FC3E33">
              <w:rPr>
                <w:rStyle w:val="aa"/>
                <w:noProof/>
                <w:highlight w:val="yellow"/>
              </w:rPr>
              <w:t>4 The name of model 1</w:t>
            </w:r>
            <w:r w:rsidR="004A026C">
              <w:rPr>
                <w:noProof/>
                <w:webHidden/>
              </w:rPr>
              <w:tab/>
            </w:r>
            <w:r w:rsidR="004A026C">
              <w:rPr>
                <w:noProof/>
                <w:webHidden/>
              </w:rPr>
              <w:fldChar w:fldCharType="begin"/>
            </w:r>
            <w:r w:rsidR="004A026C">
              <w:rPr>
                <w:noProof/>
                <w:webHidden/>
              </w:rPr>
              <w:instrText xml:space="preserve"> PAGEREF _Toc58786700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3AD2E728" w14:textId="586D30D5" w:rsidR="004A026C" w:rsidRDefault="00000000">
          <w:pPr>
            <w:pStyle w:val="TOC2"/>
            <w:rPr>
              <w:rFonts w:asciiTheme="minorHAnsi" w:eastAsiaTheme="minorEastAsia" w:hAnsiTheme="minorHAnsi"/>
              <w:bCs w:val="0"/>
              <w:noProof/>
              <w:sz w:val="21"/>
            </w:rPr>
          </w:pPr>
          <w:hyperlink w:anchor="_Toc58786701" w:history="1">
            <w:r w:rsidR="004A026C" w:rsidRPr="00FC3E33">
              <w:rPr>
                <w:rStyle w:val="aa"/>
                <w:noProof/>
                <w:highlight w:val="yellow"/>
              </w:rPr>
              <w:t>4.1 Data Description</w:t>
            </w:r>
            <w:r w:rsidR="004A026C">
              <w:rPr>
                <w:noProof/>
                <w:webHidden/>
              </w:rPr>
              <w:tab/>
            </w:r>
            <w:r w:rsidR="004A026C">
              <w:rPr>
                <w:noProof/>
                <w:webHidden/>
              </w:rPr>
              <w:fldChar w:fldCharType="begin"/>
            </w:r>
            <w:r w:rsidR="004A026C">
              <w:rPr>
                <w:noProof/>
                <w:webHidden/>
              </w:rPr>
              <w:instrText xml:space="preserve"> PAGEREF _Toc58786701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47FAB210" w14:textId="09BDB825" w:rsidR="004A026C" w:rsidRDefault="00000000">
          <w:pPr>
            <w:pStyle w:val="TOC2"/>
            <w:rPr>
              <w:rFonts w:asciiTheme="minorHAnsi" w:eastAsiaTheme="minorEastAsia" w:hAnsiTheme="minorHAnsi"/>
              <w:bCs w:val="0"/>
              <w:noProof/>
              <w:sz w:val="21"/>
            </w:rPr>
          </w:pPr>
          <w:hyperlink w:anchor="_Toc58786702" w:history="1">
            <w:r w:rsidR="004A026C" w:rsidRPr="00FC3E33">
              <w:rPr>
                <w:rStyle w:val="aa"/>
                <w:noProof/>
                <w:highlight w:val="yellow"/>
              </w:rPr>
              <w:t>4.2 The Establishment of Model 1</w:t>
            </w:r>
            <w:r w:rsidR="004A026C">
              <w:rPr>
                <w:noProof/>
                <w:webHidden/>
              </w:rPr>
              <w:tab/>
            </w:r>
            <w:r w:rsidR="004A026C">
              <w:rPr>
                <w:noProof/>
                <w:webHidden/>
              </w:rPr>
              <w:fldChar w:fldCharType="begin"/>
            </w:r>
            <w:r w:rsidR="004A026C">
              <w:rPr>
                <w:noProof/>
                <w:webHidden/>
              </w:rPr>
              <w:instrText xml:space="preserve"> PAGEREF _Toc58786702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778DE30E" w14:textId="33EAF396" w:rsidR="004A026C" w:rsidRDefault="00000000">
          <w:pPr>
            <w:pStyle w:val="TOC2"/>
            <w:rPr>
              <w:rFonts w:asciiTheme="minorHAnsi" w:eastAsiaTheme="minorEastAsia" w:hAnsiTheme="minorHAnsi"/>
              <w:bCs w:val="0"/>
              <w:noProof/>
              <w:sz w:val="21"/>
            </w:rPr>
          </w:pPr>
          <w:hyperlink w:anchor="_Toc58786703" w:history="1">
            <w:r w:rsidR="004A026C" w:rsidRPr="00FC3E33">
              <w:rPr>
                <w:rStyle w:val="aa"/>
                <w:noProof/>
                <w:highlight w:val="yellow"/>
              </w:rPr>
              <w:t>4.3 The Solution of Model 1</w:t>
            </w:r>
            <w:r w:rsidR="004A026C">
              <w:rPr>
                <w:noProof/>
                <w:webHidden/>
              </w:rPr>
              <w:tab/>
            </w:r>
            <w:r w:rsidR="004A026C">
              <w:rPr>
                <w:noProof/>
                <w:webHidden/>
              </w:rPr>
              <w:fldChar w:fldCharType="begin"/>
            </w:r>
            <w:r w:rsidR="004A026C">
              <w:rPr>
                <w:noProof/>
                <w:webHidden/>
              </w:rPr>
              <w:instrText xml:space="preserve"> PAGEREF _Toc58786703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194C88B9" w14:textId="1BE7F91A"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04" w:history="1">
            <w:r w:rsidR="004A026C" w:rsidRPr="00FC3E33">
              <w:rPr>
                <w:rStyle w:val="aa"/>
                <w:noProof/>
                <w:highlight w:val="yellow"/>
              </w:rPr>
              <w:t>5 The name of model 2</w:t>
            </w:r>
            <w:r w:rsidR="004A026C">
              <w:rPr>
                <w:noProof/>
                <w:webHidden/>
              </w:rPr>
              <w:tab/>
            </w:r>
            <w:r w:rsidR="004A026C">
              <w:rPr>
                <w:noProof/>
                <w:webHidden/>
              </w:rPr>
              <w:fldChar w:fldCharType="begin"/>
            </w:r>
            <w:r w:rsidR="004A026C">
              <w:rPr>
                <w:noProof/>
                <w:webHidden/>
              </w:rPr>
              <w:instrText xml:space="preserve"> PAGEREF _Toc58786704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2825E5C5" w14:textId="3A4DEA26"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05" w:history="1">
            <w:r w:rsidR="004A026C" w:rsidRPr="00FC3E33">
              <w:rPr>
                <w:rStyle w:val="aa"/>
                <w:noProof/>
                <w:highlight w:val="yellow"/>
              </w:rPr>
              <w:t>6 The name of model 3</w:t>
            </w:r>
            <w:r w:rsidR="004A026C">
              <w:rPr>
                <w:noProof/>
                <w:webHidden/>
              </w:rPr>
              <w:tab/>
            </w:r>
            <w:r w:rsidR="004A026C">
              <w:rPr>
                <w:noProof/>
                <w:webHidden/>
              </w:rPr>
              <w:fldChar w:fldCharType="begin"/>
            </w:r>
            <w:r w:rsidR="004A026C">
              <w:rPr>
                <w:noProof/>
                <w:webHidden/>
              </w:rPr>
              <w:instrText xml:space="preserve"> PAGEREF _Toc58786705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0EC71C2" w14:textId="3BC0A5ED"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06" w:history="1">
            <w:r w:rsidR="004A026C" w:rsidRPr="00FC3E33">
              <w:rPr>
                <w:rStyle w:val="aa"/>
                <w:noProof/>
              </w:rPr>
              <w:t>7 Sensitivity Analysis</w:t>
            </w:r>
            <w:r w:rsidR="004A026C">
              <w:rPr>
                <w:noProof/>
                <w:webHidden/>
              </w:rPr>
              <w:tab/>
            </w:r>
            <w:r w:rsidR="004A026C">
              <w:rPr>
                <w:noProof/>
                <w:webHidden/>
              </w:rPr>
              <w:fldChar w:fldCharType="begin"/>
            </w:r>
            <w:r w:rsidR="004A026C">
              <w:rPr>
                <w:noProof/>
                <w:webHidden/>
              </w:rPr>
              <w:instrText xml:space="preserve"> PAGEREF _Toc58786706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9D50C5A" w14:textId="7002E770"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07" w:history="1">
            <w:r w:rsidR="004A026C" w:rsidRPr="00FC3E33">
              <w:rPr>
                <w:rStyle w:val="aa"/>
                <w:noProof/>
              </w:rPr>
              <w:t>8 Model Evaluation and Further Discussion</w:t>
            </w:r>
            <w:r w:rsidR="004A026C">
              <w:rPr>
                <w:noProof/>
                <w:webHidden/>
              </w:rPr>
              <w:tab/>
            </w:r>
            <w:r w:rsidR="004A026C">
              <w:rPr>
                <w:noProof/>
                <w:webHidden/>
              </w:rPr>
              <w:fldChar w:fldCharType="begin"/>
            </w:r>
            <w:r w:rsidR="004A026C">
              <w:rPr>
                <w:noProof/>
                <w:webHidden/>
              </w:rPr>
              <w:instrText xml:space="preserve"> PAGEREF _Toc58786707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D478940" w14:textId="36A6A76B" w:rsidR="004A026C" w:rsidRDefault="00000000">
          <w:pPr>
            <w:pStyle w:val="TOC2"/>
            <w:rPr>
              <w:rFonts w:asciiTheme="minorHAnsi" w:eastAsiaTheme="minorEastAsia" w:hAnsiTheme="minorHAnsi"/>
              <w:bCs w:val="0"/>
              <w:noProof/>
              <w:sz w:val="21"/>
            </w:rPr>
          </w:pPr>
          <w:hyperlink w:anchor="_Toc58786708" w:history="1">
            <w:r w:rsidR="004A026C" w:rsidRPr="00FC3E33">
              <w:rPr>
                <w:rStyle w:val="aa"/>
                <w:noProof/>
              </w:rPr>
              <w:t>8.1 Strengths</w:t>
            </w:r>
            <w:r w:rsidR="004A026C">
              <w:rPr>
                <w:noProof/>
                <w:webHidden/>
              </w:rPr>
              <w:tab/>
            </w:r>
            <w:r w:rsidR="004A026C">
              <w:rPr>
                <w:noProof/>
                <w:webHidden/>
              </w:rPr>
              <w:fldChar w:fldCharType="begin"/>
            </w:r>
            <w:r w:rsidR="004A026C">
              <w:rPr>
                <w:noProof/>
                <w:webHidden/>
              </w:rPr>
              <w:instrText xml:space="preserve"> PAGEREF _Toc58786708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C692AB3" w14:textId="7324F87B" w:rsidR="004A026C" w:rsidRDefault="00000000">
          <w:pPr>
            <w:pStyle w:val="TOC2"/>
            <w:rPr>
              <w:rFonts w:asciiTheme="minorHAnsi" w:eastAsiaTheme="minorEastAsia" w:hAnsiTheme="minorHAnsi"/>
              <w:bCs w:val="0"/>
              <w:noProof/>
              <w:sz w:val="21"/>
            </w:rPr>
          </w:pPr>
          <w:hyperlink w:anchor="_Toc58786709" w:history="1">
            <w:r w:rsidR="004A026C" w:rsidRPr="00FC3E33">
              <w:rPr>
                <w:rStyle w:val="aa"/>
                <w:noProof/>
              </w:rPr>
              <w:t>8.2 Weaknesses</w:t>
            </w:r>
            <w:r w:rsidR="004A026C">
              <w:rPr>
                <w:noProof/>
                <w:webHidden/>
              </w:rPr>
              <w:tab/>
            </w:r>
            <w:r w:rsidR="004A026C">
              <w:rPr>
                <w:noProof/>
                <w:webHidden/>
              </w:rPr>
              <w:fldChar w:fldCharType="begin"/>
            </w:r>
            <w:r w:rsidR="004A026C">
              <w:rPr>
                <w:noProof/>
                <w:webHidden/>
              </w:rPr>
              <w:instrText xml:space="preserve"> PAGEREF _Toc58786709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4997F5AF" w14:textId="122DE1C3" w:rsidR="004A026C" w:rsidRDefault="00000000">
          <w:pPr>
            <w:pStyle w:val="TOC2"/>
            <w:rPr>
              <w:rFonts w:asciiTheme="minorHAnsi" w:eastAsiaTheme="minorEastAsia" w:hAnsiTheme="minorHAnsi"/>
              <w:bCs w:val="0"/>
              <w:noProof/>
              <w:sz w:val="21"/>
            </w:rPr>
          </w:pPr>
          <w:hyperlink w:anchor="_Toc58786710" w:history="1">
            <w:r w:rsidR="004A026C" w:rsidRPr="00FC3E33">
              <w:rPr>
                <w:rStyle w:val="aa"/>
                <w:noProof/>
              </w:rPr>
              <w:t>8.3 Further Discussion</w:t>
            </w:r>
            <w:r w:rsidR="004A026C">
              <w:rPr>
                <w:noProof/>
                <w:webHidden/>
              </w:rPr>
              <w:tab/>
            </w:r>
            <w:r w:rsidR="004A026C">
              <w:rPr>
                <w:noProof/>
                <w:webHidden/>
              </w:rPr>
              <w:fldChar w:fldCharType="begin"/>
            </w:r>
            <w:r w:rsidR="004A026C">
              <w:rPr>
                <w:noProof/>
                <w:webHidden/>
              </w:rPr>
              <w:instrText xml:space="preserve"> PAGEREF _Toc58786710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65B9208D" w14:textId="744834C5"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11" w:history="1">
            <w:r w:rsidR="004A026C" w:rsidRPr="00FC3E33">
              <w:rPr>
                <w:rStyle w:val="aa"/>
                <w:noProof/>
              </w:rPr>
              <w:t>9 Conclusion</w:t>
            </w:r>
            <w:r w:rsidR="004A026C">
              <w:rPr>
                <w:noProof/>
                <w:webHidden/>
              </w:rPr>
              <w:tab/>
            </w:r>
            <w:r w:rsidR="004A026C">
              <w:rPr>
                <w:noProof/>
                <w:webHidden/>
              </w:rPr>
              <w:fldChar w:fldCharType="begin"/>
            </w:r>
            <w:r w:rsidR="004A026C">
              <w:rPr>
                <w:noProof/>
                <w:webHidden/>
              </w:rPr>
              <w:instrText xml:space="preserve"> PAGEREF _Toc58786711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0A22A33C" w14:textId="11418845"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12" w:history="1">
            <w:r w:rsidR="004A026C" w:rsidRPr="00FC3E33">
              <w:rPr>
                <w:rStyle w:val="aa"/>
                <w:noProof/>
              </w:rPr>
              <w:t>References</w:t>
            </w:r>
            <w:r w:rsidR="004A026C">
              <w:rPr>
                <w:noProof/>
                <w:webHidden/>
              </w:rPr>
              <w:tab/>
            </w:r>
            <w:r w:rsidR="004A026C">
              <w:rPr>
                <w:noProof/>
                <w:webHidden/>
              </w:rPr>
              <w:fldChar w:fldCharType="begin"/>
            </w:r>
            <w:r w:rsidR="004A026C">
              <w:rPr>
                <w:noProof/>
                <w:webHidden/>
              </w:rPr>
              <w:instrText xml:space="preserve"> PAGEREF _Toc58786712 \h </w:instrText>
            </w:r>
            <w:r w:rsidR="004A026C">
              <w:rPr>
                <w:noProof/>
                <w:webHidden/>
              </w:rPr>
            </w:r>
            <w:r w:rsidR="004A026C">
              <w:rPr>
                <w:noProof/>
                <w:webHidden/>
              </w:rPr>
              <w:fldChar w:fldCharType="separate"/>
            </w:r>
            <w:r w:rsidR="004A026C">
              <w:rPr>
                <w:noProof/>
                <w:webHidden/>
              </w:rPr>
              <w:t>10</w:t>
            </w:r>
            <w:r w:rsidR="004A026C">
              <w:rPr>
                <w:noProof/>
                <w:webHidden/>
              </w:rPr>
              <w:fldChar w:fldCharType="end"/>
            </w:r>
          </w:hyperlink>
        </w:p>
        <w:p w14:paraId="6DDCD863" w14:textId="3D2E75E5"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13" w:history="1">
            <w:r w:rsidR="004A026C" w:rsidRPr="00FC3E33">
              <w:rPr>
                <w:rStyle w:val="aa"/>
                <w:noProof/>
              </w:rPr>
              <w:t>Appendices</w:t>
            </w:r>
            <w:r w:rsidR="004A026C">
              <w:rPr>
                <w:noProof/>
                <w:webHidden/>
              </w:rPr>
              <w:tab/>
            </w:r>
            <w:r w:rsidR="004A026C">
              <w:rPr>
                <w:noProof/>
                <w:webHidden/>
              </w:rPr>
              <w:fldChar w:fldCharType="begin"/>
            </w:r>
            <w:r w:rsidR="004A026C">
              <w:rPr>
                <w:noProof/>
                <w:webHidden/>
              </w:rPr>
              <w:instrText xml:space="preserve"> PAGEREF _Toc58786713 \h </w:instrText>
            </w:r>
            <w:r w:rsidR="004A026C">
              <w:rPr>
                <w:noProof/>
                <w:webHidden/>
              </w:rPr>
            </w:r>
            <w:r w:rsidR="004A026C">
              <w:rPr>
                <w:noProof/>
                <w:webHidden/>
              </w:rPr>
              <w:fldChar w:fldCharType="separate"/>
            </w:r>
            <w:r w:rsidR="004A026C">
              <w:rPr>
                <w:noProof/>
                <w:webHidden/>
              </w:rPr>
              <w:t>11</w:t>
            </w:r>
            <w:r w:rsidR="004A026C">
              <w:rPr>
                <w:noProof/>
                <w:webHidden/>
              </w:rPr>
              <w:fldChar w:fldCharType="end"/>
            </w:r>
          </w:hyperlink>
        </w:p>
        <w:p w14:paraId="1F3AFEB7" w14:textId="4C663285"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61A6C372" w14:textId="61B715E1" w:rsidR="0059021B" w:rsidRDefault="0059021B" w:rsidP="0059021B">
      <w:pPr>
        <w:pStyle w:val="1"/>
      </w:pPr>
      <w:bookmarkStart w:id="0" w:name="bookmark54"/>
      <w:bookmarkStart w:id="1" w:name="bookmark55"/>
      <w:bookmarkStart w:id="2" w:name="bookmark57"/>
      <w:bookmarkStart w:id="3" w:name="_Toc58505769"/>
      <w:bookmarkStart w:id="4" w:name="_Toc58786693"/>
      <w:r>
        <w:lastRenderedPageBreak/>
        <w:t>Introduction</w:t>
      </w:r>
      <w:bookmarkEnd w:id="0"/>
      <w:bookmarkEnd w:id="1"/>
      <w:bookmarkEnd w:id="2"/>
      <w:bookmarkEnd w:id="3"/>
      <w:bookmarkEnd w:id="4"/>
    </w:p>
    <w:p w14:paraId="47CF5678" w14:textId="2E699059" w:rsidR="00093995" w:rsidRDefault="00093995" w:rsidP="00093995">
      <w:pPr>
        <w:ind w:firstLineChars="0" w:firstLine="0"/>
      </w:pPr>
      <w:r w:rsidRPr="00093995">
        <w:t>“Fifty years after the first UN Conference on the human environment in Stockholm in 1972, the bedrock SDG principles of social inclusion, clean energy, responsible consumption, and universal access to public services are needed more than ever to respond to the major challenges of our time</w:t>
      </w:r>
      <w:r>
        <w:t>.”</w:t>
      </w:r>
      <w:r>
        <w:br/>
      </w:r>
      <w:r>
        <w:rPr>
          <w:rFonts w:hint="eastAsia"/>
        </w:rPr>
        <w:t xml:space="preserve"> </w:t>
      </w:r>
      <w:r>
        <w:t xml:space="preserve">          </w:t>
      </w:r>
      <w:r w:rsidR="00F32BD6">
        <w:t xml:space="preserve">            </w:t>
      </w:r>
      <w:r>
        <w:rPr>
          <w:rFonts w:hint="eastAsia"/>
        </w:rPr>
        <w:t>——</w:t>
      </w:r>
      <w:r w:rsidRPr="00093995">
        <w:t>Prof. Jeffrey D. Sachs, President of the SDSN and first author of the report.</w:t>
      </w:r>
    </w:p>
    <w:p w14:paraId="08A836C9" w14:textId="226D319F" w:rsidR="00925754" w:rsidRPr="00F32BD6" w:rsidRDefault="00F32BD6" w:rsidP="00F32BD6">
      <w:pPr>
        <w:pStyle w:val="a9"/>
      </w:pPr>
      <w:r>
        <w:rPr>
          <w:noProof/>
        </w:rPr>
        <w:drawing>
          <wp:inline distT="0" distB="0" distL="0" distR="0" wp14:anchorId="4B40D2D2" wp14:editId="2CC9E55B">
            <wp:extent cx="6645910" cy="34258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6645910" cy="3425825"/>
                    </a:xfrm>
                    <a:prstGeom prst="rect">
                      <a:avLst/>
                    </a:prstGeom>
                  </pic:spPr>
                </pic:pic>
              </a:graphicData>
            </a:graphic>
          </wp:inline>
        </w:drawing>
      </w:r>
      <w:r w:rsidR="00172E95">
        <w:br/>
      </w:r>
      <w:r>
        <w:t>Fig.1 17 S</w:t>
      </w:r>
      <w:r w:rsidR="00630A94">
        <w:t>ustainable Development Goals</w:t>
      </w:r>
    </w:p>
    <w:p w14:paraId="17387FEB" w14:textId="38EDD11C" w:rsidR="00F32BD6" w:rsidRDefault="00C65415" w:rsidP="00D33CB0">
      <w:pPr>
        <w:pStyle w:val="2"/>
        <w:spacing w:after="163"/>
      </w:pPr>
      <w:bookmarkStart w:id="5" w:name="_Toc58505770"/>
      <w:bookmarkStart w:id="6" w:name="_Toc58786694"/>
      <w:r w:rsidRPr="00C65415">
        <w:t xml:space="preserve">Problem </w:t>
      </w:r>
      <w:r w:rsidR="00791DBC">
        <w:t>b</w:t>
      </w:r>
      <w:r w:rsidRPr="00C65415">
        <w:t>ackground</w:t>
      </w:r>
      <w:bookmarkEnd w:id="5"/>
      <w:bookmarkEnd w:id="6"/>
    </w:p>
    <w:p w14:paraId="79679FB5" w14:textId="77777777" w:rsidR="00F32BD6" w:rsidRDefault="00F32BD6" w:rsidP="00F32BD6">
      <w:pPr>
        <w:ind w:firstLineChars="0" w:firstLine="0"/>
      </w:pPr>
      <w:r>
        <w:t xml:space="preserve">The adoption of the 2030 Agenda for Sustainable Development at the United Nations Development Summit in 2015 set out a new and ambitious blueprint for international development cooperation by establishing the Sustainable Development Goals (SDGs). However, </w:t>
      </w:r>
      <w:r w:rsidRPr="00F32BD6">
        <w:rPr>
          <w:b/>
          <w:bCs/>
        </w:rPr>
        <w:t>taken as a whole</w:t>
      </w:r>
      <w:r>
        <w:t>, the SDGs are a comprehensive and closely linked whole, universal goals that are interconnected in a complex web of interactions. Their universality means that no single SDG is prioritized, and the multidimensional nature of their integration leads to complex feedback among the SDGs. For example, progress on one goal may drive or hinder the achievement of other goals.</w:t>
      </w:r>
      <w:r w:rsidRPr="00F32BD6">
        <w:rPr>
          <w:b/>
          <w:bCs/>
        </w:rPr>
        <w:t xml:space="preserve"> In terms of individual goals</w:t>
      </w:r>
      <w:r>
        <w:t>, the Sustainable Development Goals (SDGs) are difficult to measure and ambiguous. They are multidimensional structures of people planet prosperity peace partnership, and most studies discuss concepts and frameworks for the interconnectedness of the goals, but do not present potential theoretical models and analytical evidence.</w:t>
      </w:r>
    </w:p>
    <w:p w14:paraId="1766DA91" w14:textId="77777777" w:rsidR="00F32BD6" w:rsidRDefault="00F32BD6" w:rsidP="00F32BD6">
      <w:pPr>
        <w:ind w:firstLine="480"/>
      </w:pPr>
    </w:p>
    <w:p w14:paraId="67C3358A" w14:textId="6A0E0E8B" w:rsidR="0004199E" w:rsidRDefault="00F32BD6" w:rsidP="00F32BD6">
      <w:pPr>
        <w:ind w:firstLineChars="0" w:firstLine="0"/>
      </w:pPr>
      <w:r w:rsidRPr="00630A94">
        <w:rPr>
          <w:b/>
          <w:bCs/>
        </w:rPr>
        <w:t xml:space="preserve">One of the objectives </w:t>
      </w:r>
      <w:r>
        <w:t xml:space="preserve">of this paper is the appropriate method to construct a suitable network to study the interlinkages among goals to detect trade-offs (negative feedback) and synergistic effects (positive feedback) among SDGs with the aim of providing theoretical support for policy formulation for the implementation of SDGs in each country. In the temporal dimension, the dynamic network shows temporal variability to cope with the current multiple chain reactions and cross-crisis dominated by </w:t>
      </w:r>
      <w:r w:rsidR="00630A94">
        <w:t xml:space="preserve">COVID-19 </w:t>
      </w:r>
      <w:r>
        <w:t xml:space="preserve">, climate change and regional conflicts. In the spatial dimension, the diagram conveys a sense of unequally woven networks, with some goals linked to many others and others less connected to the rest of the network, based on consideration </w:t>
      </w:r>
      <w:r>
        <w:lastRenderedPageBreak/>
        <w:t>of different national and regional development contexts. We believe that further work on SDG interpretation will lead to greater scientific resonance in the future regarding performance measurement, operationalization, and interconnectedness of the SDGs.</w:t>
      </w:r>
      <w:r>
        <w:br/>
      </w:r>
    </w:p>
    <w:p w14:paraId="3E747BD9" w14:textId="2D1FC313" w:rsidR="006A3034" w:rsidRDefault="006A3034" w:rsidP="006A3034">
      <w:pPr>
        <w:pStyle w:val="2"/>
        <w:spacing w:after="163"/>
      </w:pPr>
      <w:bookmarkStart w:id="7" w:name="_Toc58505771"/>
      <w:bookmarkStart w:id="8" w:name="_Toc58786695"/>
      <w:bookmarkStart w:id="9" w:name="_Hlk58235858"/>
      <w:r w:rsidRPr="006A3034">
        <w:t>Restatement of the Problem</w:t>
      </w:r>
      <w:bookmarkEnd w:id="7"/>
      <w:bookmarkEnd w:id="8"/>
    </w:p>
    <w:p w14:paraId="0C133215" w14:textId="0149D97C" w:rsidR="00630A94" w:rsidRDefault="00630A94" w:rsidP="00630A94">
      <w:pPr>
        <w:pStyle w:val="a7"/>
        <w:numPr>
          <w:ilvl w:val="0"/>
          <w:numId w:val="19"/>
        </w:numPr>
        <w:ind w:firstLineChars="0"/>
      </w:pPr>
      <w:r w:rsidRPr="00630A94">
        <w:rPr>
          <w:b/>
          <w:bCs/>
        </w:rPr>
        <w:t>Problem 1</w:t>
      </w:r>
      <w:r>
        <w:t>: Create a network covering 17 Sustainable Development Goals.</w:t>
      </w:r>
    </w:p>
    <w:p w14:paraId="5774FFBB" w14:textId="63D4D890" w:rsidR="00630A94" w:rsidRDefault="00630A94" w:rsidP="00630A94">
      <w:pPr>
        <w:pStyle w:val="a7"/>
        <w:numPr>
          <w:ilvl w:val="0"/>
          <w:numId w:val="19"/>
        </w:numPr>
        <w:ind w:firstLineChars="0"/>
      </w:pPr>
      <w:r w:rsidRPr="00630A94">
        <w:rPr>
          <w:b/>
          <w:bCs/>
        </w:rPr>
        <w:t>Problem 2</w:t>
      </w:r>
      <w:r>
        <w:t>: Assess the priority of each goal from multiple perspectives and test the validity of the priorities by selecting data from a typical country or region.</w:t>
      </w:r>
    </w:p>
    <w:p w14:paraId="3E839A4D" w14:textId="4B652F62" w:rsidR="00630A94" w:rsidRDefault="00630A94" w:rsidP="00630A94">
      <w:pPr>
        <w:pStyle w:val="a7"/>
        <w:numPr>
          <w:ilvl w:val="0"/>
          <w:numId w:val="19"/>
        </w:numPr>
        <w:ind w:firstLineChars="0"/>
      </w:pPr>
      <w:r w:rsidRPr="00630A94">
        <w:rPr>
          <w:b/>
          <w:bCs/>
        </w:rPr>
        <w:t>Problem 3</w:t>
      </w:r>
      <w:r>
        <w:t>: When one of the goals is achieved, how should the network structure and goal priorities change? Should we also include other objectives?</w:t>
      </w:r>
    </w:p>
    <w:p w14:paraId="59C34EFE" w14:textId="6B08C56E" w:rsidR="00630A94" w:rsidRDefault="00630A94" w:rsidP="00630A94">
      <w:pPr>
        <w:pStyle w:val="a7"/>
        <w:numPr>
          <w:ilvl w:val="0"/>
          <w:numId w:val="19"/>
        </w:numPr>
        <w:ind w:firstLineChars="0"/>
      </w:pPr>
      <w:r w:rsidRPr="00630A94">
        <w:rPr>
          <w:b/>
          <w:bCs/>
        </w:rPr>
        <w:t>Problem 4</w:t>
      </w:r>
      <w:r>
        <w:t>: Consider the impact of external international crises on the networks and goal priorities we have created, and how do external crises affect progress on the UN Sustainable Development Goals?</w:t>
      </w:r>
    </w:p>
    <w:p w14:paraId="368B6E65" w14:textId="117E86AD" w:rsidR="00630A94" w:rsidRPr="00630A94" w:rsidRDefault="00630A94" w:rsidP="00630A94">
      <w:pPr>
        <w:pStyle w:val="a7"/>
        <w:numPr>
          <w:ilvl w:val="0"/>
          <w:numId w:val="19"/>
        </w:numPr>
        <w:ind w:firstLineChars="0"/>
        <w:rPr>
          <w:rFonts w:hint="eastAsia"/>
        </w:rPr>
      </w:pPr>
      <w:r w:rsidRPr="00630A94">
        <w:rPr>
          <w:b/>
          <w:bCs/>
        </w:rPr>
        <w:t>Problem 5</w:t>
      </w:r>
      <w:r>
        <w:t>: Extend and transfer our network structure and prioritization model to other companies or organizations.</w:t>
      </w:r>
    </w:p>
    <w:p w14:paraId="3F943CDD" w14:textId="51162222" w:rsidR="00F524DA" w:rsidRDefault="00F524DA" w:rsidP="00F524DA">
      <w:pPr>
        <w:pStyle w:val="2"/>
        <w:spacing w:after="163"/>
      </w:pPr>
      <w:bookmarkStart w:id="10" w:name="_Toc58505772"/>
      <w:bookmarkStart w:id="11" w:name="_Toc58786696"/>
      <w:bookmarkStart w:id="12" w:name="_Hlk58241413"/>
      <w:bookmarkEnd w:id="9"/>
      <w:r w:rsidRPr="00F524DA">
        <w:t>Literature Review</w:t>
      </w:r>
      <w:bookmarkEnd w:id="10"/>
      <w:bookmarkEnd w:id="11"/>
    </w:p>
    <w:bookmarkEnd w:id="12"/>
    <w:p w14:paraId="2C2D7932" w14:textId="77777777" w:rsidR="00052F27" w:rsidRPr="00052F27" w:rsidRDefault="00052F27" w:rsidP="00925754">
      <w:pPr>
        <w:ind w:firstLineChars="0" w:firstLine="0"/>
      </w:pPr>
    </w:p>
    <w:p w14:paraId="2655E9C6" w14:textId="55960C87" w:rsidR="00997848" w:rsidRPr="00997848" w:rsidRDefault="00F017D8" w:rsidP="00630A94">
      <w:pPr>
        <w:pStyle w:val="2"/>
        <w:spacing w:after="163"/>
        <w:rPr>
          <w:rFonts w:hint="eastAsia"/>
        </w:rPr>
      </w:pPr>
      <w:bookmarkStart w:id="13" w:name="_Toc58505773"/>
      <w:bookmarkStart w:id="14" w:name="_Toc58786697"/>
      <w:r>
        <w:rPr>
          <w:rFonts w:hint="eastAsia"/>
        </w:rPr>
        <w:t>O</w:t>
      </w:r>
      <w:r>
        <w:t xml:space="preserve">ur </w:t>
      </w:r>
      <w:r w:rsidR="00FD31EB">
        <w:t>W</w:t>
      </w:r>
      <w:r>
        <w:t>ork</w:t>
      </w:r>
      <w:bookmarkEnd w:id="13"/>
      <w:bookmarkEnd w:id="14"/>
    </w:p>
    <w:p w14:paraId="3D7C2D14" w14:textId="0770453F" w:rsidR="00FD3CFA" w:rsidRDefault="000F3BD7" w:rsidP="000F3BD7">
      <w:pPr>
        <w:pStyle w:val="1"/>
      </w:pPr>
      <w:bookmarkStart w:id="15" w:name="_Toc58505774"/>
      <w:bookmarkStart w:id="16" w:name="_Toc58786698"/>
      <w:r w:rsidRPr="000F3BD7">
        <w:t xml:space="preserve">Assumptions </w:t>
      </w:r>
      <w:bookmarkEnd w:id="15"/>
      <w:bookmarkEnd w:id="16"/>
    </w:p>
    <w:p w14:paraId="2A49E746" w14:textId="77777777" w:rsidR="00143887" w:rsidRDefault="00143887" w:rsidP="00143887">
      <w:pPr>
        <w:pStyle w:val="a7"/>
        <w:numPr>
          <w:ilvl w:val="0"/>
          <w:numId w:val="20"/>
        </w:numPr>
        <w:ind w:firstLineChars="0"/>
      </w:pPr>
      <w:bookmarkStart w:id="17" w:name="_Toc58505775"/>
      <w:r>
        <w:t>The 17 SDGs and their sub-goals remain virtually unchanged over the decade.</w:t>
      </w:r>
    </w:p>
    <w:p w14:paraId="703A2173" w14:textId="77777777" w:rsidR="00143887" w:rsidRDefault="00143887" w:rsidP="00143887">
      <w:pPr>
        <w:pStyle w:val="a7"/>
        <w:numPr>
          <w:ilvl w:val="0"/>
          <w:numId w:val="20"/>
        </w:numPr>
        <w:ind w:firstLineChars="0"/>
      </w:pPr>
      <w:r>
        <w:t>The literature reviewed is more comprehensive and scientific, and the analysis is consistent with objective perceptions and facts.</w:t>
      </w:r>
    </w:p>
    <w:p w14:paraId="43FC6C58" w14:textId="320A5FAA" w:rsidR="004A026C" w:rsidRDefault="00143887" w:rsidP="00143887">
      <w:pPr>
        <w:pStyle w:val="a7"/>
        <w:numPr>
          <w:ilvl w:val="0"/>
          <w:numId w:val="20"/>
        </w:numPr>
        <w:ind w:firstLineChars="0"/>
      </w:pPr>
      <w:r>
        <w:t xml:space="preserve">In </w:t>
      </w:r>
      <w:r>
        <w:t>problem 2</w:t>
      </w:r>
      <w:r>
        <w:t>, after the priorities have been set in motion and considering what is reasonably achievable in the next decade, we assume no shocks from the international crisis in the next decade.</w:t>
      </w:r>
    </w:p>
    <w:p w14:paraId="12CB3C11" w14:textId="2BAACC74" w:rsidR="000F3BD7" w:rsidRDefault="00FA1A84" w:rsidP="004A026C">
      <w:pPr>
        <w:pStyle w:val="1"/>
      </w:pPr>
      <w:bookmarkStart w:id="18" w:name="_Toc58786699"/>
      <w:r w:rsidRPr="00FA1A84">
        <w:t>Notations</w:t>
      </w:r>
      <w:bookmarkEnd w:id="17"/>
      <w:bookmarkEnd w:id="18"/>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1476"/>
        <w:gridCol w:w="6378"/>
      </w:tblGrid>
      <w:tr w:rsidR="00143887" w14:paraId="7D707817" w14:textId="77777777" w:rsidTr="00143887">
        <w:trPr>
          <w:cnfStyle w:val="100000000000" w:firstRow="1" w:lastRow="0" w:firstColumn="0" w:lastColumn="0" w:oddVBand="0" w:evenVBand="0" w:oddHBand="0" w:evenHBand="0" w:firstRowFirstColumn="0" w:firstRowLastColumn="0" w:lastRowFirstColumn="0" w:lastRowLastColumn="0"/>
        </w:trPr>
        <w:tc>
          <w:tcPr>
            <w:tcW w:w="1476" w:type="dxa"/>
          </w:tcPr>
          <w:p w14:paraId="1C3935EE" w14:textId="0E2A7011" w:rsidR="00143887" w:rsidRPr="00504110" w:rsidRDefault="00143887" w:rsidP="00917BFD">
            <w:pPr>
              <w:ind w:firstLineChars="0" w:firstLine="0"/>
              <w:jc w:val="center"/>
              <w:rPr>
                <w:b/>
                <w:bCs/>
              </w:rPr>
            </w:pPr>
            <w:r w:rsidRPr="007A5F7F">
              <w:rPr>
                <w:b/>
                <w:bCs/>
              </w:rPr>
              <w:t>Symbol</w:t>
            </w:r>
          </w:p>
        </w:tc>
        <w:tc>
          <w:tcPr>
            <w:tcW w:w="6378" w:type="dxa"/>
          </w:tcPr>
          <w:p w14:paraId="59D6BB2F" w14:textId="49EF798B" w:rsidR="00143887" w:rsidRPr="00504110" w:rsidRDefault="00143887" w:rsidP="00917BFD">
            <w:pPr>
              <w:ind w:firstLineChars="0" w:firstLine="0"/>
              <w:jc w:val="center"/>
              <w:rPr>
                <w:b/>
                <w:bCs/>
              </w:rPr>
            </w:pPr>
            <w:r>
              <w:rPr>
                <w:b/>
                <w:bCs/>
              </w:rPr>
              <w:t>D</w:t>
            </w:r>
            <w:r w:rsidRPr="007A5F7F">
              <w:rPr>
                <w:b/>
                <w:bCs/>
              </w:rPr>
              <w:t>escription</w:t>
            </w:r>
          </w:p>
        </w:tc>
      </w:tr>
      <w:tr w:rsidR="00143887" w14:paraId="5570F1CE" w14:textId="77777777" w:rsidTr="00143887">
        <w:tc>
          <w:tcPr>
            <w:tcW w:w="1476" w:type="dxa"/>
          </w:tcPr>
          <w:p w14:paraId="5EBBF2BB" w14:textId="167A53F0" w:rsidR="00143887" w:rsidRDefault="00143887" w:rsidP="00917BFD">
            <w:pPr>
              <w:adjustRightInd w:val="0"/>
              <w:snapToGrid w:val="0"/>
              <w:ind w:firstLineChars="0" w:firstLine="0"/>
              <w:jc w:val="center"/>
            </w:pPr>
            <w:r w:rsidRPr="00143887">
              <w:rPr>
                <w:position w:val="-12"/>
              </w:rPr>
              <w:object w:dxaOrig="263" w:dyaOrig="357" w14:anchorId="483450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3.3pt;height:17.9pt" o:ole="">
                  <v:imagedata r:id="rId15" o:title=""/>
                </v:shape>
                <o:OLEObject Type="Embed" ProgID="Equation.AxMath" ShapeID="_x0000_i1086" DrawAspect="Content" ObjectID="_1738418339" r:id="rId16"/>
              </w:object>
            </w:r>
          </w:p>
        </w:tc>
        <w:tc>
          <w:tcPr>
            <w:tcW w:w="6378" w:type="dxa"/>
          </w:tcPr>
          <w:p w14:paraId="6B5BCAD2" w14:textId="6861EE08" w:rsidR="00143887" w:rsidRDefault="00143887" w:rsidP="00917BFD">
            <w:pPr>
              <w:adjustRightInd w:val="0"/>
              <w:snapToGrid w:val="0"/>
              <w:ind w:firstLineChars="0" w:firstLine="0"/>
              <w:jc w:val="center"/>
            </w:pPr>
            <w:r>
              <w:rPr>
                <w:rFonts w:hint="eastAsia"/>
              </w:rPr>
              <w:t>N</w:t>
            </w:r>
            <w:r>
              <w:t>ode</w:t>
            </w:r>
          </w:p>
        </w:tc>
      </w:tr>
      <w:tr w:rsidR="00143887" w14:paraId="12BB1EBF" w14:textId="77777777" w:rsidTr="00143887">
        <w:tc>
          <w:tcPr>
            <w:tcW w:w="1476" w:type="dxa"/>
          </w:tcPr>
          <w:p w14:paraId="68F93F4E" w14:textId="3F4A2D6D" w:rsidR="00143887" w:rsidRDefault="00143887" w:rsidP="00917BFD">
            <w:pPr>
              <w:adjustRightInd w:val="0"/>
              <w:snapToGrid w:val="0"/>
              <w:ind w:firstLineChars="0" w:firstLine="0"/>
              <w:jc w:val="center"/>
            </w:pPr>
            <w:r w:rsidRPr="00143887">
              <w:rPr>
                <w:position w:val="-12"/>
              </w:rPr>
              <w:object w:dxaOrig="1196" w:dyaOrig="375" w14:anchorId="2719FB98">
                <v:shape id="_x0000_i1090" type="#_x0000_t75" style="width:59.95pt;height:18.75pt" o:ole="">
                  <v:imagedata r:id="rId17" o:title=""/>
                </v:shape>
                <o:OLEObject Type="Embed" ProgID="Equation.AxMath" ShapeID="_x0000_i1090" DrawAspect="Content" ObjectID="_1738418340" r:id="rId18"/>
              </w:object>
            </w:r>
          </w:p>
        </w:tc>
        <w:tc>
          <w:tcPr>
            <w:tcW w:w="6378" w:type="dxa"/>
          </w:tcPr>
          <w:p w14:paraId="3CFE7A83" w14:textId="49DB2D2A" w:rsidR="00143887" w:rsidRDefault="00143887" w:rsidP="00917BFD">
            <w:pPr>
              <w:adjustRightInd w:val="0"/>
              <w:snapToGrid w:val="0"/>
              <w:ind w:firstLineChars="0" w:firstLine="0"/>
              <w:jc w:val="center"/>
            </w:pPr>
            <w:r>
              <w:t>Matrix of typical correlation coefficient</w:t>
            </w:r>
          </w:p>
        </w:tc>
      </w:tr>
      <w:tr w:rsidR="00143887" w14:paraId="022EDD23" w14:textId="77777777" w:rsidTr="00143887">
        <w:tc>
          <w:tcPr>
            <w:tcW w:w="1476" w:type="dxa"/>
          </w:tcPr>
          <w:p w14:paraId="2F974993" w14:textId="10C69D12" w:rsidR="00143887" w:rsidRDefault="00143887" w:rsidP="00917BFD">
            <w:pPr>
              <w:adjustRightInd w:val="0"/>
              <w:snapToGrid w:val="0"/>
              <w:ind w:firstLineChars="0" w:firstLine="0"/>
              <w:jc w:val="center"/>
            </w:pPr>
            <w:r w:rsidRPr="00143887">
              <w:rPr>
                <w:position w:val="-12"/>
              </w:rPr>
              <w:object w:dxaOrig="1260" w:dyaOrig="375" w14:anchorId="6AB84216">
                <v:shape id="_x0000_i1094" type="#_x0000_t75" style="width:62.85pt;height:18.75pt" o:ole="">
                  <v:imagedata r:id="rId19" o:title=""/>
                </v:shape>
                <o:OLEObject Type="Embed" ProgID="Equation.AxMath" ShapeID="_x0000_i1094" DrawAspect="Content" ObjectID="_1738418341" r:id="rId20"/>
              </w:object>
            </w:r>
          </w:p>
        </w:tc>
        <w:tc>
          <w:tcPr>
            <w:tcW w:w="6378" w:type="dxa"/>
          </w:tcPr>
          <w:p w14:paraId="59EE4B1E" w14:textId="28735BE1" w:rsidR="00143887" w:rsidRDefault="00143887" w:rsidP="00917BFD">
            <w:pPr>
              <w:adjustRightInd w:val="0"/>
              <w:snapToGrid w:val="0"/>
              <w:ind w:firstLineChars="0" w:firstLine="0"/>
              <w:jc w:val="center"/>
            </w:pPr>
            <w:r>
              <w:rPr>
                <w:rFonts w:hint="eastAsia"/>
              </w:rPr>
              <w:t>D</w:t>
            </w:r>
            <w:r>
              <w:t>iagram of network</w:t>
            </w:r>
          </w:p>
        </w:tc>
      </w:tr>
      <w:tr w:rsidR="00143887" w14:paraId="257E24B0" w14:textId="77777777" w:rsidTr="00143887">
        <w:tc>
          <w:tcPr>
            <w:tcW w:w="1476" w:type="dxa"/>
          </w:tcPr>
          <w:p w14:paraId="5AE64169" w14:textId="45823F1A" w:rsidR="00143887" w:rsidRDefault="00143887" w:rsidP="00917BFD">
            <w:pPr>
              <w:adjustRightInd w:val="0"/>
              <w:snapToGrid w:val="0"/>
              <w:ind w:firstLineChars="0" w:firstLine="0"/>
              <w:jc w:val="center"/>
            </w:pPr>
            <w:r w:rsidRPr="00143887">
              <w:rPr>
                <w:position w:val="-12"/>
              </w:rPr>
              <w:object w:dxaOrig="266" w:dyaOrig="359" w14:anchorId="651C3D91">
                <v:shape id="_x0000_i1098" type="#_x0000_t75" style="width:13.3pt;height:17.9pt" o:ole="">
                  <v:imagedata r:id="rId21" o:title=""/>
                </v:shape>
                <o:OLEObject Type="Embed" ProgID="Equation.AxMath" ShapeID="_x0000_i1098" DrawAspect="Content" ObjectID="_1738418342" r:id="rId22"/>
              </w:object>
            </w:r>
          </w:p>
        </w:tc>
        <w:tc>
          <w:tcPr>
            <w:tcW w:w="6378" w:type="dxa"/>
          </w:tcPr>
          <w:p w14:paraId="4E682DBE" w14:textId="1434B205" w:rsidR="00143887" w:rsidRDefault="00143887" w:rsidP="00917BFD">
            <w:pPr>
              <w:adjustRightInd w:val="0"/>
              <w:snapToGrid w:val="0"/>
              <w:ind w:firstLineChars="0" w:firstLine="0"/>
              <w:jc w:val="center"/>
            </w:pPr>
            <w:r w:rsidRPr="00143887">
              <w:t>Eigenvector centrality</w:t>
            </w:r>
          </w:p>
        </w:tc>
      </w:tr>
      <w:tr w:rsidR="00143887" w14:paraId="754E7451" w14:textId="77777777" w:rsidTr="00143887">
        <w:tc>
          <w:tcPr>
            <w:tcW w:w="1476" w:type="dxa"/>
          </w:tcPr>
          <w:p w14:paraId="735228C2" w14:textId="1984D5A3" w:rsidR="00143887" w:rsidRDefault="00143887" w:rsidP="00917BFD">
            <w:pPr>
              <w:adjustRightInd w:val="0"/>
              <w:snapToGrid w:val="0"/>
              <w:ind w:firstLineChars="0" w:firstLine="0"/>
              <w:jc w:val="center"/>
            </w:pPr>
            <w:r w:rsidRPr="00143887">
              <w:rPr>
                <w:position w:val="-12"/>
              </w:rPr>
              <w:object w:dxaOrig="261" w:dyaOrig="359" w14:anchorId="601A12B1">
                <v:shape id="_x0000_i1102" type="#_x0000_t75" style="width:12.9pt;height:17.9pt" o:ole="">
                  <v:imagedata r:id="rId23" o:title=""/>
                </v:shape>
                <o:OLEObject Type="Embed" ProgID="Equation.AxMath" ShapeID="_x0000_i1102" DrawAspect="Content" ObjectID="_1738418343" r:id="rId24"/>
              </w:object>
            </w:r>
          </w:p>
        </w:tc>
        <w:tc>
          <w:tcPr>
            <w:tcW w:w="6378" w:type="dxa"/>
          </w:tcPr>
          <w:p w14:paraId="31F29CDA" w14:textId="0123F339" w:rsidR="00143887" w:rsidRDefault="00143887" w:rsidP="00917BFD">
            <w:pPr>
              <w:adjustRightInd w:val="0"/>
              <w:snapToGrid w:val="0"/>
              <w:ind w:firstLineChars="0" w:firstLine="0"/>
              <w:jc w:val="center"/>
            </w:pPr>
            <w:r>
              <w:t>Degree of t</w:t>
            </w:r>
            <w:r w:rsidRPr="00143887">
              <w:t>arget completion after normalization</w:t>
            </w:r>
          </w:p>
        </w:tc>
      </w:tr>
      <w:tr w:rsidR="00143887" w14:paraId="0E37B19C" w14:textId="77777777" w:rsidTr="00143887">
        <w:tc>
          <w:tcPr>
            <w:tcW w:w="1476" w:type="dxa"/>
          </w:tcPr>
          <w:p w14:paraId="5DD146E1" w14:textId="15178205" w:rsidR="00143887" w:rsidRDefault="00143887" w:rsidP="00917BFD">
            <w:pPr>
              <w:adjustRightInd w:val="0"/>
              <w:snapToGrid w:val="0"/>
              <w:ind w:firstLineChars="0" w:firstLine="0"/>
              <w:jc w:val="center"/>
            </w:pPr>
            <w:r w:rsidRPr="00143887">
              <w:rPr>
                <w:position w:val="-12"/>
              </w:rPr>
              <w:object w:dxaOrig="181" w:dyaOrig="357" w14:anchorId="40200757">
                <v:shape id="_x0000_i1106" type="#_x0000_t75" style="width:9.15pt;height:17.9pt" o:ole="">
                  <v:imagedata r:id="rId25" o:title=""/>
                </v:shape>
                <o:OLEObject Type="Embed" ProgID="Equation.AxMath" ShapeID="_x0000_i1106" DrawAspect="Content" ObjectID="_1738418344" r:id="rId26"/>
              </w:object>
            </w:r>
          </w:p>
        </w:tc>
        <w:tc>
          <w:tcPr>
            <w:tcW w:w="6378" w:type="dxa"/>
          </w:tcPr>
          <w:p w14:paraId="4098FE87" w14:textId="6FA2B66D" w:rsidR="00143887" w:rsidRDefault="00143887" w:rsidP="00917BFD">
            <w:pPr>
              <w:adjustRightInd w:val="0"/>
              <w:snapToGrid w:val="0"/>
              <w:ind w:firstLineChars="0" w:firstLine="0"/>
              <w:jc w:val="center"/>
            </w:pPr>
            <w:r w:rsidRPr="00143887">
              <w:t>Adjustment parameters</w:t>
            </w:r>
          </w:p>
        </w:tc>
      </w:tr>
      <w:tr w:rsidR="00143887" w14:paraId="472DBB89" w14:textId="77777777" w:rsidTr="00143887">
        <w:tc>
          <w:tcPr>
            <w:tcW w:w="1476" w:type="dxa"/>
          </w:tcPr>
          <w:p w14:paraId="09A576A8" w14:textId="1AB7946E" w:rsidR="00143887" w:rsidRDefault="00143887" w:rsidP="00917BFD">
            <w:pPr>
              <w:adjustRightInd w:val="0"/>
              <w:snapToGrid w:val="0"/>
              <w:ind w:firstLineChars="0" w:firstLine="0"/>
              <w:jc w:val="center"/>
            </w:pPr>
            <w:r w:rsidRPr="00143887">
              <w:rPr>
                <w:position w:val="-12"/>
              </w:rPr>
              <w:object w:dxaOrig="251" w:dyaOrig="357" w14:anchorId="735B2C4C">
                <v:shape id="_x0000_i1110" type="#_x0000_t75" style="width:12.5pt;height:17.9pt" o:ole="">
                  <v:imagedata r:id="rId27" o:title=""/>
                </v:shape>
                <o:OLEObject Type="Embed" ProgID="Equation.AxMath" ShapeID="_x0000_i1110" DrawAspect="Content" ObjectID="_1738418345" r:id="rId28"/>
              </w:object>
            </w:r>
          </w:p>
        </w:tc>
        <w:tc>
          <w:tcPr>
            <w:tcW w:w="6378" w:type="dxa"/>
          </w:tcPr>
          <w:p w14:paraId="2BC5BB5D" w14:textId="6DD6F5FB" w:rsidR="00143887" w:rsidRDefault="00143887" w:rsidP="00917BFD">
            <w:pPr>
              <w:adjustRightInd w:val="0"/>
              <w:snapToGrid w:val="0"/>
              <w:ind w:firstLineChars="0" w:firstLine="0"/>
              <w:jc w:val="center"/>
            </w:pPr>
            <w:r w:rsidRPr="00143887">
              <w:t>Score</w:t>
            </w:r>
            <w:r>
              <w:t>s of</w:t>
            </w:r>
            <w:r w:rsidRPr="00143887">
              <w:t xml:space="preserve"> </w:t>
            </w:r>
            <w:r>
              <w:t>p</w:t>
            </w:r>
            <w:r w:rsidRPr="00143887">
              <w:t>riority</w:t>
            </w:r>
          </w:p>
        </w:tc>
      </w:tr>
    </w:tbl>
    <w:p w14:paraId="1CE81A4F" w14:textId="23B71A4B" w:rsidR="00B9341E" w:rsidRDefault="00B9341E" w:rsidP="00064A61">
      <w:pPr>
        <w:ind w:firstLine="480"/>
      </w:pPr>
    </w:p>
    <w:p w14:paraId="20D2DD7F" w14:textId="1ADFB8E9" w:rsidR="00064A61" w:rsidRPr="00925754" w:rsidRDefault="00791DBC" w:rsidP="0093758B">
      <w:pPr>
        <w:pStyle w:val="1"/>
      </w:pPr>
      <w:r w:rsidRPr="00791DBC">
        <w:lastRenderedPageBreak/>
        <w:t>Typical correlation analysis: constructing a network of interconnections between 17 objectives</w:t>
      </w:r>
    </w:p>
    <w:p w14:paraId="22B50CF1" w14:textId="6E63944D" w:rsidR="002B5B04" w:rsidRDefault="00791DBC" w:rsidP="002B5B04">
      <w:pPr>
        <w:pStyle w:val="2"/>
        <w:spacing w:after="163"/>
      </w:pPr>
      <w:r>
        <w:rPr>
          <w:rFonts w:hint="eastAsia"/>
        </w:rPr>
        <w:t>A</w:t>
      </w:r>
      <w:r>
        <w:t>nalysis of problem</w:t>
      </w:r>
    </w:p>
    <w:p w14:paraId="4C4E5B01" w14:textId="4DA968ED" w:rsidR="009F5056" w:rsidRDefault="005D6581" w:rsidP="005D6581">
      <w:pPr>
        <w:ind w:left="240" w:hangingChars="100" w:hanging="240"/>
      </w:pPr>
      <w:r>
        <w:t xml:space="preserve">Problem </w:t>
      </w:r>
      <w:r w:rsidRPr="005D6581">
        <w:t xml:space="preserve">1 asked for the construction of a network covering the interrelationships between the 17 goals. </w:t>
      </w:r>
      <w:r w:rsidR="00572E19">
        <w:rPr>
          <w:vertAlign w:val="superscript"/>
        </w:rPr>
        <w:t>[1]</w:t>
      </w:r>
      <w:r>
        <w:t>Bail</w:t>
      </w:r>
      <w:r w:rsidR="00572E19">
        <w:t xml:space="preserve"> </w:t>
      </w:r>
      <w:r>
        <w:t>Swain</w:t>
      </w:r>
      <w:r w:rsidR="00572E19">
        <w:t xml:space="preserve"> and </w:t>
      </w:r>
      <w:r>
        <w:t>Ranjula</w:t>
      </w:r>
      <w:r w:rsidR="00572E19">
        <w:t xml:space="preserve"> (2021) </w:t>
      </w:r>
      <w:r w:rsidRPr="005D6581">
        <w:t>mentioned that benchmarking of the SDGs only makes sense in a regional context. OECD countries, South Asia, and Sub-Saharan Africa, among others, all have different regional contexts where setting universal global goals or benchmarks would not be appropriate. Therefore, this paper constructs separate networks for developed countries, upper middle-income development countries, low-income development countries, and the world, respectively.</w:t>
      </w:r>
    </w:p>
    <w:p w14:paraId="7287804E" w14:textId="77777777" w:rsidR="005D6581" w:rsidRDefault="005D6581" w:rsidP="00CA53E5">
      <w:pPr>
        <w:ind w:firstLineChars="0" w:firstLine="0"/>
      </w:pPr>
    </w:p>
    <w:p w14:paraId="09C81AAB" w14:textId="77777777" w:rsidR="00DC6827" w:rsidRDefault="00DC6827" w:rsidP="002B5B04">
      <w:pPr>
        <w:ind w:firstLineChars="0" w:firstLine="0"/>
        <w:rPr>
          <w:color w:val="FF0000"/>
        </w:rPr>
      </w:pPr>
      <w:r w:rsidRPr="00DC6827">
        <w:t>Each network requires an analysis of the association (including strength as well as positive and negative) between each two of the 17 objectives. There are multiple sub-indicators under each objective, and if the method of simple correlation analysis is used, only the relationship between a single X and a single Y is considered in isolation, without considering the correlation between the variables within the group of X and Y variables. Therefore, a multivariate statistical method for studying the correlation between two groups of variables, typical correlation analysis, is considered to identify the relationship between the two groups of variables for each two objectives, consider the linear combination of the two groups of variables, and study their typical correlation coefficients p.</w:t>
      </w:r>
    </w:p>
    <w:p w14:paraId="0A8314C9" w14:textId="3B0815CA" w:rsidR="002B5B04" w:rsidRDefault="00B63D0B" w:rsidP="002B5B04">
      <w:pPr>
        <w:ind w:firstLineChars="0" w:firstLine="0"/>
      </w:pPr>
      <w:r>
        <w:rPr>
          <w:color w:val="FF0000"/>
        </w:rPr>
        <w:br/>
      </w:r>
      <w:r w:rsidR="00590D48" w:rsidRPr="00590D48">
        <w:t xml:space="preserve">Each network diagram corresponding to each country requires </w:t>
      </w:r>
      <w:r w:rsidR="00590D48">
        <w:rPr>
          <w:rFonts w:hint="eastAsia"/>
        </w:rPr>
        <w:t>th</w:t>
      </w:r>
      <w:r w:rsidR="00590D48">
        <w:t xml:space="preserve">e number of </w:t>
      </w:r>
      <w:r w:rsidR="00590D48" w:rsidRPr="00590D48">
        <w:rPr>
          <w:position w:val="-12"/>
        </w:rPr>
        <w:object w:dxaOrig="386" w:dyaOrig="360" w14:anchorId="216B5F4C">
          <v:shape id="_x0000_i1121" type="#_x0000_t75" style="width:19.15pt;height:17.9pt" o:ole="">
            <v:imagedata r:id="rId29" o:title=""/>
          </v:shape>
          <o:OLEObject Type="Embed" ProgID="Equation.AxMath" ShapeID="_x0000_i1121" DrawAspect="Content" ObjectID="_1738418346" r:id="rId30"/>
        </w:object>
      </w:r>
      <w:r w:rsidR="00590D48" w:rsidRPr="00590D48">
        <w:t xml:space="preserve"> typical correlation analysis, which is detailed below as an example of the correlation between </w:t>
      </w:r>
      <w:r w:rsidR="00590D48">
        <w:t>SDG-</w:t>
      </w:r>
      <w:r w:rsidR="00590D48" w:rsidRPr="00590D48">
        <w:t xml:space="preserve">4 and </w:t>
      </w:r>
      <w:r w:rsidR="00590D48">
        <w:t>SDG-</w:t>
      </w:r>
      <w:r w:rsidR="00590D48" w:rsidRPr="00590D48">
        <w:t>11 based on Australia.</w:t>
      </w:r>
    </w:p>
    <w:p w14:paraId="2660F1A5" w14:textId="7835314D" w:rsidR="002B5B04" w:rsidRPr="002B5B04" w:rsidRDefault="00590D48" w:rsidP="002B5B04">
      <w:pPr>
        <w:pStyle w:val="2"/>
        <w:spacing w:after="163"/>
        <w:rPr>
          <w:rStyle w:val="20"/>
          <w:b/>
          <w:bCs/>
        </w:rPr>
      </w:pPr>
      <w:r>
        <w:rPr>
          <w:rStyle w:val="20"/>
          <w:rFonts w:hint="eastAsia"/>
          <w:b/>
          <w:bCs/>
        </w:rPr>
        <w:t>P</w:t>
      </w:r>
      <w:r>
        <w:rPr>
          <w:rStyle w:val="20"/>
          <w:b/>
          <w:bCs/>
        </w:rPr>
        <w:t>rocessing of data</w:t>
      </w:r>
    </w:p>
    <w:p w14:paraId="10FC4BF8" w14:textId="0028230E" w:rsidR="00CB2483" w:rsidRDefault="00590D48" w:rsidP="004C5993">
      <w:pPr>
        <w:ind w:firstLineChars="0" w:firstLine="0"/>
      </w:pPr>
      <w:r w:rsidRPr="00590D48">
        <w:t xml:space="preserve">After searching the data, we found that </w:t>
      </w:r>
      <w:r>
        <w:t>there exist</w:t>
      </w:r>
      <w:r w:rsidRPr="00590D48">
        <w:t xml:space="preserve"> missing data</w:t>
      </w:r>
      <w:r>
        <w:t xml:space="preserve"> in </w:t>
      </w:r>
      <w:r w:rsidRPr="00590D48">
        <w:t xml:space="preserve">some of the years, which </w:t>
      </w:r>
      <w:r w:rsidR="00FB7ED6">
        <w:t>is</w:t>
      </w:r>
      <w:r w:rsidRPr="00590D48">
        <w:t xml:space="preserve"> not sufficient to support the analysis. Here we process this missing data by</w:t>
      </w:r>
      <w:r w:rsidR="00FB7ED6">
        <w:t xml:space="preserve"> PCHIP (piecewise cubic Hermit interpolating)</w:t>
      </w:r>
      <w:r w:rsidRPr="00590D48">
        <w:t xml:space="preserve">. The simulation produces some new but more reliable values to meet the needs, and this is where interpolation comes into play. However, direct use of </w:t>
      </w:r>
      <w:r w:rsidR="00FB7ED6">
        <w:t>Hermit</w:t>
      </w:r>
      <w:r w:rsidRPr="00590D48">
        <w:t xml:space="preserve"> interpolation yields a high number of polynomials and also suffers from the Longy phenomenon. Therefore, in practic</w:t>
      </w:r>
      <w:r w:rsidR="006C41D7">
        <w:t>e</w:t>
      </w:r>
      <w:r w:rsidRPr="00590D48">
        <w:t>,</w:t>
      </w:r>
      <w:r w:rsidR="006C41D7">
        <w:t xml:space="preserve"> PCHIP</w:t>
      </w:r>
      <w:r w:rsidRPr="00590D48">
        <w:t xml:space="preserve"> </w:t>
      </w:r>
      <w:r w:rsidR="005100A3">
        <w:t>is</w:t>
      </w:r>
      <w:r w:rsidRPr="00590D48">
        <w:t xml:space="preserve"> often used.</w:t>
      </w:r>
      <w:r w:rsidR="005B4B76">
        <w:br/>
      </w:r>
      <w:r w:rsidR="005B4B76">
        <w:br/>
      </w:r>
      <w:r w:rsidR="005100A3" w:rsidRPr="005100A3">
        <w:t>By Matlab calculation, we get the result as shown in Fig</w:t>
      </w:r>
      <w:r w:rsidR="005100A3">
        <w:t xml:space="preserve">. 2. </w:t>
      </w:r>
      <w:r w:rsidR="005B4B76">
        <w:rPr>
          <w:rFonts w:hint="eastAsia"/>
        </w:rPr>
        <w:t>value1</w:t>
      </w:r>
      <w:r w:rsidR="005100A3">
        <w:rPr>
          <w:rFonts w:hint="eastAsia"/>
        </w:rPr>
        <w:t xml:space="preserve"> </w:t>
      </w:r>
      <w:r w:rsidR="005100A3">
        <w:t xml:space="preserve">refers to </w:t>
      </w:r>
      <w:r w:rsidR="005B4B76">
        <w:rPr>
          <w:rFonts w:hint="eastAsia"/>
        </w:rPr>
        <w:t>sdg4_tertiary(</w:t>
      </w:r>
      <w:r w:rsidR="005100A3">
        <w:t>t</w:t>
      </w:r>
      <w:r w:rsidR="005B4B76">
        <w:rPr>
          <w:rFonts w:hint="eastAsia"/>
        </w:rPr>
        <w:t>ertiary educational attainment(% of population aged 25 to 34))</w:t>
      </w:r>
      <w:r w:rsidR="005100A3">
        <w:t xml:space="preserve"> of Germany</w:t>
      </w:r>
      <w:r w:rsidR="005B4B76">
        <w:rPr>
          <w:rFonts w:hint="eastAsia"/>
        </w:rPr>
        <w:t xml:space="preserve"> </w:t>
      </w:r>
      <w:r w:rsidR="005B4B76">
        <w:rPr>
          <w:rFonts w:hint="eastAsia"/>
        </w:rPr>
        <w:t>；</w:t>
      </w:r>
      <w:r w:rsidR="005B4B76">
        <w:rPr>
          <w:rFonts w:hint="eastAsia"/>
        </w:rPr>
        <w:t xml:space="preserve"> </w:t>
      </w:r>
      <w:r w:rsidR="005B4B76">
        <w:t>value2</w:t>
      </w:r>
      <w:r w:rsidR="005B4B76">
        <w:rPr>
          <w:rFonts w:hint="eastAsia"/>
        </w:rPr>
        <w:t>是中国的</w:t>
      </w:r>
      <w:r w:rsidR="005B4B76">
        <w:t>sdg13_co2gcp(CO₂ emissions from fossil fuel combustion and cement productiont(CO2/capita))</w:t>
      </w:r>
      <w:r w:rsidR="005B4B76">
        <w:rPr>
          <w:rFonts w:hint="eastAsia"/>
        </w:rPr>
        <w:t xml:space="preserve"> </w:t>
      </w:r>
      <w:r w:rsidR="005B4B76">
        <w:rPr>
          <w:rFonts w:hint="eastAsia"/>
        </w:rPr>
        <w:t>；</w:t>
      </w:r>
      <w:r w:rsidR="005B4B76">
        <w:rPr>
          <w:rFonts w:hint="eastAsia"/>
        </w:rPr>
        <w:t xml:space="preserve"> value3</w:t>
      </w:r>
      <w:r w:rsidR="005B4B76">
        <w:rPr>
          <w:rFonts w:hint="eastAsia"/>
        </w:rPr>
        <w:t>是</w:t>
      </w:r>
      <w:r w:rsidR="005B4B76">
        <w:rPr>
          <w:rFonts w:hint="eastAsia"/>
        </w:rPr>
        <w:t xml:space="preserve">Papua New Guinea </w:t>
      </w:r>
      <w:r w:rsidR="005B4B76">
        <w:rPr>
          <w:rFonts w:hint="eastAsia"/>
        </w:rPr>
        <w:t>的</w:t>
      </w:r>
      <w:r w:rsidR="005B4B76">
        <w:rPr>
          <w:rFonts w:hint="eastAsia"/>
        </w:rPr>
        <w:t>sdg7_cleanfuel(Population with access to clean fuels and technology for cooking (%))</w:t>
      </w:r>
      <w:r w:rsidR="005B4B76">
        <w:rPr>
          <w:rFonts w:hint="eastAsia"/>
        </w:rPr>
        <w:t>。结果如下图所示：</w:t>
      </w:r>
      <w:r w:rsidR="005B4B76">
        <w:br/>
      </w:r>
      <w:r w:rsidR="005B4B76">
        <w:rPr>
          <w:rFonts w:hint="eastAsia"/>
        </w:rPr>
        <w:lastRenderedPageBreak/>
        <w:t xml:space="preserve"> </w:t>
      </w:r>
      <w:r w:rsidR="005B4B76">
        <w:t xml:space="preserve">      </w:t>
      </w:r>
      <w:r w:rsidR="005B4B76" w:rsidRPr="007E1BD8">
        <w:rPr>
          <w:noProof/>
        </w:rPr>
        <w:drawing>
          <wp:inline distT="0" distB="0" distL="0" distR="0" wp14:anchorId="27E26C19" wp14:editId="1B8DE2FE">
            <wp:extent cx="5526156" cy="42526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6274" cy="4260465"/>
                    </a:xfrm>
                    <a:prstGeom prst="rect">
                      <a:avLst/>
                    </a:prstGeom>
                  </pic:spPr>
                </pic:pic>
              </a:graphicData>
            </a:graphic>
          </wp:inline>
        </w:drawing>
      </w:r>
      <w:r w:rsidR="00B6272E">
        <w:br/>
      </w:r>
    </w:p>
    <w:p w14:paraId="40675C63" w14:textId="157E1A09" w:rsidR="002B5B04" w:rsidRDefault="002B5B04" w:rsidP="002B5B04">
      <w:pPr>
        <w:pStyle w:val="2"/>
        <w:spacing w:after="163"/>
      </w:pPr>
      <w:r>
        <w:rPr>
          <w:rFonts w:hint="eastAsia"/>
        </w:rPr>
        <w:t>模型建立：（模型流程图）</w:t>
      </w:r>
    </w:p>
    <w:p w14:paraId="7C917F10" w14:textId="5C56C337" w:rsidR="000C3239" w:rsidRDefault="004C5993" w:rsidP="002B5B04">
      <w:pPr>
        <w:ind w:firstLineChars="0" w:firstLine="0"/>
      </w:pPr>
      <w:r>
        <w:rPr>
          <w:rFonts w:hint="eastAsia"/>
        </w:rPr>
        <w:t>步骤一：</w:t>
      </w:r>
      <w:r w:rsidR="00B63D0B">
        <w:rPr>
          <w:rFonts w:hint="eastAsia"/>
        </w:rPr>
        <w:t>建立原始矩阵</w:t>
      </w:r>
      <w:r w:rsidR="003D34AD">
        <w:rPr>
          <w:rFonts w:hint="eastAsia"/>
        </w:rPr>
        <w:t>；</w:t>
      </w:r>
      <w:r w:rsidR="004939CA">
        <w:br/>
      </w:r>
      <w:r w:rsidR="004939CA">
        <w:rPr>
          <w:rFonts w:hint="eastAsia"/>
        </w:rPr>
        <w:t>根据</w:t>
      </w:r>
      <w:r w:rsidR="00B6272E">
        <w:rPr>
          <w:rFonts w:hint="eastAsia"/>
        </w:rPr>
        <w:t>上述</w:t>
      </w:r>
      <w:r w:rsidR="00B6272E">
        <w:rPr>
          <w:rFonts w:hint="eastAsia"/>
        </w:rPr>
        <w:t>4.</w:t>
      </w:r>
      <w:r w:rsidR="00B6272E">
        <w:t>2</w:t>
      </w:r>
      <w:r w:rsidR="00B6272E">
        <w:rPr>
          <w:rFonts w:hint="eastAsia"/>
        </w:rPr>
        <w:t>中的</w:t>
      </w:r>
      <w:r w:rsidR="004939CA">
        <w:rPr>
          <w:rFonts w:hint="eastAsia"/>
        </w:rPr>
        <w:t>数据，我们</w:t>
      </w:r>
      <w:r w:rsidR="00074C12">
        <w:rPr>
          <w:rFonts w:hint="eastAsia"/>
        </w:rPr>
        <w:t>选取目标</w:t>
      </w:r>
      <w:r w:rsidR="00283767">
        <w:t>4</w:t>
      </w:r>
      <w:r w:rsidR="00074C12">
        <w:rPr>
          <w:rFonts w:hint="eastAsia"/>
        </w:rPr>
        <w:t>中的</w:t>
      </w:r>
      <w:r w:rsidR="00283767">
        <w:t>3</w:t>
      </w:r>
      <w:r w:rsidR="00074C12">
        <w:rPr>
          <w:rFonts w:hint="eastAsia"/>
        </w:rPr>
        <w:t>个子目标</w:t>
      </w:r>
      <w:r w:rsidR="004939CA">
        <w:rPr>
          <w:rFonts w:hint="eastAsia"/>
        </w:rPr>
        <w:t>为向量</w:t>
      </w:r>
      <w:r w:rsidR="004939CA">
        <w:rPr>
          <w:rFonts w:hint="eastAsia"/>
        </w:rPr>
        <w:t>X=</w:t>
      </w:r>
      <w:r w:rsidR="004939CA">
        <w:rPr>
          <w:rFonts w:hint="eastAsia"/>
        </w:rPr>
        <w:t>（</w:t>
      </w:r>
      <w:r w:rsidR="004939CA">
        <w:rPr>
          <w:rFonts w:hint="eastAsia"/>
        </w:rPr>
        <w:t>X</w:t>
      </w:r>
      <w:r w:rsidR="004939CA">
        <w:t>1,</w:t>
      </w:r>
      <w:r w:rsidR="004939CA">
        <w:rPr>
          <w:rFonts w:hint="eastAsia"/>
        </w:rPr>
        <w:t>X</w:t>
      </w:r>
      <w:r w:rsidR="004939CA">
        <w:t>2</w:t>
      </w:r>
      <w:r w:rsidR="00074C12">
        <w:t>,X3</w:t>
      </w:r>
      <w:r w:rsidR="004939CA">
        <w:rPr>
          <w:rFonts w:hint="eastAsia"/>
        </w:rPr>
        <w:t>）</w:t>
      </w:r>
      <w:r w:rsidR="004939CA">
        <w:t>’</w:t>
      </w:r>
      <w:r w:rsidR="00074C12">
        <w:rPr>
          <w:rFonts w:hint="eastAsia"/>
        </w:rPr>
        <w:t>（</w:t>
      </w:r>
      <w:r w:rsidR="00074C12" w:rsidRPr="00074C12">
        <w:rPr>
          <w:rFonts w:hint="eastAsia"/>
          <w:color w:val="4472C4" w:themeColor="accent1"/>
        </w:rPr>
        <w:t>具体选取哪</w:t>
      </w:r>
      <w:r w:rsidR="00283767">
        <w:rPr>
          <w:rFonts w:hint="eastAsia"/>
          <w:color w:val="4472C4" w:themeColor="accent1"/>
        </w:rPr>
        <w:t>3</w:t>
      </w:r>
      <w:r w:rsidR="00074C12" w:rsidRPr="00074C12">
        <w:rPr>
          <w:rFonts w:hint="eastAsia"/>
          <w:color w:val="4472C4" w:themeColor="accent1"/>
        </w:rPr>
        <w:t>个见附录</w:t>
      </w:r>
      <w:r w:rsidR="00074C12">
        <w:rPr>
          <w:rFonts w:hint="eastAsia"/>
        </w:rPr>
        <w:t>）</w:t>
      </w:r>
      <w:r w:rsidR="004939CA">
        <w:t>,</w:t>
      </w:r>
      <w:r w:rsidR="00074C12">
        <w:rPr>
          <w:rFonts w:hint="eastAsia"/>
        </w:rPr>
        <w:t>选取目标</w:t>
      </w:r>
      <w:r w:rsidR="00074C12">
        <w:rPr>
          <w:rFonts w:hint="eastAsia"/>
        </w:rPr>
        <w:t>9</w:t>
      </w:r>
      <w:r w:rsidR="00074C12">
        <w:rPr>
          <w:rFonts w:hint="eastAsia"/>
        </w:rPr>
        <w:t>中的</w:t>
      </w:r>
      <w:r w:rsidR="0020671D">
        <w:rPr>
          <w:rFonts w:hint="eastAsia"/>
        </w:rPr>
        <w:t>2</w:t>
      </w:r>
      <w:r w:rsidR="00074C12">
        <w:rPr>
          <w:rFonts w:hint="eastAsia"/>
        </w:rPr>
        <w:t>个子目标</w:t>
      </w:r>
      <w:r w:rsidR="004939CA">
        <w:rPr>
          <w:rFonts w:hint="eastAsia"/>
        </w:rPr>
        <w:t>为向量</w:t>
      </w:r>
      <w:r w:rsidR="004939CA">
        <w:rPr>
          <w:rFonts w:hint="eastAsia"/>
        </w:rPr>
        <w:t>Y=</w:t>
      </w:r>
      <w:r w:rsidR="004939CA">
        <w:rPr>
          <w:rFonts w:hint="eastAsia"/>
        </w:rPr>
        <w:t>（</w:t>
      </w:r>
      <w:r w:rsidR="004939CA">
        <w:rPr>
          <w:rFonts w:hint="eastAsia"/>
        </w:rPr>
        <w:t>Y</w:t>
      </w:r>
      <w:r w:rsidR="004939CA">
        <w:t>1</w:t>
      </w:r>
      <w:r w:rsidR="002B5B04">
        <w:rPr>
          <w:rFonts w:hint="eastAsia"/>
        </w:rPr>
        <w:t>，</w:t>
      </w:r>
      <w:r w:rsidR="004939CA">
        <w:rPr>
          <w:rFonts w:hint="eastAsia"/>
        </w:rPr>
        <w:t>Y</w:t>
      </w:r>
      <w:r w:rsidR="004939CA">
        <w:t>2</w:t>
      </w:r>
      <w:r w:rsidR="00283767">
        <w:rPr>
          <w:rFonts w:hint="eastAsia"/>
        </w:rPr>
        <w:t>，</w:t>
      </w:r>
      <w:r w:rsidR="00283767">
        <w:rPr>
          <w:rFonts w:hint="eastAsia"/>
        </w:rPr>
        <w:t>Y</w:t>
      </w:r>
      <w:r w:rsidR="00283767">
        <w:t>3</w:t>
      </w:r>
      <w:r w:rsidR="004939CA">
        <w:rPr>
          <w:rFonts w:hint="eastAsia"/>
        </w:rPr>
        <w:t>）</w:t>
      </w:r>
      <w:r w:rsidR="004939CA">
        <w:t>’</w:t>
      </w:r>
      <w:r w:rsidR="000C3239">
        <w:rPr>
          <w:rFonts w:hint="eastAsia"/>
        </w:rPr>
        <w:t>（</w:t>
      </w:r>
      <w:r w:rsidR="000C3239" w:rsidRPr="000C3239">
        <w:rPr>
          <w:rFonts w:hint="eastAsia"/>
          <w:color w:val="4472C4" w:themeColor="accent1"/>
        </w:rPr>
        <w:t>具体选哪</w:t>
      </w:r>
      <w:r w:rsidR="00283767">
        <w:rPr>
          <w:rFonts w:hint="eastAsia"/>
          <w:color w:val="4472C4" w:themeColor="accent1"/>
        </w:rPr>
        <w:t>3</w:t>
      </w:r>
      <w:r w:rsidR="000C3239" w:rsidRPr="000C3239">
        <w:rPr>
          <w:rFonts w:hint="eastAsia"/>
          <w:color w:val="4472C4" w:themeColor="accent1"/>
        </w:rPr>
        <w:t>个指标见附录</w:t>
      </w:r>
      <w:r w:rsidR="000C3239">
        <w:rPr>
          <w:rFonts w:hint="eastAsia"/>
        </w:rPr>
        <w:t>）</w:t>
      </w:r>
      <w:r w:rsidR="004939CA">
        <w:t>,</w:t>
      </w:r>
      <w:r w:rsidR="000C3239">
        <w:t xml:space="preserve"> Z</w:t>
      </w:r>
      <w:r w:rsidR="000C3239">
        <w:rPr>
          <w:rFonts w:hint="eastAsia"/>
        </w:rPr>
        <w:t>为</w:t>
      </w:r>
      <w:r w:rsidR="00283767">
        <w:t>3</w:t>
      </w:r>
      <w:r w:rsidR="000C3239">
        <w:rPr>
          <w:rFonts w:hint="eastAsia"/>
        </w:rPr>
        <w:t>+</w:t>
      </w:r>
      <w:r w:rsidR="00AC1500">
        <w:t>3</w:t>
      </w:r>
      <w:r w:rsidR="000C3239">
        <w:rPr>
          <w:rFonts w:hint="eastAsia"/>
        </w:rPr>
        <w:t>总体的</w:t>
      </w:r>
      <w:r w:rsidR="003D34AD">
        <w:t>23</w:t>
      </w:r>
      <w:r w:rsidR="000C3239">
        <w:rPr>
          <w:rFonts w:hint="eastAsia"/>
        </w:rPr>
        <w:t>次中心化观测数据阵：</w:t>
      </w:r>
      <w:r w:rsidR="000C3239">
        <w:br/>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C3239" w14:paraId="32ADC1D3" w14:textId="77777777" w:rsidTr="00583CA6">
        <w:trPr>
          <w:trHeight w:val="338"/>
        </w:trPr>
        <w:tc>
          <w:tcPr>
            <w:tcW w:w="8580" w:type="dxa"/>
            <w:vAlign w:val="center"/>
          </w:tcPr>
          <w:p w14:paraId="74C4753B" w14:textId="185371F0" w:rsidR="000C3239" w:rsidRPr="0051597F" w:rsidRDefault="00AC1500" w:rsidP="00583CA6">
            <w:pPr>
              <w:adjustRightInd w:val="0"/>
              <w:snapToGrid w:val="0"/>
              <w:ind w:firstLineChars="0" w:firstLine="0"/>
              <w:jc w:val="center"/>
            </w:pPr>
            <w:r w:rsidRPr="00E65C8A">
              <w:rPr>
                <w:position w:val="-46"/>
              </w:rPr>
              <w:object w:dxaOrig="6132" w:dyaOrig="1047" w14:anchorId="4119DD81">
                <v:shape id="_x0000_i1026" type="#_x0000_t75" style="width:307.55pt;height:52pt" o:ole="">
                  <v:imagedata r:id="rId32" o:title=""/>
                </v:shape>
                <o:OLEObject Type="Embed" ProgID="Equation.AxMath" ShapeID="_x0000_i1026" DrawAspect="Content" ObjectID="_1738418347" r:id="rId33"/>
              </w:object>
            </w:r>
          </w:p>
        </w:tc>
        <w:tc>
          <w:tcPr>
            <w:tcW w:w="644" w:type="dxa"/>
            <w:vAlign w:val="center"/>
          </w:tcPr>
          <w:p w14:paraId="2FD25258" w14:textId="77777777" w:rsidR="000C3239" w:rsidRPr="0051597F" w:rsidRDefault="000C3239"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39ED0D29" w14:textId="77777777" w:rsidR="0017673A" w:rsidRDefault="0017673A" w:rsidP="004C5993">
      <w:pPr>
        <w:ind w:firstLineChars="0" w:firstLine="0"/>
      </w:pPr>
    </w:p>
    <w:p w14:paraId="65686BCC" w14:textId="1C364A6C" w:rsidR="00B6272E" w:rsidRDefault="00B63D0B" w:rsidP="004C5993">
      <w:pPr>
        <w:ind w:firstLineChars="0" w:firstLine="0"/>
      </w:pPr>
      <w:r>
        <w:rPr>
          <w:rFonts w:hint="eastAsia"/>
        </w:rPr>
        <w:t>步骤二：</w:t>
      </w:r>
      <w:r w:rsidR="003D34AD">
        <w:rPr>
          <w:rFonts w:hint="eastAsia"/>
        </w:rPr>
        <w:t>对原始数据进行标准化变换并进行相关系数矩阵；</w:t>
      </w:r>
      <w:r w:rsidR="003D34AD">
        <w:br/>
      </w:r>
      <w:r w:rsidR="00B6272E">
        <w:rPr>
          <w:rFonts w:hint="eastAsia"/>
        </w:rPr>
        <w:t>我们首先对</w:t>
      </w:r>
      <w:r w:rsidR="0020671D">
        <w:rPr>
          <w:rFonts w:hint="eastAsia"/>
        </w:rPr>
        <w:t>2</w:t>
      </w:r>
      <w:r w:rsidR="00B6272E">
        <w:rPr>
          <w:rFonts w:hint="eastAsia"/>
        </w:rPr>
        <w:t>个目标的子目标的数据进行标准化处理，然后计算两样本间的相关系数矩阵</w:t>
      </w:r>
      <w:r w:rsidR="00B6272E">
        <w:rPr>
          <w:rFonts w:hint="eastAsia"/>
        </w:rPr>
        <w:t>R</w:t>
      </w:r>
      <w:r w:rsidR="00B6272E">
        <w:rPr>
          <w:rFonts w:hint="eastAsia"/>
        </w:rPr>
        <w:t>，并将</w:t>
      </w:r>
      <w:r w:rsidR="00B6272E">
        <w:rPr>
          <w:rFonts w:hint="eastAsia"/>
        </w:rPr>
        <w:t>R</w:t>
      </w:r>
      <w:r w:rsidR="00B6272E">
        <w:rPr>
          <w:rFonts w:hint="eastAsia"/>
        </w:rPr>
        <w:t>分为</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6272E" w14:paraId="125B07F8" w14:textId="77777777" w:rsidTr="00583CA6">
        <w:trPr>
          <w:trHeight w:val="338"/>
        </w:trPr>
        <w:tc>
          <w:tcPr>
            <w:tcW w:w="8580" w:type="dxa"/>
            <w:vAlign w:val="center"/>
          </w:tcPr>
          <w:p w14:paraId="71FC707C" w14:textId="7CE721EC" w:rsidR="00B6272E" w:rsidRPr="0051597F" w:rsidRDefault="00C86DA1" w:rsidP="00583CA6">
            <w:pPr>
              <w:adjustRightInd w:val="0"/>
              <w:snapToGrid w:val="0"/>
              <w:ind w:firstLineChars="0" w:firstLine="0"/>
              <w:jc w:val="center"/>
            </w:pPr>
            <w:r w:rsidRPr="00B6272E">
              <w:rPr>
                <w:position w:val="-29"/>
              </w:rPr>
              <w:object w:dxaOrig="1624" w:dyaOrig="709" w14:anchorId="55472FC8">
                <v:shape id="_x0000_i1027" type="#_x0000_t75" style="width:81.15pt;height:35.4pt" o:ole="">
                  <v:imagedata r:id="rId34" o:title=""/>
                </v:shape>
                <o:OLEObject Type="Embed" ProgID="Equation.AxMath" ShapeID="_x0000_i1027" DrawAspect="Content" ObjectID="_1738418348" r:id="rId35"/>
              </w:object>
            </w:r>
          </w:p>
        </w:tc>
        <w:tc>
          <w:tcPr>
            <w:tcW w:w="644" w:type="dxa"/>
            <w:vAlign w:val="center"/>
          </w:tcPr>
          <w:p w14:paraId="7C743D27" w14:textId="77777777" w:rsidR="00B6272E" w:rsidRPr="0051597F" w:rsidRDefault="00B6272E"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6839316E" w14:textId="3FAFBC4E" w:rsidR="0051597F" w:rsidRDefault="00B6272E" w:rsidP="004C5993">
      <w:pPr>
        <w:ind w:firstLineChars="0" w:firstLine="0"/>
      </w:pPr>
      <w:r>
        <w:rPr>
          <w:rFonts w:hint="eastAsia"/>
        </w:rPr>
        <w:t>其中，</w:t>
      </w:r>
      <w:r>
        <w:rPr>
          <w:rFonts w:hint="eastAsia"/>
        </w:rPr>
        <w:t>R</w:t>
      </w:r>
      <w:r>
        <w:t>11</w:t>
      </w:r>
      <w:r w:rsidR="00D5607D">
        <w:rPr>
          <w:rFonts w:hint="eastAsia"/>
        </w:rPr>
        <w:t>、</w:t>
      </w:r>
      <w:r w:rsidR="00D5607D">
        <w:rPr>
          <w:rFonts w:hint="eastAsia"/>
        </w:rPr>
        <w:t>R</w:t>
      </w:r>
      <w:r w:rsidR="00D5607D">
        <w:t>22</w:t>
      </w:r>
      <w:r w:rsidR="00D5607D">
        <w:rPr>
          <w:rFonts w:hint="eastAsia"/>
        </w:rPr>
        <w:t>分别为目标</w:t>
      </w:r>
      <w:r w:rsidR="00D5607D">
        <w:rPr>
          <w:rFonts w:hint="eastAsia"/>
        </w:rPr>
        <w:t>3</w:t>
      </w:r>
      <w:r w:rsidR="00D5607D">
        <w:rPr>
          <w:rFonts w:hint="eastAsia"/>
        </w:rPr>
        <w:t>和目标</w:t>
      </w:r>
      <w:r w:rsidR="00D5607D">
        <w:rPr>
          <w:rFonts w:hint="eastAsia"/>
        </w:rPr>
        <w:t>9</w:t>
      </w:r>
      <w:r w:rsidR="00D5607D">
        <w:rPr>
          <w:rFonts w:hint="eastAsia"/>
        </w:rPr>
        <w:t>内的相关系数阵，</w:t>
      </w:r>
      <w:r w:rsidR="00D5607D">
        <w:rPr>
          <w:rFonts w:hint="eastAsia"/>
        </w:rPr>
        <w:t>R</w:t>
      </w:r>
      <w:r w:rsidR="00D5607D">
        <w:t>12</w:t>
      </w:r>
      <w:r w:rsidR="00D5607D">
        <w:rPr>
          <w:rFonts w:hint="eastAsia"/>
        </w:rPr>
        <w:t>和</w:t>
      </w:r>
      <w:r w:rsidR="00D5607D">
        <w:rPr>
          <w:rFonts w:hint="eastAsia"/>
        </w:rPr>
        <w:t>R</w:t>
      </w:r>
      <w:r w:rsidR="00D5607D">
        <w:t>21</w:t>
      </w:r>
      <w:r w:rsidR="00D5607D">
        <w:rPr>
          <w:rFonts w:hint="eastAsia"/>
        </w:rPr>
        <w:t>为目标</w:t>
      </w:r>
      <w:r w:rsidR="00D5607D">
        <w:rPr>
          <w:rFonts w:hint="eastAsia"/>
        </w:rPr>
        <w:t>3</w:t>
      </w:r>
      <w:r w:rsidR="00D5607D">
        <w:rPr>
          <w:rFonts w:hint="eastAsia"/>
        </w:rPr>
        <w:t>和目标</w:t>
      </w:r>
      <w:r w:rsidR="00D5607D">
        <w:rPr>
          <w:rFonts w:hint="eastAsia"/>
        </w:rPr>
        <w:t>9</w:t>
      </w:r>
      <w:r w:rsidR="00D5607D">
        <w:rPr>
          <w:rFonts w:hint="eastAsia"/>
        </w:rPr>
        <w:t>间的相关系数矩阵。</w:t>
      </w:r>
    </w:p>
    <w:p w14:paraId="317FFEEB" w14:textId="77777777" w:rsidR="0017673A" w:rsidRDefault="0017673A" w:rsidP="00961841">
      <w:pPr>
        <w:spacing w:line="0" w:lineRule="atLeast"/>
        <w:ind w:firstLineChars="0" w:firstLine="0"/>
      </w:pPr>
    </w:p>
    <w:p w14:paraId="53D7CC5C" w14:textId="3D1A418B" w:rsidR="00D5607D" w:rsidRDefault="00D5607D" w:rsidP="00961841">
      <w:pPr>
        <w:spacing w:line="0" w:lineRule="atLeast"/>
        <w:ind w:firstLineChars="0" w:firstLine="0"/>
      </w:pPr>
      <w:r>
        <w:rPr>
          <w:rFonts w:hint="eastAsia"/>
        </w:rPr>
        <w:t>步骤三：求典型相关系数及典型变量；</w:t>
      </w:r>
      <w:r>
        <w:br/>
      </w:r>
      <w:r>
        <w:rPr>
          <w:rFonts w:hint="eastAsia"/>
        </w:rPr>
        <w:t>首先求</w:t>
      </w:r>
      <w:r w:rsidR="00C86DA1" w:rsidRPr="00D5607D">
        <w:rPr>
          <w:position w:val="-12"/>
        </w:rPr>
        <w:object w:dxaOrig="1994" w:dyaOrig="360" w14:anchorId="611906BE">
          <v:shape id="_x0000_i1028" type="#_x0000_t75" style="width:99.9pt;height:17.9pt" o:ole="">
            <v:imagedata r:id="rId36" o:title=""/>
          </v:shape>
          <o:OLEObject Type="Embed" ProgID="Equation.AxMath" ShapeID="_x0000_i1028" DrawAspect="Content" ObjectID="_1738418349" r:id="rId37"/>
        </w:object>
      </w:r>
      <w:r>
        <w:rPr>
          <w:rFonts w:hint="eastAsia"/>
        </w:rPr>
        <w:t>的特征根</w:t>
      </w:r>
      <w:r w:rsidRPr="00D5607D">
        <w:rPr>
          <w:position w:val="-12"/>
        </w:rPr>
        <w:object w:dxaOrig="294" w:dyaOrig="360" w14:anchorId="64FF58DB">
          <v:shape id="_x0000_i1029" type="#_x0000_t75" style="width:14.55pt;height:17.9pt" o:ole="">
            <v:imagedata r:id="rId38" o:title=""/>
          </v:shape>
          <o:OLEObject Type="Embed" ProgID="Equation.AxMath" ShapeID="_x0000_i1029" DrawAspect="Content" ObjectID="_1738418350" r:id="rId39"/>
        </w:object>
      </w:r>
      <w:r>
        <w:rPr>
          <w:rFonts w:hint="eastAsia"/>
        </w:rPr>
        <w:t>，特征向量</w:t>
      </w:r>
      <w:r w:rsidR="00C86DA1" w:rsidRPr="00D5607D">
        <w:rPr>
          <w:position w:val="-12"/>
        </w:rPr>
        <w:object w:dxaOrig="503" w:dyaOrig="359" w14:anchorId="6B4CA360">
          <v:shape id="_x0000_i1030" type="#_x0000_t75" style="width:24.95pt;height:17.9pt" o:ole="">
            <v:imagedata r:id="rId40" o:title=""/>
          </v:shape>
          <o:OLEObject Type="Embed" ProgID="Equation.AxMath" ShapeID="_x0000_i1030" DrawAspect="Content" ObjectID="_1738418351" r:id="rId41"/>
        </w:object>
      </w:r>
      <w:r w:rsidR="00961841">
        <w:rPr>
          <w:rFonts w:hint="eastAsia"/>
        </w:rPr>
        <w:t>；</w:t>
      </w:r>
      <w:r w:rsidR="00961841" w:rsidRPr="00961841">
        <w:rPr>
          <w:position w:val="-12"/>
        </w:rPr>
        <w:object w:dxaOrig="2002" w:dyaOrig="360" w14:anchorId="26A8EE4B">
          <v:shape id="_x0000_i1031" type="#_x0000_t75" style="width:100.3pt;height:17.9pt" o:ole="">
            <v:imagedata r:id="rId42" o:title=""/>
          </v:shape>
          <o:OLEObject Type="Embed" ProgID="Equation.AxMath" ShapeID="_x0000_i1031" DrawAspect="Content" ObjectID="_1738418352" r:id="rId43"/>
        </w:object>
      </w:r>
      <w:r w:rsidR="00961841">
        <w:rPr>
          <w:rFonts w:hint="eastAsia"/>
        </w:rPr>
        <w:t>的特征根</w:t>
      </w:r>
      <w:r w:rsidR="00961841" w:rsidRPr="00961841">
        <w:rPr>
          <w:position w:val="-12"/>
        </w:rPr>
        <w:object w:dxaOrig="294" w:dyaOrig="360" w14:anchorId="6BD079CB">
          <v:shape id="_x0000_i1032" type="#_x0000_t75" style="width:14.55pt;height:17.9pt" o:ole="">
            <v:imagedata r:id="rId38" o:title=""/>
          </v:shape>
          <o:OLEObject Type="Embed" ProgID="Equation.AxMath" ShapeID="_x0000_i1032" DrawAspect="Content" ObjectID="_1738418353" r:id="rId44"/>
        </w:object>
      </w:r>
      <w:r w:rsidR="00961841">
        <w:rPr>
          <w:rFonts w:hint="eastAsia"/>
        </w:rPr>
        <w:t>，特征向量</w:t>
      </w:r>
      <w:r w:rsidR="00961841" w:rsidRPr="00961841">
        <w:rPr>
          <w:position w:val="-12"/>
        </w:rPr>
        <w:object w:dxaOrig="515" w:dyaOrig="359" w14:anchorId="6BA29DF8">
          <v:shape id="_x0000_i1033" type="#_x0000_t75" style="width:25.4pt;height:17.9pt" o:ole="">
            <v:imagedata r:id="rId45" o:title=""/>
          </v:shape>
          <o:OLEObject Type="Embed" ProgID="Equation.AxMath" ShapeID="_x0000_i1033" DrawAspect="Content" ObjectID="_1738418354" r:id="rId46"/>
        </w:object>
      </w:r>
      <w:r w:rsidR="00961841">
        <w:rPr>
          <w:rFonts w:hint="eastAsia"/>
        </w:rPr>
        <w:t>，则有</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61841" w14:paraId="0CE6362A" w14:textId="77777777" w:rsidTr="00583CA6">
        <w:trPr>
          <w:trHeight w:val="338"/>
        </w:trPr>
        <w:tc>
          <w:tcPr>
            <w:tcW w:w="8580" w:type="dxa"/>
            <w:vAlign w:val="center"/>
          </w:tcPr>
          <w:p w14:paraId="1B27ADF7" w14:textId="421F0474" w:rsidR="00961841" w:rsidRPr="0051597F" w:rsidRDefault="00C86DA1" w:rsidP="00583CA6">
            <w:pPr>
              <w:adjustRightInd w:val="0"/>
              <w:snapToGrid w:val="0"/>
              <w:ind w:firstLineChars="0" w:firstLine="0"/>
              <w:jc w:val="center"/>
            </w:pPr>
            <w:r w:rsidRPr="00961841">
              <w:rPr>
                <w:position w:val="-12"/>
              </w:rPr>
              <w:object w:dxaOrig="3185" w:dyaOrig="375" w14:anchorId="1A17523C">
                <v:shape id="_x0000_i1034" type="#_x0000_t75" style="width:159.4pt;height:18.3pt" o:ole="">
                  <v:imagedata r:id="rId47" o:title=""/>
                </v:shape>
                <o:OLEObject Type="Embed" ProgID="Equation.AxMath" ShapeID="_x0000_i1034" DrawAspect="Content" ObjectID="_1738418355" r:id="rId48"/>
              </w:object>
            </w:r>
          </w:p>
        </w:tc>
        <w:tc>
          <w:tcPr>
            <w:tcW w:w="644" w:type="dxa"/>
            <w:vAlign w:val="center"/>
          </w:tcPr>
          <w:p w14:paraId="5C498E55" w14:textId="77777777" w:rsidR="00961841" w:rsidRPr="0051597F" w:rsidRDefault="00961841"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0BE69959" w14:textId="474977E9" w:rsidR="00961841" w:rsidRPr="00961841" w:rsidRDefault="00961841" w:rsidP="00961841">
      <w:pPr>
        <w:ind w:firstLineChars="0" w:firstLine="0"/>
      </w:pPr>
      <w:bookmarkStart w:id="19" w:name="_Toc58505777"/>
      <w:bookmarkStart w:id="20" w:name="_Toc58786701"/>
      <w:r w:rsidRPr="00961841">
        <w:rPr>
          <w:rFonts w:hint="eastAsia"/>
        </w:rPr>
        <w:t>则随机变量</w:t>
      </w:r>
      <w:r w:rsidRPr="00961841">
        <w:rPr>
          <w:i/>
          <w:iCs/>
        </w:rPr>
        <w:t xml:space="preserve">X </w:t>
      </w:r>
      <w:r w:rsidR="0017673A">
        <w:rPr>
          <w:rFonts w:hint="eastAsia"/>
        </w:rPr>
        <w:t>（目标</w:t>
      </w:r>
      <w:r w:rsidR="0017673A">
        <w:rPr>
          <w:rFonts w:hint="eastAsia"/>
        </w:rPr>
        <w:t>3</w:t>
      </w:r>
      <w:r w:rsidR="0017673A">
        <w:rPr>
          <w:rFonts w:hint="eastAsia"/>
        </w:rPr>
        <w:t>）</w:t>
      </w:r>
      <w:r w:rsidRPr="00961841">
        <w:rPr>
          <w:rFonts w:hint="eastAsia"/>
        </w:rPr>
        <w:t>和</w:t>
      </w:r>
      <w:r w:rsidR="0017673A">
        <w:rPr>
          <w:rFonts w:hint="eastAsia"/>
        </w:rPr>
        <w:t>随机变量</w:t>
      </w:r>
      <w:r w:rsidRPr="00961841">
        <w:rPr>
          <w:i/>
          <w:iCs/>
        </w:rPr>
        <w:t xml:space="preserve">Y </w:t>
      </w:r>
      <w:r w:rsidR="0017673A">
        <w:rPr>
          <w:rFonts w:hint="eastAsia"/>
        </w:rPr>
        <w:t>（目标</w:t>
      </w:r>
      <w:r w:rsidR="0017673A">
        <w:rPr>
          <w:rFonts w:hint="eastAsia"/>
        </w:rPr>
        <w:t>9</w:t>
      </w:r>
      <w:r w:rsidR="0017673A">
        <w:rPr>
          <w:rFonts w:hint="eastAsia"/>
        </w:rPr>
        <w:t>）</w:t>
      </w:r>
      <w:r w:rsidRPr="00961841">
        <w:rPr>
          <w:rFonts w:hint="eastAsia"/>
        </w:rPr>
        <w:t>的典型相关系数为</w:t>
      </w:r>
      <w:r w:rsidRPr="00961841">
        <w:rPr>
          <w:rFonts w:hint="eastAsia"/>
        </w:rPr>
        <w:t xml:space="preserve"> </w:t>
      </w:r>
      <w:r w:rsidRPr="00961841">
        <w:rPr>
          <w:rFonts w:hint="eastAsia"/>
        </w:rPr>
        <w:sym w:font="Symbol" w:char="F06C"/>
      </w:r>
      <w:r w:rsidRPr="00961841">
        <w:t xml:space="preserve"> </w:t>
      </w:r>
      <w:r w:rsidRPr="00961841">
        <w:rPr>
          <w:rFonts w:hint="eastAsia"/>
        </w:rPr>
        <w:t>，典</w:t>
      </w:r>
      <w:r w:rsidRPr="00961841">
        <w:rPr>
          <w:rFonts w:hint="eastAsia"/>
        </w:rPr>
        <w:t xml:space="preserve"> </w:t>
      </w:r>
    </w:p>
    <w:p w14:paraId="551D9B00" w14:textId="59F9D210" w:rsidR="0017673A" w:rsidRPr="00961841" w:rsidRDefault="00961841" w:rsidP="00961841">
      <w:pPr>
        <w:ind w:firstLineChars="0" w:firstLine="0"/>
      </w:pPr>
      <w:r w:rsidRPr="00961841">
        <w:rPr>
          <w:rFonts w:hint="eastAsia"/>
        </w:rPr>
        <w:t>型变量为</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7673A" w14:paraId="5538C739" w14:textId="77777777" w:rsidTr="00583CA6">
        <w:trPr>
          <w:trHeight w:val="338"/>
        </w:trPr>
        <w:tc>
          <w:tcPr>
            <w:tcW w:w="8580" w:type="dxa"/>
            <w:vAlign w:val="center"/>
          </w:tcPr>
          <w:p w14:paraId="6BD04130" w14:textId="0770E50A" w:rsidR="0017673A" w:rsidRPr="0051597F" w:rsidRDefault="0017673A" w:rsidP="00583CA6">
            <w:pPr>
              <w:adjustRightInd w:val="0"/>
              <w:snapToGrid w:val="0"/>
              <w:ind w:firstLineChars="0" w:firstLine="0"/>
              <w:jc w:val="center"/>
            </w:pPr>
            <w:r w:rsidRPr="0017673A">
              <w:rPr>
                <w:position w:val="-30"/>
              </w:rPr>
              <w:object w:dxaOrig="5216" w:dyaOrig="740" w14:anchorId="42C548C6">
                <v:shape id="_x0000_i1035" type="#_x0000_t75" style="width:260.95pt;height:37.05pt" o:ole="">
                  <v:imagedata r:id="rId49" o:title=""/>
                </v:shape>
                <o:OLEObject Type="Embed" ProgID="Equation.AxMath" ShapeID="_x0000_i1035" DrawAspect="Content" ObjectID="_1738418356" r:id="rId50"/>
              </w:object>
            </w:r>
          </w:p>
        </w:tc>
        <w:tc>
          <w:tcPr>
            <w:tcW w:w="644" w:type="dxa"/>
            <w:vAlign w:val="center"/>
          </w:tcPr>
          <w:p w14:paraId="2F61C7BF" w14:textId="77777777" w:rsidR="0017673A" w:rsidRPr="0051597F" w:rsidRDefault="0017673A"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6FC8A5DB" w14:textId="7E5602F2" w:rsidR="00961841" w:rsidRDefault="00961841" w:rsidP="00961841">
      <w:pPr>
        <w:ind w:firstLineChars="0" w:firstLine="0"/>
      </w:pPr>
    </w:p>
    <w:p w14:paraId="44BC0862" w14:textId="0697779A" w:rsidR="0017673A" w:rsidRDefault="0017673A" w:rsidP="002B5B04">
      <w:pPr>
        <w:spacing w:line="0" w:lineRule="atLeast"/>
        <w:ind w:firstLineChars="0" w:firstLine="0"/>
      </w:pPr>
      <w:r>
        <w:rPr>
          <w:rFonts w:hint="eastAsia"/>
        </w:rPr>
        <w:t>步骤四：检验各典型相关系数的显著性。</w:t>
      </w:r>
    </w:p>
    <w:p w14:paraId="7BD3FA53" w14:textId="161FABE8" w:rsidR="0017673A" w:rsidRDefault="0017673A" w:rsidP="002B5B04">
      <w:pPr>
        <w:spacing w:line="0" w:lineRule="atLeast"/>
        <w:ind w:firstLineChars="0" w:firstLine="0"/>
      </w:pPr>
      <w:r w:rsidRPr="0017673A">
        <w:rPr>
          <w:rFonts w:hint="eastAsia"/>
        </w:rPr>
        <w:t>对典型相关系数</w:t>
      </w:r>
      <w:r w:rsidR="002B5B04" w:rsidRPr="002B5B04">
        <w:rPr>
          <w:position w:val="-12"/>
        </w:rPr>
        <w:object w:dxaOrig="243" w:dyaOrig="359" w14:anchorId="4DD20B07">
          <v:shape id="_x0000_i1036" type="#_x0000_t75" style="width:12.05pt;height:17.9pt" o:ole="">
            <v:imagedata r:id="rId51" o:title=""/>
          </v:shape>
          <o:OLEObject Type="Embed" ProgID="Equation.AxMath" ShapeID="_x0000_i1036" DrawAspect="Content" ObjectID="_1738418357" r:id="rId52"/>
        </w:object>
      </w:r>
      <w:r w:rsidRPr="0017673A">
        <w:rPr>
          <w:rFonts w:hint="eastAsia"/>
        </w:rPr>
        <w:t>进行显著性检验。在作两组变量</w:t>
      </w:r>
      <w:r w:rsidRPr="0017673A">
        <w:t>X</w:t>
      </w:r>
      <w:r w:rsidRPr="0017673A">
        <w:rPr>
          <w:rFonts w:hint="eastAsia"/>
        </w:rPr>
        <w:t>和</w:t>
      </w:r>
      <w:r w:rsidRPr="0017673A">
        <w:t>Y</w:t>
      </w:r>
      <w:r w:rsidRPr="0017673A">
        <w:rPr>
          <w:rFonts w:hint="eastAsia"/>
        </w:rPr>
        <w:t>的典型相关分析之前，首先应检验两组变量是否相关；如果不相关，即</w:t>
      </w:r>
      <w:r w:rsidR="002B5B04" w:rsidRPr="002B5B04">
        <w:rPr>
          <w:position w:val="-12"/>
        </w:rPr>
        <w:object w:dxaOrig="1471" w:dyaOrig="371" w14:anchorId="4FBB4D21">
          <v:shape id="_x0000_i1037" type="#_x0000_t75" style="width:73.65pt;height:18.3pt" o:ole="">
            <v:imagedata r:id="rId53" o:title=""/>
          </v:shape>
          <o:OLEObject Type="Embed" ProgID="Equation.AxMath" ShapeID="_x0000_i1037" DrawAspect="Content" ObjectID="_1738418358" r:id="rId54"/>
        </w:object>
      </w:r>
      <w:r w:rsidR="002B5B04">
        <w:rPr>
          <w:rFonts w:hint="eastAsia"/>
        </w:rPr>
        <w:t>，</w:t>
      </w:r>
      <w:r w:rsidRPr="0017673A">
        <w:rPr>
          <w:rFonts w:hint="eastAsia"/>
        </w:rPr>
        <w:t>则讨论的两组变量的典型相关就毫无意义。</w:t>
      </w:r>
    </w:p>
    <w:p w14:paraId="337C418F" w14:textId="77777777" w:rsidR="002B5B04" w:rsidRPr="002B5B04" w:rsidRDefault="002B5B04" w:rsidP="002B5B04">
      <w:pPr>
        <w:spacing w:line="0" w:lineRule="atLeast"/>
        <w:ind w:firstLineChars="0" w:firstLine="0"/>
        <w:rPr>
          <w:i/>
          <w:iCs/>
        </w:rPr>
      </w:pPr>
    </w:p>
    <w:bookmarkEnd w:id="19"/>
    <w:bookmarkEnd w:id="20"/>
    <w:p w14:paraId="71689403" w14:textId="46AA2645" w:rsidR="008A7A52" w:rsidRPr="002B5B04" w:rsidRDefault="002B5B04" w:rsidP="00255111">
      <w:pPr>
        <w:pStyle w:val="2"/>
        <w:spacing w:after="163"/>
      </w:pPr>
      <w:r w:rsidRPr="002B5B04">
        <w:rPr>
          <w:rFonts w:hint="eastAsia"/>
        </w:rPr>
        <w:t>模型求解</w:t>
      </w:r>
      <w:r w:rsidR="0092651C">
        <w:rPr>
          <w:rFonts w:hint="eastAsia"/>
        </w:rPr>
        <w:t>与可视化</w:t>
      </w:r>
    </w:p>
    <w:p w14:paraId="6BFE46CD" w14:textId="3C05EFD3" w:rsidR="004C4006" w:rsidRDefault="002B5B04" w:rsidP="000C4A2D">
      <w:pPr>
        <w:ind w:firstLineChars="0" w:firstLine="0"/>
      </w:pPr>
      <w:r w:rsidRPr="00722F13">
        <w:rPr>
          <w:rFonts w:hint="eastAsia"/>
          <w:color w:val="8EAADB" w:themeColor="accent1" w:themeTint="99"/>
        </w:rPr>
        <w:t>附件中包含</w:t>
      </w:r>
      <w:r w:rsidR="003F29ED">
        <w:rPr>
          <w:rFonts w:hint="eastAsia"/>
        </w:rPr>
        <w:t>2</w:t>
      </w:r>
      <w:r w:rsidR="003F29ED">
        <w:t>000</w:t>
      </w:r>
      <w:r w:rsidR="003F29ED">
        <w:rPr>
          <w:rFonts w:hint="eastAsia"/>
        </w:rPr>
        <w:t>年至</w:t>
      </w:r>
      <w:r w:rsidR="003F29ED">
        <w:rPr>
          <w:rFonts w:hint="eastAsia"/>
        </w:rPr>
        <w:t>2</w:t>
      </w:r>
      <w:r w:rsidR="003F29ED">
        <w:t>022</w:t>
      </w:r>
      <w:r w:rsidR="003F29ED">
        <w:rPr>
          <w:rFonts w:hint="eastAsia"/>
        </w:rPr>
        <w:t>年的</w:t>
      </w:r>
      <w:r w:rsidR="00AC1500">
        <w:t>3</w:t>
      </w:r>
      <w:r w:rsidR="003F29ED">
        <w:rPr>
          <w:rFonts w:hint="eastAsia"/>
        </w:rPr>
        <w:t>个目标</w:t>
      </w:r>
      <w:r w:rsidR="00AC1500">
        <w:rPr>
          <w:rFonts w:hint="eastAsia"/>
        </w:rPr>
        <w:t>4</w:t>
      </w:r>
      <w:r w:rsidR="003F29ED">
        <w:rPr>
          <w:rFonts w:hint="eastAsia"/>
        </w:rPr>
        <w:t>和</w:t>
      </w:r>
      <w:r w:rsidR="00AC1500">
        <w:t>3</w:t>
      </w:r>
      <w:r w:rsidR="003F29ED">
        <w:rPr>
          <w:rFonts w:hint="eastAsia"/>
        </w:rPr>
        <w:t>个目</w:t>
      </w:r>
      <w:r w:rsidR="00AC1500">
        <w:rPr>
          <w:rFonts w:hint="eastAsia"/>
        </w:rPr>
        <w:t>标</w:t>
      </w:r>
      <w:r w:rsidR="00AC1500">
        <w:rPr>
          <w:rFonts w:hint="eastAsia"/>
        </w:rPr>
        <w:t>1</w:t>
      </w:r>
      <w:r w:rsidR="00AC1500">
        <w:t>1</w:t>
      </w:r>
      <w:r w:rsidR="003F29ED">
        <w:rPr>
          <w:rFonts w:hint="eastAsia"/>
        </w:rPr>
        <w:t>的子目标共</w:t>
      </w:r>
      <w:r w:rsidR="003F29ED">
        <w:rPr>
          <w:rFonts w:hint="eastAsia"/>
        </w:rPr>
        <w:t>2</w:t>
      </w:r>
      <w:r w:rsidR="003F29ED">
        <w:t>3</w:t>
      </w:r>
      <w:r w:rsidR="003F29ED">
        <w:rPr>
          <w:rFonts w:hint="eastAsia"/>
        </w:rPr>
        <w:t>年</w:t>
      </w:r>
      <w:r w:rsidR="0020671D">
        <w:t>6</w:t>
      </w:r>
      <w:r w:rsidR="003F29ED">
        <w:rPr>
          <w:rFonts w:hint="eastAsia"/>
        </w:rPr>
        <w:t>个指标的原始数据。</w:t>
      </w:r>
      <w:r w:rsidR="004C4006">
        <w:rPr>
          <w:rFonts w:hint="eastAsia"/>
        </w:rPr>
        <w:t>如下表所示</w:t>
      </w:r>
      <w:r w:rsidR="00AC1500">
        <w:rPr>
          <w:rFonts w:hint="eastAsia"/>
        </w:rPr>
        <w:t>：</w:t>
      </w:r>
    </w:p>
    <w:tbl>
      <w:tblPr>
        <w:tblStyle w:val="ae"/>
        <w:tblW w:w="0" w:type="auto"/>
        <w:tblLook w:val="04A0" w:firstRow="1" w:lastRow="0" w:firstColumn="1" w:lastColumn="0" w:noHBand="0" w:noVBand="1"/>
      </w:tblPr>
      <w:tblGrid>
        <w:gridCol w:w="1502"/>
        <w:gridCol w:w="1502"/>
        <w:gridCol w:w="1503"/>
        <w:gridCol w:w="1503"/>
        <w:gridCol w:w="1503"/>
        <w:gridCol w:w="1503"/>
      </w:tblGrid>
      <w:tr w:rsidR="0020671D" w14:paraId="02B1CC9E" w14:textId="77777777" w:rsidTr="004C4006">
        <w:trPr>
          <w:cnfStyle w:val="100000000000" w:firstRow="1" w:lastRow="0" w:firstColumn="0" w:lastColumn="0" w:oddVBand="0" w:evenVBand="0" w:oddHBand="0" w:evenHBand="0" w:firstRowFirstColumn="0" w:firstRowLastColumn="0" w:lastRowFirstColumn="0" w:lastRowLastColumn="0"/>
        </w:trPr>
        <w:tc>
          <w:tcPr>
            <w:tcW w:w="9016" w:type="dxa"/>
            <w:gridSpan w:val="6"/>
          </w:tcPr>
          <w:p w14:paraId="4761817F" w14:textId="67428679" w:rsidR="0020671D" w:rsidRDefault="0020671D" w:rsidP="004C4006">
            <w:pPr>
              <w:ind w:firstLineChars="0" w:firstLine="0"/>
              <w:jc w:val="center"/>
              <w:rPr>
                <w:highlight w:val="yellow"/>
              </w:rPr>
            </w:pPr>
            <w:r w:rsidRPr="004C4006">
              <w:rPr>
                <w:rFonts w:hint="eastAsia"/>
              </w:rPr>
              <w:t>表</w:t>
            </w:r>
            <w:r w:rsidRPr="004C4006">
              <w:rPr>
                <w:rFonts w:hint="eastAsia"/>
              </w:rPr>
              <w:t>1</w:t>
            </w:r>
            <w:r w:rsidR="004C4006" w:rsidRPr="004C4006">
              <w:rPr>
                <w:rFonts w:hint="eastAsia"/>
              </w:rPr>
              <w:t>:</w:t>
            </w:r>
            <w:r w:rsidR="004C4006" w:rsidRPr="004C4006">
              <w:rPr>
                <w:rFonts w:hint="eastAsia"/>
              </w:rPr>
              <w:t>选取的</w:t>
            </w:r>
            <w:r w:rsidR="004C4006" w:rsidRPr="004C4006">
              <w:rPr>
                <w:rFonts w:hint="eastAsia"/>
              </w:rPr>
              <w:t>6</w:t>
            </w:r>
            <w:r w:rsidR="004C4006" w:rsidRPr="004C4006">
              <w:rPr>
                <w:rFonts w:hint="eastAsia"/>
              </w:rPr>
              <w:t>个子目标</w:t>
            </w:r>
          </w:p>
        </w:tc>
      </w:tr>
      <w:tr w:rsidR="0020671D" w:rsidRPr="004C4006" w14:paraId="46C78467" w14:textId="77777777" w:rsidTr="004C4006">
        <w:tc>
          <w:tcPr>
            <w:tcW w:w="1502" w:type="dxa"/>
            <w:shd w:val="clear" w:color="auto" w:fill="BFBFBF" w:themeFill="background1" w:themeFillShade="BF"/>
          </w:tcPr>
          <w:p w14:paraId="7A0376F4" w14:textId="639B66FD" w:rsidR="0020671D" w:rsidRPr="004C4006" w:rsidRDefault="004C4006" w:rsidP="004C4006">
            <w:pPr>
              <w:ind w:firstLineChars="0" w:firstLine="0"/>
              <w:jc w:val="center"/>
              <w:rPr>
                <w:vertAlign w:val="subscript"/>
              </w:rPr>
            </w:pPr>
            <w:r w:rsidRPr="004C4006">
              <w:rPr>
                <w:rFonts w:hint="eastAsia"/>
              </w:rPr>
              <w:t>X</w:t>
            </w:r>
            <w:r w:rsidRPr="004C4006">
              <w:rPr>
                <w:vertAlign w:val="subscript"/>
              </w:rPr>
              <w:t>1</w:t>
            </w:r>
          </w:p>
        </w:tc>
        <w:tc>
          <w:tcPr>
            <w:tcW w:w="1502" w:type="dxa"/>
            <w:shd w:val="clear" w:color="auto" w:fill="BFBFBF" w:themeFill="background1" w:themeFillShade="BF"/>
          </w:tcPr>
          <w:p w14:paraId="71F75943" w14:textId="18ECA42D" w:rsidR="0020671D" w:rsidRPr="004C4006" w:rsidRDefault="004C4006" w:rsidP="004C4006">
            <w:pPr>
              <w:ind w:firstLineChars="0" w:firstLine="0"/>
              <w:jc w:val="center"/>
              <w:rPr>
                <w:vertAlign w:val="subscript"/>
              </w:rPr>
            </w:pPr>
            <w:r w:rsidRPr="004C4006">
              <w:rPr>
                <w:rFonts w:hint="eastAsia"/>
              </w:rPr>
              <w:t>X</w:t>
            </w:r>
            <w:r w:rsidRPr="004C4006">
              <w:rPr>
                <w:vertAlign w:val="subscript"/>
              </w:rPr>
              <w:t>2</w:t>
            </w:r>
          </w:p>
        </w:tc>
        <w:tc>
          <w:tcPr>
            <w:tcW w:w="1503" w:type="dxa"/>
            <w:shd w:val="clear" w:color="auto" w:fill="BFBFBF" w:themeFill="background1" w:themeFillShade="BF"/>
          </w:tcPr>
          <w:p w14:paraId="39286264" w14:textId="11783C01" w:rsidR="0020671D" w:rsidRPr="004C4006" w:rsidRDefault="004C4006" w:rsidP="004C4006">
            <w:pPr>
              <w:ind w:firstLineChars="0" w:firstLine="0"/>
              <w:jc w:val="center"/>
              <w:rPr>
                <w:vertAlign w:val="subscript"/>
              </w:rPr>
            </w:pPr>
            <w:r w:rsidRPr="004C4006">
              <w:rPr>
                <w:rFonts w:hint="eastAsia"/>
              </w:rPr>
              <w:t>X</w:t>
            </w:r>
            <w:r w:rsidRPr="004C4006">
              <w:rPr>
                <w:vertAlign w:val="subscript"/>
              </w:rPr>
              <w:t>3</w:t>
            </w:r>
          </w:p>
        </w:tc>
        <w:tc>
          <w:tcPr>
            <w:tcW w:w="1503" w:type="dxa"/>
            <w:shd w:val="clear" w:color="auto" w:fill="BFBFBF" w:themeFill="background1" w:themeFillShade="BF"/>
          </w:tcPr>
          <w:p w14:paraId="5D536454" w14:textId="1AB97DF6" w:rsidR="0020671D" w:rsidRPr="004C4006" w:rsidRDefault="004C4006" w:rsidP="004C4006">
            <w:pPr>
              <w:ind w:firstLineChars="0" w:firstLine="0"/>
              <w:jc w:val="center"/>
              <w:rPr>
                <w:vertAlign w:val="subscript"/>
              </w:rPr>
            </w:pPr>
            <w:r w:rsidRPr="004C4006">
              <w:rPr>
                <w:rFonts w:hint="eastAsia"/>
              </w:rPr>
              <w:t>X</w:t>
            </w:r>
            <w:r w:rsidRPr="004C4006">
              <w:rPr>
                <w:vertAlign w:val="subscript"/>
              </w:rPr>
              <w:t>4</w:t>
            </w:r>
          </w:p>
        </w:tc>
        <w:tc>
          <w:tcPr>
            <w:tcW w:w="1503" w:type="dxa"/>
            <w:shd w:val="clear" w:color="auto" w:fill="BFBFBF" w:themeFill="background1" w:themeFillShade="BF"/>
          </w:tcPr>
          <w:p w14:paraId="633CC7B9" w14:textId="1274FD46" w:rsidR="0020671D" w:rsidRPr="004C4006" w:rsidRDefault="004C4006" w:rsidP="004C4006">
            <w:pPr>
              <w:ind w:firstLineChars="0" w:firstLine="0"/>
              <w:jc w:val="center"/>
              <w:rPr>
                <w:vertAlign w:val="subscript"/>
              </w:rPr>
            </w:pPr>
            <w:r w:rsidRPr="004C4006">
              <w:rPr>
                <w:rFonts w:hint="eastAsia"/>
              </w:rPr>
              <w:t>Y</w:t>
            </w:r>
            <w:r w:rsidRPr="004C4006">
              <w:rPr>
                <w:vertAlign w:val="subscript"/>
              </w:rPr>
              <w:t>1</w:t>
            </w:r>
          </w:p>
        </w:tc>
        <w:tc>
          <w:tcPr>
            <w:tcW w:w="1503" w:type="dxa"/>
            <w:shd w:val="clear" w:color="auto" w:fill="BFBFBF" w:themeFill="background1" w:themeFillShade="BF"/>
          </w:tcPr>
          <w:p w14:paraId="2DC702EA" w14:textId="2E50BE07" w:rsidR="0020671D" w:rsidRPr="004C4006" w:rsidRDefault="004C4006" w:rsidP="004C4006">
            <w:pPr>
              <w:ind w:firstLineChars="0" w:firstLine="0"/>
              <w:jc w:val="center"/>
              <w:rPr>
                <w:vertAlign w:val="subscript"/>
              </w:rPr>
            </w:pPr>
            <w:r w:rsidRPr="004C4006">
              <w:rPr>
                <w:rFonts w:hint="eastAsia"/>
              </w:rPr>
              <w:t>Y</w:t>
            </w:r>
            <w:r w:rsidRPr="004C4006">
              <w:rPr>
                <w:vertAlign w:val="subscript"/>
              </w:rPr>
              <w:t>2</w:t>
            </w:r>
          </w:p>
        </w:tc>
      </w:tr>
      <w:tr w:rsidR="0020671D" w:rsidRPr="004C4006" w14:paraId="3A9D2AF0" w14:textId="77777777" w:rsidTr="004C4006">
        <w:tc>
          <w:tcPr>
            <w:tcW w:w="1502" w:type="dxa"/>
          </w:tcPr>
          <w:p w14:paraId="6F2F4280" w14:textId="45694C05" w:rsidR="0020671D" w:rsidRPr="004C4006" w:rsidRDefault="004C4006" w:rsidP="004C4006">
            <w:pPr>
              <w:ind w:firstLineChars="0" w:firstLine="0"/>
              <w:jc w:val="center"/>
            </w:pPr>
            <w:r w:rsidRPr="004C4006">
              <w:t>ne ona t</w:t>
            </w:r>
          </w:p>
        </w:tc>
        <w:tc>
          <w:tcPr>
            <w:tcW w:w="1502" w:type="dxa"/>
          </w:tcPr>
          <w:p w14:paraId="0317159A" w14:textId="48B30BBA" w:rsidR="0020671D" w:rsidRPr="004C4006" w:rsidRDefault="004C4006" w:rsidP="004C4006">
            <w:pPr>
              <w:ind w:firstLineChars="0" w:firstLine="0"/>
              <w:jc w:val="center"/>
            </w:pPr>
            <w:r w:rsidRPr="004C4006">
              <w:t>u5 mort</w:t>
            </w:r>
          </w:p>
        </w:tc>
        <w:tc>
          <w:tcPr>
            <w:tcW w:w="1503" w:type="dxa"/>
          </w:tcPr>
          <w:p w14:paraId="27A4540B" w14:textId="0C10CF01" w:rsidR="0020671D" w:rsidRPr="004C4006" w:rsidRDefault="004C4006" w:rsidP="004C4006">
            <w:pPr>
              <w:ind w:firstLineChars="0" w:firstLine="0"/>
              <w:jc w:val="center"/>
            </w:pPr>
            <w:r w:rsidRPr="004C4006">
              <w:rPr>
                <w:rFonts w:hint="eastAsia"/>
              </w:rPr>
              <w:t>t</w:t>
            </w:r>
            <w:r w:rsidRPr="004C4006">
              <w:t>b</w:t>
            </w:r>
          </w:p>
        </w:tc>
        <w:tc>
          <w:tcPr>
            <w:tcW w:w="1503" w:type="dxa"/>
          </w:tcPr>
          <w:p w14:paraId="6638EC15" w14:textId="13579458" w:rsidR="0020671D" w:rsidRPr="004C4006" w:rsidRDefault="004C4006" w:rsidP="004C4006">
            <w:pPr>
              <w:ind w:firstLineChars="0" w:firstLine="0"/>
              <w:jc w:val="center"/>
            </w:pPr>
            <w:r w:rsidRPr="004C4006">
              <w:rPr>
                <w:rFonts w:hint="eastAsia"/>
              </w:rPr>
              <w:t>h</w:t>
            </w:r>
            <w:r w:rsidRPr="004C4006">
              <w:t>iv</w:t>
            </w:r>
          </w:p>
        </w:tc>
        <w:tc>
          <w:tcPr>
            <w:tcW w:w="1503" w:type="dxa"/>
          </w:tcPr>
          <w:p w14:paraId="30C5DA6A" w14:textId="2FDC8DF8" w:rsidR="0020671D" w:rsidRPr="004C4006" w:rsidRDefault="004C4006" w:rsidP="004C4006">
            <w:pPr>
              <w:ind w:firstLineChars="0" w:firstLine="0"/>
              <w:jc w:val="center"/>
            </w:pPr>
            <w:r w:rsidRPr="004C4006">
              <w:rPr>
                <w:rFonts w:hint="eastAsia"/>
              </w:rPr>
              <w:t>i</w:t>
            </w:r>
            <w:r w:rsidRPr="004C4006">
              <w:t>ntuse</w:t>
            </w:r>
          </w:p>
        </w:tc>
        <w:tc>
          <w:tcPr>
            <w:tcW w:w="1503" w:type="dxa"/>
          </w:tcPr>
          <w:p w14:paraId="3158E6DB" w14:textId="6B2CE3B7" w:rsidR="0020671D" w:rsidRPr="004C4006" w:rsidRDefault="004C4006" w:rsidP="004C4006">
            <w:pPr>
              <w:ind w:firstLineChars="0" w:firstLine="0"/>
              <w:jc w:val="center"/>
            </w:pPr>
            <w:r w:rsidRPr="004C4006">
              <w:t>a rtides</w:t>
            </w:r>
          </w:p>
        </w:tc>
      </w:tr>
    </w:tbl>
    <w:p w14:paraId="51FDB4D8" w14:textId="77777777" w:rsidR="00AC1500" w:rsidRDefault="004C4006" w:rsidP="00AC1500">
      <w:pPr>
        <w:ind w:firstLineChars="83" w:firstLine="199"/>
      </w:pPr>
      <w:bookmarkStart w:id="21" w:name="_Toc58505778"/>
      <w:bookmarkStart w:id="22" w:name="_Toc58786702"/>
      <w:r>
        <w:rPr>
          <w:highlight w:val="yellow"/>
        </w:rPr>
        <w:br/>
      </w:r>
      <w:r w:rsidR="00AC1500" w:rsidRPr="00AE282F">
        <w:rPr>
          <w:rFonts w:hint="eastAsia"/>
        </w:rPr>
        <w:t>第一对和第二对变量的典型相关系数分别是</w:t>
      </w:r>
      <w:r w:rsidR="00AC1500" w:rsidRPr="00222C76">
        <w:rPr>
          <w:b/>
          <w:bCs/>
          <w:color w:val="4472C4" w:themeColor="accent1"/>
        </w:rPr>
        <w:t>0.</w:t>
      </w:r>
      <w:r w:rsidR="00AC1500">
        <w:rPr>
          <w:b/>
          <w:bCs/>
          <w:color w:val="4472C4" w:themeColor="accent1"/>
        </w:rPr>
        <w:t>787644</w:t>
      </w:r>
      <w:r w:rsidR="00AC1500" w:rsidRPr="00222C76">
        <w:rPr>
          <w:b/>
          <w:bCs/>
          <w:color w:val="4472C4" w:themeColor="accent1"/>
        </w:rPr>
        <w:t xml:space="preserve"> </w:t>
      </w:r>
      <w:r w:rsidR="00AC1500">
        <w:rPr>
          <w:rFonts w:hint="eastAsia"/>
          <w:b/>
          <w:bCs/>
          <w:color w:val="4472C4" w:themeColor="accent1"/>
        </w:rPr>
        <w:t>,</w:t>
      </w:r>
      <w:r w:rsidR="00AC1500" w:rsidRPr="00222C76">
        <w:rPr>
          <w:b/>
          <w:bCs/>
          <w:color w:val="4472C4" w:themeColor="accent1"/>
        </w:rPr>
        <w:t>0.</w:t>
      </w:r>
      <w:r w:rsidR="00AC1500">
        <w:rPr>
          <w:b/>
          <w:bCs/>
          <w:color w:val="4472C4" w:themeColor="accent1"/>
        </w:rPr>
        <w:t>398143</w:t>
      </w:r>
      <w:r w:rsidR="00AC1500">
        <w:rPr>
          <w:rFonts w:hint="eastAsia"/>
          <w:b/>
          <w:bCs/>
          <w:color w:val="4472C4" w:themeColor="accent1"/>
        </w:rPr>
        <w:t>和</w:t>
      </w:r>
      <w:r w:rsidR="00AC1500">
        <w:rPr>
          <w:rFonts w:hint="eastAsia"/>
          <w:b/>
          <w:bCs/>
          <w:color w:val="4472C4" w:themeColor="accent1"/>
        </w:rPr>
        <w:t>0</w:t>
      </w:r>
      <w:r w:rsidR="00AC1500">
        <w:rPr>
          <w:b/>
          <w:bCs/>
          <w:color w:val="4472C4" w:themeColor="accent1"/>
        </w:rPr>
        <w:t>.134586</w:t>
      </w:r>
      <w:r w:rsidR="00AC1500">
        <w:rPr>
          <w:rFonts w:hint="eastAsia"/>
        </w:rPr>
        <w:t>。</w:t>
      </w:r>
      <w:r w:rsidR="00AC1500" w:rsidRPr="00AE282F">
        <w:rPr>
          <w:rFonts w:hint="eastAsia"/>
        </w:rPr>
        <w:t>第一对的典型相关系数大于</w:t>
      </w:r>
      <w:r w:rsidR="00AC1500" w:rsidRPr="00AE282F">
        <w:rPr>
          <w:rFonts w:hint="eastAsia"/>
        </w:rPr>
        <w:t>0.</w:t>
      </w:r>
      <w:r w:rsidR="00AC1500" w:rsidRPr="00AE282F">
        <w:t>5</w:t>
      </w:r>
      <w:r w:rsidR="00AC1500" w:rsidRPr="00AE282F">
        <w:rPr>
          <w:rFonts w:hint="eastAsia"/>
        </w:rPr>
        <w:t>，由此可见这对典型变量的解释能力比较强。</w:t>
      </w:r>
      <w:r w:rsidR="00AC1500">
        <w:rPr>
          <w:rFonts w:hint="eastAsia"/>
        </w:rPr>
        <w:t>但要确定典型变量相关性的显著程度，需要进行典型相关系数的显著性检验。通过</w:t>
      </w:r>
      <w:r w:rsidR="00AC1500">
        <w:rPr>
          <w:rFonts w:hint="eastAsia"/>
        </w:rPr>
        <w:t>S</w:t>
      </w:r>
      <w:r w:rsidR="00AC1500">
        <w:t>AS</w:t>
      </w:r>
      <w:r w:rsidR="00AC1500">
        <w:rPr>
          <w:rFonts w:hint="eastAsia"/>
        </w:rPr>
        <w:t>检验结果显示，</w:t>
      </w:r>
      <w:r w:rsidR="00AC1500" w:rsidRPr="00AE282F">
        <w:t>P</w:t>
      </w:r>
      <w:r w:rsidR="00AC1500" w:rsidRPr="00AE282F">
        <w:rPr>
          <w:rFonts w:hint="eastAsia"/>
        </w:rPr>
        <w:t>值分别是</w:t>
      </w:r>
      <w:r w:rsidR="00AC1500" w:rsidRPr="00222C76">
        <w:rPr>
          <w:color w:val="4472C4" w:themeColor="accent1"/>
        </w:rPr>
        <w:t>0.0</w:t>
      </w:r>
      <w:r w:rsidR="00AC1500">
        <w:rPr>
          <w:color w:val="4472C4" w:themeColor="accent1"/>
        </w:rPr>
        <w:t>005</w:t>
      </w:r>
      <w:r w:rsidR="00AC1500">
        <w:rPr>
          <w:rFonts w:hint="eastAsia"/>
          <w:color w:val="4472C4" w:themeColor="accent1"/>
        </w:rPr>
        <w:t>,</w:t>
      </w:r>
      <w:r w:rsidR="00AC1500">
        <w:rPr>
          <w:color w:val="4472C4" w:themeColor="accent1"/>
        </w:rPr>
        <w:t>0.2718</w:t>
      </w:r>
      <w:r w:rsidR="00AC1500">
        <w:rPr>
          <w:rFonts w:hint="eastAsia"/>
          <w:color w:val="4472C4" w:themeColor="accent1"/>
        </w:rPr>
        <w:t>和</w:t>
      </w:r>
      <w:r w:rsidR="00AC1500" w:rsidRPr="00222C76">
        <w:rPr>
          <w:color w:val="4472C4" w:themeColor="accent1"/>
        </w:rPr>
        <w:t>0.</w:t>
      </w:r>
      <w:r w:rsidR="00AC1500">
        <w:rPr>
          <w:color w:val="4472C4" w:themeColor="accent1"/>
        </w:rPr>
        <w:t>5646</w:t>
      </w:r>
      <w:r w:rsidR="00AC1500">
        <w:rPr>
          <w:rFonts w:hint="eastAsia"/>
          <w:color w:val="4472C4" w:themeColor="accent1"/>
        </w:rPr>
        <w:t>，</w:t>
      </w:r>
      <w:r w:rsidR="00AC1500">
        <w:rPr>
          <w:rFonts w:hint="eastAsia"/>
        </w:rPr>
        <w:t>在</w:t>
      </w:r>
      <w:r w:rsidR="00AC1500">
        <w:rPr>
          <w:rFonts w:hint="eastAsia"/>
        </w:rPr>
        <w:t>0.</w:t>
      </w:r>
      <w:r w:rsidR="00AC1500">
        <w:t>05</w:t>
      </w:r>
      <w:r w:rsidR="00AC1500">
        <w:rPr>
          <w:rFonts w:hint="eastAsia"/>
        </w:rPr>
        <w:t>的显著性水平下，第一对典型变量之间相关关系显著。</w:t>
      </w:r>
    </w:p>
    <w:p w14:paraId="0A8AF6C5" w14:textId="5B61CCE1" w:rsidR="00722F13" w:rsidRDefault="00AE282F" w:rsidP="00AC1500">
      <w:pPr>
        <w:ind w:firstLineChars="83" w:firstLine="199"/>
      </w:pPr>
      <w:r>
        <w:br/>
      </w:r>
      <w:r>
        <w:rPr>
          <w:rFonts w:hint="eastAsia"/>
        </w:rPr>
        <w:t>标准化后的典型变量的系数建立典型相关模型如下：</w:t>
      </w:r>
    </w:p>
    <w:p w14:paraId="0F01054A" w14:textId="77777777" w:rsidR="00722F13" w:rsidRDefault="00722F13" w:rsidP="00AE282F">
      <w:pPr>
        <w:ind w:firstLineChars="0" w:firstLine="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722F13" w14:paraId="13235741" w14:textId="77777777" w:rsidTr="00583CA6">
        <w:trPr>
          <w:trHeight w:val="338"/>
        </w:trPr>
        <w:tc>
          <w:tcPr>
            <w:tcW w:w="8580" w:type="dxa"/>
            <w:vAlign w:val="center"/>
          </w:tcPr>
          <w:p w14:paraId="1029A38F" w14:textId="25CE4454" w:rsidR="00722F13" w:rsidRPr="0051597F" w:rsidRDefault="00722F13" w:rsidP="00583CA6">
            <w:pPr>
              <w:adjustRightInd w:val="0"/>
              <w:snapToGrid w:val="0"/>
              <w:ind w:firstLineChars="0" w:firstLine="0"/>
              <w:jc w:val="center"/>
            </w:pPr>
            <w:r w:rsidRPr="00722F13">
              <w:rPr>
                <w:position w:val="-32"/>
              </w:rPr>
              <w:object w:dxaOrig="5589" w:dyaOrig="766" w14:anchorId="214D1D0C">
                <v:shape id="_x0000_i1038" type="#_x0000_t75" style="width:279.7pt;height:38.3pt" o:ole="">
                  <v:imagedata r:id="rId55" o:title=""/>
                </v:shape>
                <o:OLEObject Type="Embed" ProgID="Equation.AxMath" ShapeID="_x0000_i1038" DrawAspect="Content" ObjectID="_1738418359" r:id="rId56"/>
              </w:object>
            </w:r>
          </w:p>
        </w:tc>
        <w:tc>
          <w:tcPr>
            <w:tcW w:w="644" w:type="dxa"/>
            <w:vAlign w:val="center"/>
          </w:tcPr>
          <w:p w14:paraId="28745D13" w14:textId="77777777" w:rsidR="00722F13" w:rsidRPr="0051597F" w:rsidRDefault="00722F13"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3FB28495" w14:textId="7391F299" w:rsidR="00F039E8" w:rsidRPr="00AE282F" w:rsidRDefault="00F039E8" w:rsidP="00722F13">
      <w:pPr>
        <w:pStyle w:val="a9"/>
        <w:jc w:val="both"/>
      </w:pPr>
    </w:p>
    <w:p w14:paraId="706FC54B" w14:textId="77777777" w:rsidR="00AC1500" w:rsidRDefault="00AC1500" w:rsidP="00AC1500">
      <w:pPr>
        <w:ind w:firstLineChars="0" w:firstLine="0"/>
      </w:pPr>
      <w:r>
        <w:rPr>
          <w:rFonts w:hint="eastAsia"/>
        </w:rPr>
        <w:t>典型变量每个分量面前的系数代表着重要程度，从</w:t>
      </w:r>
      <w:r>
        <w:rPr>
          <w:rFonts w:hint="eastAsia"/>
        </w:rPr>
        <w:t>(</w:t>
      </w:r>
      <w:r>
        <w:t>5)</w:t>
      </w:r>
      <w:r>
        <w:rPr>
          <w:rFonts w:hint="eastAsia"/>
        </w:rPr>
        <w:t>式可以看出，对于目标四而言，最重要的影响因素为子目标三，且</w:t>
      </w:r>
      <w:r>
        <w:rPr>
          <w:rFonts w:hint="eastAsia"/>
        </w:rPr>
        <w:t>X</w:t>
      </w:r>
      <w:r>
        <w:t>3</w:t>
      </w:r>
      <w:r>
        <w:rPr>
          <w:rFonts w:hint="eastAsia"/>
        </w:rPr>
        <w:t>与</w:t>
      </w:r>
      <w:r>
        <w:rPr>
          <w:rFonts w:hint="eastAsia"/>
        </w:rPr>
        <w:t>V</w:t>
      </w:r>
      <w:r>
        <w:t>1</w:t>
      </w:r>
      <w:r>
        <w:rPr>
          <w:rFonts w:hint="eastAsia"/>
        </w:rPr>
        <w:t>的相关系数明显大于</w:t>
      </w:r>
      <w:r>
        <w:rPr>
          <w:rFonts w:hint="eastAsia"/>
        </w:rPr>
        <w:t>X</w:t>
      </w:r>
      <w:r>
        <w:t>1</w:t>
      </w:r>
      <w:r>
        <w:rPr>
          <w:rFonts w:hint="eastAsia"/>
        </w:rPr>
        <w:t>、</w:t>
      </w:r>
      <w:r>
        <w:rPr>
          <w:rFonts w:hint="eastAsia"/>
        </w:rPr>
        <w:t>X</w:t>
      </w:r>
      <w:r>
        <w:t>2</w:t>
      </w:r>
      <w:r>
        <w:rPr>
          <w:rFonts w:hint="eastAsia"/>
        </w:rPr>
        <w:t>与</w:t>
      </w:r>
      <w:r>
        <w:t>V1</w:t>
      </w:r>
      <w:r>
        <w:rPr>
          <w:rFonts w:hint="eastAsia"/>
        </w:rPr>
        <w:t>的相关系数，可见</w:t>
      </w:r>
      <w:r>
        <w:rPr>
          <w:rFonts w:hint="eastAsia"/>
        </w:rPr>
        <w:t>V</w:t>
      </w:r>
      <w:r>
        <w:t>1</w:t>
      </w:r>
      <w:r>
        <w:rPr>
          <w:rFonts w:hint="eastAsia"/>
        </w:rPr>
        <w:t>主要代表了</w:t>
      </w:r>
      <w:r w:rsidRPr="00156927">
        <w:t>受高等教育程度</w:t>
      </w:r>
      <w:r>
        <w:rPr>
          <w:rFonts w:hint="eastAsia"/>
        </w:rPr>
        <w:t>；从</w:t>
      </w:r>
      <w:r>
        <w:rPr>
          <w:rFonts w:hint="eastAsia"/>
        </w:rPr>
        <w:t>(</w:t>
      </w:r>
      <w:r>
        <w:t>5)</w:t>
      </w:r>
      <w:r>
        <w:rPr>
          <w:rFonts w:hint="eastAsia"/>
        </w:rPr>
        <w:t>式可以看出，对于目标十一而言，最重要的影响因素为子目标二，且</w:t>
      </w:r>
      <w:r>
        <w:t>Y2</w:t>
      </w:r>
      <w:r>
        <w:rPr>
          <w:rFonts w:hint="eastAsia"/>
        </w:rPr>
        <w:t>与</w:t>
      </w:r>
      <w:r>
        <w:t>W1</w:t>
      </w:r>
      <w:r>
        <w:rPr>
          <w:rFonts w:hint="eastAsia"/>
        </w:rPr>
        <w:t>的相关系数明显大于</w:t>
      </w:r>
      <w:r>
        <w:t>Y1</w:t>
      </w:r>
      <w:r>
        <w:rPr>
          <w:rFonts w:hint="eastAsia"/>
        </w:rPr>
        <w:t>、</w:t>
      </w:r>
      <w:r>
        <w:rPr>
          <w:rFonts w:hint="eastAsia"/>
        </w:rPr>
        <w:t>Y</w:t>
      </w:r>
      <w:r>
        <w:t>3</w:t>
      </w:r>
      <w:r>
        <w:rPr>
          <w:rFonts w:hint="eastAsia"/>
        </w:rPr>
        <w:t>与</w:t>
      </w:r>
      <w:r>
        <w:t>V1</w:t>
      </w:r>
      <w:r>
        <w:rPr>
          <w:rFonts w:hint="eastAsia"/>
        </w:rPr>
        <w:t>的相关系数的绝对值，可见</w:t>
      </w:r>
      <w:r>
        <w:rPr>
          <w:rFonts w:hint="eastAsia"/>
        </w:rPr>
        <w:t>W</w:t>
      </w:r>
      <w:r>
        <w:t>1</w:t>
      </w:r>
      <w:r>
        <w:rPr>
          <w:rFonts w:hint="eastAsia"/>
        </w:rPr>
        <w:t>主要代表了</w:t>
      </w:r>
      <w:r>
        <w:rPr>
          <w:rFonts w:hint="eastAsia"/>
        </w:rPr>
        <w:t>(</w:t>
      </w:r>
      <w:r w:rsidRPr="00541A13">
        <w:t>Access to improved water source, piped</w:t>
      </w:r>
      <w:r>
        <w:t>)</w:t>
      </w:r>
      <w:r>
        <w:rPr>
          <w:rFonts w:hint="eastAsia"/>
        </w:rPr>
        <w:t>。该对典型变量解释配对变量组方差的累计比例分别为</w:t>
      </w:r>
      <w:r>
        <w:rPr>
          <w:rFonts w:hint="eastAsia"/>
        </w:rPr>
        <w:t>7</w:t>
      </w:r>
      <w:r>
        <w:t>0.25</w:t>
      </w:r>
      <w:r>
        <w:rPr>
          <w:rFonts w:hint="eastAsia"/>
        </w:rPr>
        <w:t>%</w:t>
      </w:r>
      <w:r>
        <w:rPr>
          <w:rFonts w:hint="eastAsia"/>
        </w:rPr>
        <w:t>和</w:t>
      </w:r>
      <w:r>
        <w:rPr>
          <w:rFonts w:hint="eastAsia"/>
        </w:rPr>
        <w:t>8</w:t>
      </w:r>
      <w:r>
        <w:t>7.31</w:t>
      </w:r>
      <w:r>
        <w:rPr>
          <w:rFonts w:hint="eastAsia"/>
        </w:rPr>
        <w:t>%</w:t>
      </w:r>
      <w:r>
        <w:rPr>
          <w:rFonts w:hint="eastAsia"/>
        </w:rPr>
        <w:t>。我们采用了同样的方法计算出</w:t>
      </w:r>
      <w:r>
        <w:rPr>
          <w:rFonts w:hint="eastAsia"/>
        </w:rPr>
        <w:t>9</w:t>
      </w:r>
      <w:r>
        <w:rPr>
          <w:rFonts w:hint="eastAsia"/>
        </w:rPr>
        <w:t>个代表国家</w:t>
      </w:r>
      <w:r>
        <w:rPr>
          <w:rFonts w:hint="eastAsia"/>
        </w:rPr>
        <w:t>1</w:t>
      </w:r>
      <w:r>
        <w:t>7</w:t>
      </w:r>
      <w:r>
        <w:rPr>
          <w:rFonts w:hint="eastAsia"/>
        </w:rPr>
        <w:t>个指标两两间的典型相关系数，如果典型相关系数不止一对通过了显著性检验，我们则取典型相关系数最大的那对典型相关变量。</w:t>
      </w:r>
    </w:p>
    <w:p w14:paraId="39EFBEED" w14:textId="5072317B" w:rsidR="00F039E8" w:rsidRPr="00AC1500" w:rsidRDefault="00F039E8" w:rsidP="00F039E8">
      <w:pPr>
        <w:ind w:firstLineChars="0" w:firstLine="0"/>
        <w:rPr>
          <w:color w:val="44546A" w:themeColor="text2"/>
        </w:rPr>
      </w:pPr>
    </w:p>
    <w:p w14:paraId="101AE448" w14:textId="7B7F12A2" w:rsidR="00F84FA8" w:rsidRDefault="0025725E" w:rsidP="00411886">
      <w:pPr>
        <w:ind w:firstLine="480"/>
      </w:pPr>
      <w:r>
        <w:rPr>
          <w:rFonts w:hint="eastAsia"/>
          <w:color w:val="44546A" w:themeColor="text2"/>
        </w:rPr>
        <w:t>图：变量之间的对应关系</w:t>
      </w:r>
      <w:r>
        <w:rPr>
          <w:color w:val="44546A" w:themeColor="text2"/>
        </w:rPr>
        <w:br/>
      </w:r>
      <w:r w:rsidR="00722F13">
        <w:rPr>
          <w:color w:val="44546A" w:themeColor="text2"/>
        </w:rPr>
        <w:br/>
      </w:r>
      <w:r w:rsidR="00722F13">
        <w:rPr>
          <w:rFonts w:hint="eastAsia"/>
        </w:rPr>
        <w:t>依照同样的步骤，我们基于</w:t>
      </w:r>
      <w:r w:rsidR="009813BA">
        <w:rPr>
          <w:rFonts w:hint="eastAsia"/>
        </w:rPr>
        <w:t>国家或</w:t>
      </w:r>
      <w:r w:rsidR="00722F13">
        <w:rPr>
          <w:rFonts w:hint="eastAsia"/>
        </w:rPr>
        <w:t>地区发展不同的现实分别选取了</w:t>
      </w:r>
      <w:r w:rsidR="00722F13">
        <w:rPr>
          <w:rFonts w:hint="eastAsia"/>
        </w:rPr>
        <w:t>3</w:t>
      </w:r>
      <w:r w:rsidR="00722F13">
        <w:rPr>
          <w:rFonts w:hint="eastAsia"/>
        </w:rPr>
        <w:t>个发达国家（</w:t>
      </w:r>
      <w:r w:rsidR="00FB253B">
        <w:rPr>
          <w:rFonts w:hint="eastAsia"/>
        </w:rPr>
        <w:t>A</w:t>
      </w:r>
      <w:r w:rsidR="00FB253B">
        <w:rPr>
          <w:rFonts w:hint="eastAsia"/>
        </w:rPr>
        <w:t>组：</w:t>
      </w:r>
      <w:r w:rsidR="00722F13">
        <w:rPr>
          <w:rFonts w:hint="eastAsia"/>
        </w:rPr>
        <w:t>美国、德国、澳大利亚）、</w:t>
      </w:r>
      <w:r w:rsidR="00722F13">
        <w:rPr>
          <w:rFonts w:hint="eastAsia"/>
        </w:rPr>
        <w:t>3</w:t>
      </w:r>
      <w:r w:rsidR="00722F13">
        <w:rPr>
          <w:rFonts w:hint="eastAsia"/>
        </w:rPr>
        <w:t>个中高收入发展中国家（</w:t>
      </w:r>
      <w:r w:rsidR="00FB253B">
        <w:rPr>
          <w:rFonts w:hint="eastAsia"/>
        </w:rPr>
        <w:t>B</w:t>
      </w:r>
      <w:r w:rsidR="00FB253B">
        <w:rPr>
          <w:rFonts w:hint="eastAsia"/>
        </w:rPr>
        <w:t>组：</w:t>
      </w:r>
      <w:r w:rsidR="00722F13">
        <w:rPr>
          <w:rFonts w:hint="eastAsia"/>
        </w:rPr>
        <w:t>中国、马来西亚、巴西）</w:t>
      </w:r>
      <w:r w:rsidR="0058126F">
        <w:rPr>
          <w:rFonts w:hint="eastAsia"/>
        </w:rPr>
        <w:t>和</w:t>
      </w:r>
      <w:r w:rsidR="00722F13">
        <w:rPr>
          <w:rFonts w:hint="eastAsia"/>
        </w:rPr>
        <w:t>3</w:t>
      </w:r>
      <w:r w:rsidR="00722F13">
        <w:rPr>
          <w:rFonts w:hint="eastAsia"/>
        </w:rPr>
        <w:t>个低收入发展中国家</w:t>
      </w:r>
      <w:r w:rsidR="00FB253B">
        <w:rPr>
          <w:rFonts w:hint="eastAsia"/>
        </w:rPr>
        <w:t>（</w:t>
      </w:r>
      <w:r w:rsidR="00FB253B">
        <w:rPr>
          <w:rFonts w:hint="eastAsia"/>
        </w:rPr>
        <w:t>C</w:t>
      </w:r>
      <w:r w:rsidR="00FB253B">
        <w:rPr>
          <w:rFonts w:hint="eastAsia"/>
        </w:rPr>
        <w:t>组：</w:t>
      </w:r>
      <w:r w:rsidR="00FB253B" w:rsidRPr="00FB253B">
        <w:t>Mozambique</w:t>
      </w:r>
      <w:r w:rsidR="00FB253B">
        <w:rPr>
          <w:rFonts w:hint="eastAsia"/>
        </w:rPr>
        <w:t>、</w:t>
      </w:r>
      <w:r w:rsidR="00FB253B" w:rsidRPr="00FB253B">
        <w:t>Papua New Guinea</w:t>
      </w:r>
      <w:r w:rsidR="00FB253B">
        <w:rPr>
          <w:rFonts w:hint="eastAsia"/>
        </w:rPr>
        <w:t>、</w:t>
      </w:r>
      <w:r w:rsidR="00FB253B" w:rsidRPr="00FB253B">
        <w:t>Sierra Leone</w:t>
      </w:r>
      <w:r w:rsidR="00FB253B">
        <w:rPr>
          <w:rFonts w:hint="eastAsia"/>
        </w:rPr>
        <w:t>）</w:t>
      </w:r>
      <w:r w:rsidR="00722F13">
        <w:rPr>
          <w:rFonts w:hint="eastAsia"/>
        </w:rPr>
        <w:t>的数据，分别求解每一个国家的</w:t>
      </w:r>
      <w:r w:rsidR="00722F13">
        <w:rPr>
          <w:rFonts w:hint="eastAsia"/>
        </w:rPr>
        <w:t>1</w:t>
      </w:r>
      <w:r w:rsidR="00722F13">
        <w:t>7</w:t>
      </w:r>
      <w:r w:rsidR="00722F13">
        <w:rPr>
          <w:rFonts w:hint="eastAsia"/>
        </w:rPr>
        <w:t>个指标中每</w:t>
      </w:r>
      <w:r w:rsidR="00722F13">
        <w:rPr>
          <w:rFonts w:hint="eastAsia"/>
        </w:rPr>
        <w:lastRenderedPageBreak/>
        <w:t>两个指标之间的典型相关系数，总共得到了九</w:t>
      </w:r>
      <w:r w:rsidR="00FB253B">
        <w:rPr>
          <w:rFonts w:hint="eastAsia"/>
        </w:rPr>
        <w:t>个</w:t>
      </w:r>
      <w:r w:rsidR="00722F13">
        <w:rPr>
          <w:rFonts w:hint="eastAsia"/>
        </w:rPr>
        <w:t>1</w:t>
      </w:r>
      <w:r w:rsidR="00722F13">
        <w:t>7</w:t>
      </w:r>
      <w:r w:rsidR="00722F13">
        <w:rPr>
          <w:rFonts w:hint="eastAsia"/>
        </w:rPr>
        <w:t>×</w:t>
      </w:r>
      <w:r w:rsidR="00722F13">
        <w:t>17</w:t>
      </w:r>
      <w:r w:rsidR="00722F13">
        <w:rPr>
          <w:rFonts w:hint="eastAsia"/>
        </w:rPr>
        <w:t>的邻接矩阵。</w:t>
      </w:r>
      <w:r w:rsidR="00FB253B">
        <w:br/>
      </w:r>
      <w:r w:rsidR="00FB253B">
        <w:br/>
      </w:r>
      <w:r w:rsidR="00FB253B">
        <w:rPr>
          <w:rFonts w:hint="eastAsia"/>
        </w:rPr>
        <w:t>然后，我们分别对每组数据进行算数平均，得到三个邻接矩阵，分别是：</w:t>
      </w:r>
      <w:r w:rsidR="00FB253B">
        <w:br/>
      </w:r>
      <w:r w:rsidR="00C86DA1" w:rsidRPr="00FB253B">
        <w:rPr>
          <w:position w:val="-12"/>
        </w:rPr>
        <w:object w:dxaOrig="3741" w:dyaOrig="371" w14:anchorId="1538226D">
          <v:shape id="_x0000_i1039" type="#_x0000_t75" style="width:186.85pt;height:18.3pt" o:ole="">
            <v:imagedata r:id="rId57" o:title=""/>
          </v:shape>
          <o:OLEObject Type="Embed" ProgID="Equation.AxMath" ShapeID="_x0000_i1039" DrawAspect="Content" ObjectID="_1738418360" r:id="rId58"/>
        </w:object>
      </w:r>
      <w:r w:rsidR="00FB253B">
        <w:rPr>
          <w:rFonts w:hint="eastAsia"/>
        </w:rPr>
        <w:t>。</w:t>
      </w:r>
      <w:r w:rsidR="0058126F">
        <w:rPr>
          <w:rFonts w:hint="eastAsia"/>
        </w:rPr>
        <w:t>在这三个矩阵的基础上，</w:t>
      </w:r>
      <w:r w:rsidR="0058126F" w:rsidRPr="00792F20">
        <w:rPr>
          <w:rFonts w:hint="eastAsia"/>
          <w:color w:val="4472C4" w:themeColor="accent1"/>
        </w:rPr>
        <w:t>依据人口占比进行加权</w:t>
      </w:r>
      <w:r w:rsidR="0058126F">
        <w:rPr>
          <w:rFonts w:hint="eastAsia"/>
        </w:rPr>
        <w:t>，得到关于全球的矩阵</w:t>
      </w:r>
      <w:r w:rsidR="0058126F" w:rsidRPr="0058126F">
        <w:rPr>
          <w:position w:val="-12"/>
        </w:rPr>
        <w:object w:dxaOrig="1077" w:dyaOrig="371" w14:anchorId="2AC0BA5E">
          <v:shape id="_x0000_i1040" type="#_x0000_t75" style="width:54.1pt;height:18.3pt" o:ole="">
            <v:imagedata r:id="rId59" o:title=""/>
          </v:shape>
          <o:OLEObject Type="Embed" ProgID="Equation.AxMath" ShapeID="_x0000_i1040" DrawAspect="Content" ObjectID="_1738418361" r:id="rId60"/>
        </w:object>
      </w:r>
      <w:r w:rsidR="00F84FA8">
        <w:rPr>
          <w:rFonts w:hint="eastAsia"/>
        </w:rPr>
        <w:t>，如下图所示。</w:t>
      </w:r>
    </w:p>
    <w:p w14:paraId="54FACA4F" w14:textId="4A322ED3" w:rsidR="00411886" w:rsidRPr="00F84FA8" w:rsidRDefault="00411886" w:rsidP="00411886">
      <w:pPr>
        <w:pStyle w:val="a9"/>
        <w:rPr>
          <w:noProof/>
        </w:rPr>
      </w:pPr>
      <w:r w:rsidRPr="00411886">
        <w:rPr>
          <w:rFonts w:hint="eastAsia"/>
          <w:noProof/>
        </w:rPr>
        <w:t>图</w:t>
      </w:r>
      <w:r w:rsidRPr="00411886">
        <w:rPr>
          <w:rFonts w:hint="eastAsia"/>
          <w:noProof/>
        </w:rPr>
        <w:t>2</w:t>
      </w:r>
      <w:r w:rsidRPr="00411886">
        <w:rPr>
          <w:noProof/>
        </w:rPr>
        <w:t xml:space="preserve"> </w:t>
      </w:r>
      <w:r w:rsidRPr="00411886">
        <w:rPr>
          <w:rFonts w:hint="eastAsia"/>
          <w:noProof/>
        </w:rPr>
        <w:t>全球平均典型相关系数的矩阵</w:t>
      </w:r>
      <w:r w:rsidRPr="0058126F">
        <w:rPr>
          <w:position w:val="-12"/>
        </w:rPr>
        <w:object w:dxaOrig="1077" w:dyaOrig="371" w14:anchorId="1B0C840A">
          <v:shape id="_x0000_i1041" type="#_x0000_t75" style="width:54.1pt;height:18.3pt" o:ole="">
            <v:imagedata r:id="rId59" o:title=""/>
          </v:shape>
          <o:OLEObject Type="Embed" ProgID="Equation.AxMath" ShapeID="_x0000_i1041" DrawAspect="Content" ObjectID="_1738418362" r:id="rId61"/>
        </w:object>
      </w:r>
    </w:p>
    <w:p w14:paraId="47E12B07" w14:textId="041714CD" w:rsidR="0025725E" w:rsidRPr="0025725E" w:rsidRDefault="00F84FA8" w:rsidP="00F84FA8">
      <w:pPr>
        <w:spacing w:line="0" w:lineRule="atLeast"/>
        <w:ind w:firstLineChars="400" w:firstLine="960"/>
        <w:rPr>
          <w:color w:val="44546A" w:themeColor="text2"/>
        </w:rPr>
      </w:pPr>
      <w:r w:rsidRPr="00F84FA8">
        <w:rPr>
          <w:noProof/>
          <w:color w:val="44546A" w:themeColor="text2"/>
        </w:rPr>
        <w:drawing>
          <wp:inline distT="0" distB="0" distL="0" distR="0" wp14:anchorId="6EDA177E" wp14:editId="446997FE">
            <wp:extent cx="4954132" cy="41084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2">
                      <a:extLst>
                        <a:ext uri="{28A0092B-C50C-407E-A947-70E740481C1C}">
                          <a14:useLocalDpi xmlns:a14="http://schemas.microsoft.com/office/drawing/2010/main" val="0"/>
                        </a:ext>
                      </a:extLst>
                    </a:blip>
                    <a:srcRect l="10606" t="5705" r="7765" b="3248"/>
                    <a:stretch/>
                  </pic:blipFill>
                  <pic:spPr bwMode="auto">
                    <a:xfrm>
                      <a:off x="0" y="0"/>
                      <a:ext cx="4971528" cy="4122876"/>
                    </a:xfrm>
                    <a:prstGeom prst="rect">
                      <a:avLst/>
                    </a:prstGeom>
                    <a:noFill/>
                    <a:ln>
                      <a:noFill/>
                    </a:ln>
                    <a:extLst>
                      <a:ext uri="{53640926-AAD7-44D8-BBD7-CCE9431645EC}">
                        <a14:shadowObscured xmlns:a14="http://schemas.microsoft.com/office/drawing/2010/main"/>
                      </a:ext>
                    </a:extLst>
                  </pic:spPr>
                </pic:pic>
              </a:graphicData>
            </a:graphic>
          </wp:inline>
        </w:drawing>
      </w:r>
    </w:p>
    <w:bookmarkEnd w:id="21"/>
    <w:bookmarkEnd w:id="22"/>
    <w:p w14:paraId="02FBEFFF" w14:textId="289C55A2" w:rsidR="00841EE9" w:rsidRDefault="0092651C" w:rsidP="00843CBC">
      <w:pPr>
        <w:ind w:firstLineChars="0" w:firstLine="0"/>
        <w:rPr>
          <w:noProof/>
        </w:rPr>
      </w:pPr>
      <w:r>
        <w:br/>
      </w:r>
      <w:r>
        <w:rPr>
          <w:rFonts w:hint="eastAsia"/>
        </w:rPr>
        <w:t>发达国家</w:t>
      </w:r>
      <w:r w:rsidR="00FF4106">
        <w:rPr>
          <w:rFonts w:hint="eastAsia"/>
        </w:rPr>
        <w:t>、</w:t>
      </w:r>
      <w:r>
        <w:rPr>
          <w:rFonts w:hint="eastAsia"/>
        </w:rPr>
        <w:t>中高收入发展中国家</w:t>
      </w:r>
      <w:r w:rsidR="00FF4106">
        <w:rPr>
          <w:rFonts w:hint="eastAsia"/>
        </w:rPr>
        <w:t>、</w:t>
      </w:r>
      <w:r>
        <w:rPr>
          <w:rFonts w:hint="eastAsia"/>
        </w:rPr>
        <w:t>低收入发展中国家</w:t>
      </w:r>
      <w:r w:rsidR="00FF4106">
        <w:rPr>
          <w:rFonts w:hint="eastAsia"/>
        </w:rPr>
        <w:t>和全球</w:t>
      </w:r>
      <w:r>
        <w:rPr>
          <w:rFonts w:hint="eastAsia"/>
        </w:rPr>
        <w:t>的</w:t>
      </w:r>
      <w:r>
        <w:rPr>
          <w:rFonts w:hint="eastAsia"/>
        </w:rPr>
        <w:t>1</w:t>
      </w:r>
      <w:r>
        <w:t>7</w:t>
      </w:r>
      <w:r>
        <w:rPr>
          <w:rFonts w:hint="eastAsia"/>
        </w:rPr>
        <w:t>个可持续发展目标之间的相互联系网络</w:t>
      </w:r>
      <w:r w:rsidR="00D475EC" w:rsidRPr="00A95588">
        <w:rPr>
          <w:position w:val="-12"/>
        </w:rPr>
        <w:object w:dxaOrig="5882" w:dyaOrig="375" w14:anchorId="07340C04">
          <v:shape id="_x0000_i1042" type="#_x0000_t75" style="width:294.65pt;height:18.3pt" o:ole="">
            <v:imagedata r:id="rId63" o:title=""/>
          </v:shape>
          <o:OLEObject Type="Embed" ProgID="Equation.AxMath" ShapeID="_x0000_i1042" DrawAspect="Content" ObjectID="_1738418363" r:id="rId64"/>
        </w:object>
      </w:r>
      <w:r>
        <w:rPr>
          <w:rFonts w:hint="eastAsia"/>
        </w:rPr>
        <w:t>如下图所示：</w:t>
      </w:r>
    </w:p>
    <w:p w14:paraId="4EB5FBC0" w14:textId="5A86701C" w:rsidR="00841EE9" w:rsidRDefault="0092651C" w:rsidP="00774221">
      <w:pPr>
        <w:ind w:firstLineChars="0" w:firstLine="0"/>
      </w:pPr>
      <w:r>
        <w:rPr>
          <w:noProof/>
        </w:rPr>
        <w:lastRenderedPageBreak/>
        <w:drawing>
          <wp:inline distT="0" distB="0" distL="0" distR="0" wp14:anchorId="473EE89E" wp14:editId="0D6CE0BF">
            <wp:extent cx="3213349" cy="235201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65">
                      <a:extLst>
                        <a:ext uri="{28A0092B-C50C-407E-A947-70E740481C1C}">
                          <a14:useLocalDpi xmlns:a14="http://schemas.microsoft.com/office/drawing/2010/main" val="0"/>
                        </a:ext>
                      </a:extLst>
                    </a:blip>
                    <a:srcRect l="2202" t="2284" r="1841" b="2757"/>
                    <a:stretch/>
                  </pic:blipFill>
                  <pic:spPr bwMode="auto">
                    <a:xfrm>
                      <a:off x="0" y="0"/>
                      <a:ext cx="3255655" cy="2382978"/>
                    </a:xfrm>
                    <a:prstGeom prst="rect">
                      <a:avLst/>
                    </a:prstGeom>
                    <a:ln>
                      <a:noFill/>
                    </a:ln>
                    <a:extLst>
                      <a:ext uri="{53640926-AAD7-44D8-BBD7-CCE9431645EC}">
                        <a14:shadowObscured xmlns:a14="http://schemas.microsoft.com/office/drawing/2010/main"/>
                      </a:ext>
                    </a:extLst>
                  </pic:spPr>
                </pic:pic>
              </a:graphicData>
            </a:graphic>
          </wp:inline>
        </w:drawing>
      </w:r>
      <w:r w:rsidR="00774221">
        <w:rPr>
          <w:noProof/>
        </w:rPr>
        <w:drawing>
          <wp:inline distT="0" distB="0" distL="0" distR="0" wp14:anchorId="7287D842" wp14:editId="52ACCD69">
            <wp:extent cx="3285972" cy="24642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66">
                      <a:extLst>
                        <a:ext uri="{28A0092B-C50C-407E-A947-70E740481C1C}">
                          <a14:useLocalDpi xmlns:a14="http://schemas.microsoft.com/office/drawing/2010/main" val="0"/>
                        </a:ext>
                      </a:extLst>
                    </a:blip>
                    <a:stretch>
                      <a:fillRect/>
                    </a:stretch>
                  </pic:blipFill>
                  <pic:spPr>
                    <a:xfrm>
                      <a:off x="0" y="0"/>
                      <a:ext cx="3349232" cy="2511680"/>
                    </a:xfrm>
                    <a:prstGeom prst="rect">
                      <a:avLst/>
                    </a:prstGeom>
                  </pic:spPr>
                </pic:pic>
              </a:graphicData>
            </a:graphic>
          </wp:inline>
        </w:drawing>
      </w:r>
    </w:p>
    <w:p w14:paraId="03B8AC0E" w14:textId="77777777" w:rsidR="00774221" w:rsidRDefault="00774221" w:rsidP="00843CBC">
      <w:pPr>
        <w:ind w:firstLineChars="0" w:firstLine="0"/>
      </w:pPr>
    </w:p>
    <w:p w14:paraId="610C6547" w14:textId="07ACC126" w:rsidR="00841EE9" w:rsidRPr="00FF4106" w:rsidRDefault="00774221" w:rsidP="00FF4106">
      <w:pPr>
        <w:pStyle w:val="a9"/>
        <w:ind w:firstLineChars="200" w:firstLine="482"/>
        <w:jc w:val="both"/>
        <w:rPr>
          <w:vertAlign w:val="subscript"/>
        </w:rPr>
      </w:pPr>
      <w:r>
        <w:rPr>
          <w:rFonts w:hint="eastAsia"/>
        </w:rPr>
        <w:t>图</w:t>
      </w:r>
      <w:r>
        <w:rPr>
          <w:rFonts w:hint="eastAsia"/>
        </w:rPr>
        <w:t>1</w:t>
      </w:r>
      <w:r>
        <w:t xml:space="preserve"> </w:t>
      </w:r>
      <w:r>
        <w:rPr>
          <w:rFonts w:hint="eastAsia"/>
        </w:rPr>
        <w:t>发达国家目标网络图</w:t>
      </w:r>
      <w:r w:rsidR="00FF4106">
        <w:rPr>
          <w:rFonts w:hint="eastAsia"/>
        </w:rPr>
        <w:t>G</w:t>
      </w:r>
      <w:r w:rsidR="00FF4106">
        <w:rPr>
          <w:vertAlign w:val="subscript"/>
        </w:rPr>
        <w:t>1</w:t>
      </w:r>
      <w:r>
        <w:rPr>
          <w:rFonts w:hint="eastAsia"/>
        </w:rPr>
        <w:t xml:space="preserve"> </w:t>
      </w:r>
      <w:r>
        <w:t xml:space="preserve">          </w:t>
      </w:r>
      <w:r w:rsidRPr="00841EE9">
        <w:rPr>
          <w:rFonts w:hint="eastAsia"/>
        </w:rPr>
        <w:t>图</w:t>
      </w:r>
      <w:r w:rsidRPr="00841EE9">
        <w:rPr>
          <w:rFonts w:hint="eastAsia"/>
        </w:rPr>
        <w:t>2</w:t>
      </w:r>
      <w:r w:rsidRPr="00841EE9">
        <w:t xml:space="preserve"> </w:t>
      </w:r>
      <w:r w:rsidRPr="00841EE9">
        <w:rPr>
          <w:rFonts w:hint="eastAsia"/>
        </w:rPr>
        <w:t>中高收入发展中国家目标网络图</w:t>
      </w:r>
      <w:r w:rsidR="00FF4106">
        <w:rPr>
          <w:rFonts w:hint="eastAsia"/>
        </w:rPr>
        <w:t>G</w:t>
      </w:r>
      <w:r w:rsidR="00FF4106">
        <w:rPr>
          <w:vertAlign w:val="subscript"/>
        </w:rPr>
        <w:t>2</w:t>
      </w:r>
    </w:p>
    <w:p w14:paraId="2E9E394A" w14:textId="060D3FFE" w:rsidR="00774221" w:rsidRDefault="00774221" w:rsidP="00774221">
      <w:pPr>
        <w:ind w:firstLineChars="83" w:firstLine="199"/>
        <w:rPr>
          <w:noProof/>
        </w:rPr>
      </w:pPr>
      <w:r>
        <w:rPr>
          <w:noProof/>
        </w:rPr>
        <w:drawing>
          <wp:inline distT="0" distB="0" distL="0" distR="0" wp14:anchorId="2FF243CC" wp14:editId="3FE850F0">
            <wp:extent cx="2917838" cy="19852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67">
                      <a:extLst>
                        <a:ext uri="{28A0092B-C50C-407E-A947-70E740481C1C}">
                          <a14:useLocalDpi xmlns:a14="http://schemas.microsoft.com/office/drawing/2010/main" val="0"/>
                        </a:ext>
                      </a:extLst>
                    </a:blip>
                    <a:srcRect l="2118" t="1303" r="2426" b="2022"/>
                    <a:stretch/>
                  </pic:blipFill>
                  <pic:spPr bwMode="auto">
                    <a:xfrm>
                      <a:off x="0" y="0"/>
                      <a:ext cx="2934481" cy="1996599"/>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460D535" wp14:editId="2A337392">
            <wp:extent cx="2666397" cy="199994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686579" cy="2015082"/>
                    </a:xfrm>
                    <a:prstGeom prst="rect">
                      <a:avLst/>
                    </a:prstGeom>
                  </pic:spPr>
                </pic:pic>
              </a:graphicData>
            </a:graphic>
          </wp:inline>
        </w:drawing>
      </w:r>
    </w:p>
    <w:p w14:paraId="4998E9C5" w14:textId="6EB0BCED" w:rsidR="009813BA" w:rsidRPr="00FF4106" w:rsidRDefault="00774221" w:rsidP="00FF4106">
      <w:pPr>
        <w:pStyle w:val="a9"/>
        <w:ind w:firstLineChars="200" w:firstLine="482"/>
        <w:jc w:val="both"/>
        <w:rPr>
          <w:vertAlign w:val="subscript"/>
        </w:rPr>
      </w:pPr>
      <w:r>
        <w:rPr>
          <w:rFonts w:hint="eastAsia"/>
        </w:rPr>
        <w:t>图</w:t>
      </w:r>
      <w:r>
        <w:rPr>
          <w:rFonts w:hint="eastAsia"/>
        </w:rPr>
        <w:t>3</w:t>
      </w:r>
      <w:r>
        <w:t xml:space="preserve"> </w:t>
      </w:r>
      <w:r>
        <w:rPr>
          <w:rFonts w:hint="eastAsia"/>
        </w:rPr>
        <w:t>低收入发展中国家目标网络图</w:t>
      </w:r>
      <w:r w:rsidR="00FF4106">
        <w:rPr>
          <w:rFonts w:hint="eastAsia"/>
        </w:rPr>
        <w:t>G</w:t>
      </w:r>
      <w:r w:rsidR="00FF4106">
        <w:rPr>
          <w:vertAlign w:val="subscript"/>
        </w:rPr>
        <w:t>3</w:t>
      </w:r>
      <w:r>
        <w:rPr>
          <w:rFonts w:hint="eastAsia"/>
        </w:rPr>
        <w:t xml:space="preserve"> </w:t>
      </w:r>
      <w:r>
        <w:t xml:space="preserve">      </w:t>
      </w:r>
      <w:r>
        <w:rPr>
          <w:rFonts w:hint="eastAsia"/>
        </w:rPr>
        <w:t>图</w:t>
      </w:r>
      <w:r>
        <w:rPr>
          <w:rFonts w:hint="eastAsia"/>
        </w:rPr>
        <w:t>4</w:t>
      </w:r>
      <w:r>
        <w:t xml:space="preserve"> </w:t>
      </w:r>
      <w:r>
        <w:rPr>
          <w:rFonts w:hint="eastAsia"/>
        </w:rPr>
        <w:t>全球可持续发展目标网络图</w:t>
      </w:r>
      <w:r w:rsidR="00FF4106">
        <w:rPr>
          <w:rFonts w:hint="eastAsia"/>
        </w:rPr>
        <w:t>G</w:t>
      </w:r>
      <w:r w:rsidR="00FF4106">
        <w:rPr>
          <w:vertAlign w:val="subscript"/>
        </w:rPr>
        <w:t>4</w:t>
      </w:r>
    </w:p>
    <w:p w14:paraId="31136571" w14:textId="75FB74B5" w:rsidR="00C62257" w:rsidRDefault="00774221" w:rsidP="00735EFB">
      <w:pPr>
        <w:ind w:firstLine="480"/>
      </w:pPr>
      <w:r>
        <w:br/>
      </w:r>
      <w:r w:rsidRPr="00774221">
        <w:rPr>
          <w:rFonts w:hint="eastAsia"/>
          <w:color w:val="8EAADB" w:themeColor="accent1" w:themeTint="99"/>
        </w:rPr>
        <w:t>这里后面最好换一种形式展示</w:t>
      </w:r>
      <w:r w:rsidR="009813BA" w:rsidRPr="009813BA">
        <w:rPr>
          <w:rFonts w:hint="eastAsia"/>
        </w:rPr>
        <w:t>，</w:t>
      </w:r>
      <w:r w:rsidR="009813BA">
        <w:rPr>
          <w:rFonts w:hint="eastAsia"/>
        </w:rPr>
        <w:t>图中共有</w:t>
      </w:r>
      <w:r w:rsidR="009813BA">
        <w:rPr>
          <w:rFonts w:hint="eastAsia"/>
        </w:rPr>
        <w:t>1</w:t>
      </w:r>
      <w:r w:rsidR="009813BA">
        <w:t>7</w:t>
      </w:r>
      <w:r w:rsidR="009813BA">
        <w:rPr>
          <w:rFonts w:hint="eastAsia"/>
        </w:rPr>
        <w:t>个节点分别对应</w:t>
      </w:r>
      <w:r w:rsidR="009813BA">
        <w:rPr>
          <w:rFonts w:hint="eastAsia"/>
        </w:rPr>
        <w:t>1</w:t>
      </w:r>
      <w:r w:rsidR="009813BA">
        <w:t>7</w:t>
      </w:r>
      <w:r w:rsidR="009813BA">
        <w:rPr>
          <w:rFonts w:hint="eastAsia"/>
        </w:rPr>
        <w:t>个可持续发展目标，节点之间连线代表两个节点相关。</w:t>
      </w:r>
      <w:r w:rsidR="00914C23" w:rsidRPr="00914C23">
        <w:t>出于可读性原因，在这张总图上，目标和标有它们的编号与开放工作组的报告中一样。</w:t>
      </w:r>
      <w:r w:rsidR="009813BA">
        <w:rPr>
          <w:rFonts w:hint="eastAsia"/>
        </w:rPr>
        <w:t>其中，连线的粗细程度对应两个节点联系的强弱程度。显然，基于不同国家和地区的发展状况和目标执行情况不同，网络图不同节点联系的强弱程度也不同。另外，三组的各个节点的优先级也不同，这一点在下面将详细阐述。</w:t>
      </w:r>
    </w:p>
    <w:p w14:paraId="4C78F1B2" w14:textId="536D7061" w:rsidR="004B7086" w:rsidRPr="004E4A27" w:rsidRDefault="004E4A27" w:rsidP="004B7086">
      <w:pPr>
        <w:pStyle w:val="1"/>
      </w:pPr>
      <w:r w:rsidRPr="004E4A27">
        <w:rPr>
          <w:rFonts w:hint="eastAsia"/>
        </w:rPr>
        <w:t>评价不同地区的目标优先级和预测未来</w:t>
      </w:r>
    </w:p>
    <w:p w14:paraId="7BBB67D2" w14:textId="23E843ED" w:rsidR="004B7086" w:rsidRDefault="004E4A27" w:rsidP="004E4A27">
      <w:pPr>
        <w:pStyle w:val="2"/>
        <w:spacing w:after="163"/>
      </w:pPr>
      <w:r>
        <w:rPr>
          <w:rFonts w:hint="eastAsia"/>
        </w:rPr>
        <w:t>问题分析</w:t>
      </w:r>
    </w:p>
    <w:p w14:paraId="4232A7DD" w14:textId="50E8D5BE" w:rsidR="004B7086" w:rsidRDefault="008C3308" w:rsidP="00781C8C">
      <w:pPr>
        <w:ind w:firstLineChars="0" w:firstLine="0"/>
      </w:pPr>
      <w:r>
        <w:rPr>
          <w:rFonts w:hint="eastAsia"/>
        </w:rPr>
        <w:t>优先级是一个定性的概念，</w:t>
      </w:r>
      <w:r>
        <w:rPr>
          <w:rFonts w:hint="eastAsia"/>
        </w:rPr>
        <w:t>1</w:t>
      </w:r>
      <w:r>
        <w:t>7</w:t>
      </w:r>
      <w:r>
        <w:rPr>
          <w:rFonts w:hint="eastAsia"/>
        </w:rPr>
        <w:t>个目标各自的优先级需要通过指标来量化。本模型首先计算网络中每一个节点的</w:t>
      </w:r>
      <w:r w:rsidRPr="00925754">
        <w:rPr>
          <w:rFonts w:hint="eastAsia"/>
          <w:b/>
          <w:bCs/>
        </w:rPr>
        <w:t>特征向量中心性</w:t>
      </w:r>
      <w:r>
        <w:rPr>
          <w:rFonts w:hint="eastAsia"/>
        </w:rPr>
        <w:t>，再</w:t>
      </w:r>
      <w:r w:rsidRPr="008C3308">
        <w:rPr>
          <w:rFonts w:hint="eastAsia"/>
          <w:color w:val="4472C4" w:themeColor="accent1"/>
        </w:rPr>
        <w:t>根据联合国</w:t>
      </w:r>
      <w:r w:rsidR="005D4E04">
        <w:rPr>
          <w:rFonts w:hint="eastAsia"/>
          <w:color w:val="4472C4" w:themeColor="accent1"/>
        </w:rPr>
        <w:t>和世界银行构件的全球可持续发展目标数据库</w:t>
      </w:r>
      <w:r w:rsidRPr="008C3308">
        <w:rPr>
          <w:rFonts w:hint="eastAsia"/>
          <w:color w:val="4472C4" w:themeColor="accent1"/>
        </w:rPr>
        <w:t>数据</w:t>
      </w:r>
      <w:r>
        <w:rPr>
          <w:rFonts w:hint="eastAsia"/>
        </w:rPr>
        <w:t>统计每个目标的</w:t>
      </w:r>
      <w:r w:rsidRPr="00925754">
        <w:rPr>
          <w:rFonts w:hint="eastAsia"/>
          <w:b/>
          <w:bCs/>
        </w:rPr>
        <w:t>完成度</w:t>
      </w:r>
      <w:r>
        <w:rPr>
          <w:rFonts w:hint="eastAsia"/>
        </w:rPr>
        <w:t>。之后，基于不同国家和地区发展情况不同，凭借经验与常识设定</w:t>
      </w:r>
      <w:r w:rsidRPr="00925754">
        <w:rPr>
          <w:rFonts w:hint="eastAsia"/>
          <w:b/>
          <w:bCs/>
        </w:rPr>
        <w:t>调整参数</w:t>
      </w:r>
      <w:r w:rsidR="005D4E04">
        <w:rPr>
          <w:rFonts w:hint="eastAsia"/>
        </w:rPr>
        <w:t>，其目的是突出对上述提到的三类国家</w:t>
      </w:r>
      <w:r w:rsidR="00761785">
        <w:rPr>
          <w:rFonts w:hint="eastAsia"/>
        </w:rPr>
        <w:t>各自的</w:t>
      </w:r>
      <w:r w:rsidR="005D4E04">
        <w:rPr>
          <w:rFonts w:hint="eastAsia"/>
        </w:rPr>
        <w:t>最紧迫的制约因素</w:t>
      </w:r>
      <w:r w:rsidR="00761785">
        <w:rPr>
          <w:rFonts w:hint="eastAsia"/>
        </w:rPr>
        <w:t>，以</w:t>
      </w:r>
      <w:r w:rsidR="005D4E04">
        <w:rPr>
          <w:rFonts w:hint="eastAsia"/>
        </w:rPr>
        <w:t>体现</w:t>
      </w:r>
      <w:r w:rsidR="00761785">
        <w:rPr>
          <w:rFonts w:hint="eastAsia"/>
        </w:rPr>
        <w:t>三类国家</w:t>
      </w:r>
      <w:r w:rsidR="005D4E04">
        <w:rPr>
          <w:rFonts w:hint="eastAsia"/>
        </w:rPr>
        <w:t>对不同目标完成的迫切程度。即不同发展情况的国家和地区应当优先考虑那些通过重新部署现有能力可以提供更大的成功空间的目标（高中心度）和完成度差、迫切度高的目标。</w:t>
      </w:r>
      <w:r w:rsidR="00781C8C">
        <w:rPr>
          <w:rFonts w:hint="eastAsia"/>
        </w:rPr>
        <w:t>这</w:t>
      </w:r>
      <w:r w:rsidR="00781C8C" w:rsidRPr="00462CC7">
        <w:rPr>
          <w:rFonts w:hint="eastAsia"/>
          <w:b/>
          <w:bCs/>
        </w:rPr>
        <w:t>三个指标</w:t>
      </w:r>
      <w:r w:rsidR="00781C8C">
        <w:rPr>
          <w:rFonts w:hint="eastAsia"/>
        </w:rPr>
        <w:t>以相同权重计入优先度得分，最终</w:t>
      </w:r>
      <w:r w:rsidR="00781C8C">
        <w:rPr>
          <w:rFonts w:hint="eastAsia"/>
        </w:rPr>
        <w:t>1</w:t>
      </w:r>
      <w:r w:rsidR="00781C8C">
        <w:t>7</w:t>
      </w:r>
      <w:r w:rsidR="00781C8C">
        <w:rPr>
          <w:rFonts w:hint="eastAsia"/>
        </w:rPr>
        <w:t>个目标的优先度可按最终得分排序（</w:t>
      </w:r>
      <w:r w:rsidR="00781C8C" w:rsidRPr="00781C8C">
        <w:rPr>
          <w:rFonts w:hint="eastAsia"/>
          <w:color w:val="4472C4" w:themeColor="accent1"/>
        </w:rPr>
        <w:t>做张图</w:t>
      </w:r>
      <w:r w:rsidR="00781C8C">
        <w:rPr>
          <w:rFonts w:hint="eastAsia"/>
        </w:rPr>
        <w:t>）。</w:t>
      </w:r>
      <w:r w:rsidR="005E2043">
        <w:br/>
      </w:r>
      <w:r w:rsidR="005E2043">
        <w:br/>
      </w:r>
      <w:r w:rsidR="005E2043">
        <w:rPr>
          <w:rFonts w:hint="eastAsia"/>
        </w:rPr>
        <w:lastRenderedPageBreak/>
        <w:t>首先，本文对三类国家和地区分别进行目标的优先级排序；之后，再依据三类国家和地区的全球人口比重对</w:t>
      </w:r>
      <w:r w:rsidR="005E2043">
        <w:rPr>
          <w:rFonts w:hint="eastAsia"/>
        </w:rPr>
        <w:t>1</w:t>
      </w:r>
      <w:r w:rsidR="005E2043">
        <w:t>7</w:t>
      </w:r>
      <w:r w:rsidR="005E2043">
        <w:rPr>
          <w:rFonts w:hint="eastAsia"/>
        </w:rPr>
        <w:t>个目标的基础优先级赋权，得到全球的平均中心性并进行排序。如此，我们可以预计核心的</w:t>
      </w:r>
      <w:r w:rsidR="005E2043">
        <w:rPr>
          <w:rFonts w:hint="eastAsia"/>
        </w:rPr>
        <w:t>S</w:t>
      </w:r>
      <w:r w:rsidR="005E2043">
        <w:t>DG</w:t>
      </w:r>
      <w:r w:rsidR="005E2043">
        <w:rPr>
          <w:rFonts w:hint="eastAsia"/>
        </w:rPr>
        <w:t>，即那些与网络联系较好的</w:t>
      </w:r>
      <w:r w:rsidR="005E2043">
        <w:t>SDG</w:t>
      </w:r>
      <w:r w:rsidR="005E2043">
        <w:rPr>
          <w:rFonts w:hint="eastAsia"/>
        </w:rPr>
        <w:t>。这是重新部署和扩大</w:t>
      </w:r>
      <w:r w:rsidR="005E2043">
        <w:rPr>
          <w:rFonts w:hint="eastAsia"/>
        </w:rPr>
        <w:t>S</w:t>
      </w:r>
      <w:r w:rsidR="005E2043">
        <w:t>DG</w:t>
      </w:r>
      <w:r w:rsidR="005E2043">
        <w:rPr>
          <w:rFonts w:hint="eastAsia"/>
        </w:rPr>
        <w:t>交付机制的根本，从而为成功实现整个</w:t>
      </w:r>
      <w:r w:rsidR="005E2043">
        <w:rPr>
          <w:rFonts w:hint="eastAsia"/>
        </w:rPr>
        <w:t>S</w:t>
      </w:r>
      <w:r w:rsidR="005E2043">
        <w:t>DG</w:t>
      </w:r>
      <w:r w:rsidR="005E2043">
        <w:rPr>
          <w:rFonts w:hint="eastAsia"/>
        </w:rPr>
        <w:t>议程提供帮助。</w:t>
      </w:r>
      <w:r w:rsidR="005E2043" w:rsidRPr="005E2043">
        <w:rPr>
          <w:rFonts w:hint="eastAsia"/>
          <w:color w:val="4472C4" w:themeColor="accent1"/>
        </w:rPr>
        <w:t>（参考文献</w:t>
      </w:r>
      <w:r w:rsidR="005E2043" w:rsidRPr="005E2043">
        <w:rPr>
          <w:rFonts w:hint="eastAsia"/>
          <w:color w:val="4472C4" w:themeColor="accent1"/>
        </w:rPr>
        <w:t>2</w:t>
      </w:r>
      <w:r w:rsidR="005E2043" w:rsidRPr="005E2043">
        <w:rPr>
          <w:rFonts w:hint="eastAsia"/>
          <w:color w:val="4472C4" w:themeColor="accent1"/>
        </w:rPr>
        <w:t>）</w:t>
      </w:r>
    </w:p>
    <w:p w14:paraId="32D2AC9A" w14:textId="523BDF57" w:rsidR="005479E4" w:rsidRDefault="006A35F3" w:rsidP="005479E4">
      <w:pPr>
        <w:pStyle w:val="2"/>
        <w:spacing w:after="163"/>
      </w:pPr>
      <w:r>
        <w:rPr>
          <w:rFonts w:hint="eastAsia"/>
        </w:rPr>
        <w:t>模型建立</w:t>
      </w:r>
      <w:r w:rsidR="004D3256">
        <w:rPr>
          <w:rFonts w:hint="eastAsia"/>
        </w:rPr>
        <w:t>与求解（流程图）：评价优先级</w:t>
      </w:r>
    </w:p>
    <w:p w14:paraId="29E6BC4C" w14:textId="60A2C387" w:rsidR="006A35F3" w:rsidRDefault="0068278E" w:rsidP="00A108DA">
      <w:pPr>
        <w:pStyle w:val="3"/>
      </w:pPr>
      <w:r>
        <w:rPr>
          <w:rFonts w:hint="eastAsia"/>
        </w:rPr>
        <w:t>特征向量</w:t>
      </w:r>
      <w:r w:rsidR="00A108DA">
        <w:rPr>
          <w:rFonts w:hint="eastAsia"/>
        </w:rPr>
        <w:t>中心性</w:t>
      </w:r>
      <w:r w:rsidR="00411886" w:rsidRPr="00411886">
        <w:rPr>
          <w:position w:val="-12"/>
        </w:rPr>
        <w:object w:dxaOrig="242" w:dyaOrig="359" w14:anchorId="0C5E7B2A">
          <v:shape id="_x0000_i1043" type="#_x0000_t75" style="width:12.05pt;height:17.9pt" o:ole="">
            <v:imagedata r:id="rId69" o:title=""/>
          </v:shape>
          <o:OLEObject Type="Embed" ProgID="Equation.AxMath" ShapeID="_x0000_i1043" DrawAspect="Content" ObjectID="_1738418364" r:id="rId70"/>
        </w:object>
      </w:r>
      <w:r w:rsidR="001B5127">
        <w:rPr>
          <w:rFonts w:hint="eastAsia"/>
        </w:rPr>
        <w:t>：</w:t>
      </w:r>
      <w:r w:rsidR="001B5127" w:rsidRPr="001B5127">
        <w:rPr>
          <w:rFonts w:hint="eastAsia"/>
        </w:rPr>
        <w:t>衡量一个网络中单个</w:t>
      </w:r>
      <w:r w:rsidR="001B5127">
        <w:rPr>
          <w:rFonts w:hint="eastAsia"/>
        </w:rPr>
        <w:t>目标</w:t>
      </w:r>
      <w:r w:rsidR="001B5127" w:rsidRPr="001B5127">
        <w:rPr>
          <w:rFonts w:hint="eastAsia"/>
        </w:rPr>
        <w:t>的影响</w:t>
      </w:r>
    </w:p>
    <w:p w14:paraId="21336568" w14:textId="1869E8E7" w:rsidR="00A95588" w:rsidRDefault="00083A07" w:rsidP="00A108DA">
      <w:pPr>
        <w:ind w:firstLineChars="0" w:firstLine="0"/>
      </w:pPr>
      <w:r w:rsidRPr="00083A07">
        <w:rPr>
          <w:rFonts w:hint="eastAsia"/>
        </w:rPr>
        <w:t>受构建的影响网络结构的启发，我们将重要节点的评价应用于</w:t>
      </w:r>
      <w:r>
        <w:rPr>
          <w:rFonts w:hint="eastAsia"/>
        </w:rPr>
        <w:t>发现高优先级目标</w:t>
      </w:r>
      <w:r w:rsidRPr="00083A07">
        <w:rPr>
          <w:rFonts w:hint="eastAsia"/>
        </w:rPr>
        <w:t>。</w:t>
      </w:r>
      <w:r w:rsidR="00A108DA" w:rsidRPr="001B5127">
        <w:rPr>
          <w:rFonts w:hint="eastAsia"/>
          <w:color w:val="4472C4" w:themeColor="accent1"/>
        </w:rPr>
        <w:t>（参考文献</w:t>
      </w:r>
      <w:r w:rsidR="00A108DA" w:rsidRPr="001B5127">
        <w:rPr>
          <w:rFonts w:hint="eastAsia"/>
          <w:color w:val="4472C4" w:themeColor="accent1"/>
        </w:rPr>
        <w:t>2</w:t>
      </w:r>
      <w:r w:rsidR="00A108DA" w:rsidRPr="001B5127">
        <w:rPr>
          <w:rFonts w:hint="eastAsia"/>
          <w:color w:val="4472C4" w:themeColor="accent1"/>
        </w:rPr>
        <w:t>）</w:t>
      </w:r>
      <w:r w:rsidR="00A108DA">
        <w:rPr>
          <w:rFonts w:hint="eastAsia"/>
        </w:rPr>
        <w:t>一个可持续发展目标的中心度是其所有可持续发展目标的成对接近度的总合，因此它被用作衡量关联度的标准。</w:t>
      </w:r>
      <w:r w:rsidR="0068278E">
        <w:rPr>
          <w:rFonts w:hint="eastAsia"/>
        </w:rPr>
        <w:t>高</w:t>
      </w:r>
      <w:r w:rsidR="00A108DA">
        <w:rPr>
          <w:rFonts w:hint="eastAsia"/>
        </w:rPr>
        <w:t>中心度表明，该可持续发展目标在其附近有许多可持续发展目标。换句话说，一个国家如果在一个高中心度的可持续发展目标上取得成功，那么它</w:t>
      </w:r>
      <w:r w:rsidR="005E2043">
        <w:rPr>
          <w:rFonts w:hint="eastAsia"/>
        </w:rPr>
        <w:t>目前的能力可以用来使其</w:t>
      </w:r>
      <w:r w:rsidR="005E2043">
        <w:rPr>
          <w:rFonts w:hint="eastAsia"/>
        </w:rPr>
        <w:t>S</w:t>
      </w:r>
      <w:r w:rsidR="005E2043">
        <w:t>DG</w:t>
      </w:r>
      <w:r w:rsidR="005E2043">
        <w:rPr>
          <w:rFonts w:hint="eastAsia"/>
        </w:rPr>
        <w:t>目标的实施重点多样化；如果它出在网络的稀疏部分，那么机会就会受到限制。</w:t>
      </w:r>
      <w:r w:rsidR="00A95588">
        <w:rPr>
          <w:rFonts w:hint="eastAsia"/>
        </w:rPr>
        <w:t>我们的目标是发现不同类型国家应当优先发展的目标，从而提升可持续发展目标的执行效率。</w:t>
      </w:r>
    </w:p>
    <w:p w14:paraId="797951A3" w14:textId="77777777" w:rsidR="00A95588" w:rsidRDefault="00A95588" w:rsidP="00A108DA">
      <w:pPr>
        <w:ind w:firstLineChars="0" w:firstLine="0"/>
      </w:pPr>
    </w:p>
    <w:p w14:paraId="14007C28" w14:textId="6180C7C0" w:rsidR="00DA620F" w:rsidRPr="00DA620F" w:rsidRDefault="0068278E" w:rsidP="00DA620F">
      <w:pPr>
        <w:ind w:firstLineChars="0" w:firstLine="0"/>
        <w:rPr>
          <w:color w:val="FF0000"/>
        </w:rPr>
      </w:pPr>
      <w:r w:rsidRPr="0068278E">
        <w:rPr>
          <w:rFonts w:hint="eastAsia"/>
        </w:rPr>
        <w:t>模型原理：</w:t>
      </w:r>
      <w:r w:rsidR="00DA620F">
        <w:rPr>
          <w:rFonts w:hint="eastAsia"/>
        </w:rPr>
        <w:t>传统的中心性方法仅仅考虑该节点在网络中所处位置的密度，我们认为对于单个目标影响的评估还应包括该节点本身。</w:t>
      </w:r>
      <w:r w:rsidR="00DA620F" w:rsidRPr="00DA620F">
        <w:rPr>
          <w:color w:val="FF0000"/>
        </w:rPr>
        <w:t>特征向量</w:t>
      </w:r>
      <w:r w:rsidR="00DA620F">
        <w:rPr>
          <w:rFonts w:hint="eastAsia"/>
          <w:color w:val="FF0000"/>
        </w:rPr>
        <w:t>中心性</w:t>
      </w:r>
      <w:r w:rsidR="00DA620F" w:rsidRPr="00DA620F">
        <w:rPr>
          <w:color w:val="FF0000"/>
        </w:rPr>
        <w:t>不仅考虑节点邻居数量</w:t>
      </w:r>
      <w:r w:rsidR="00DA620F">
        <w:rPr>
          <w:rFonts w:hint="eastAsia"/>
          <w:color w:val="FF0000"/>
        </w:rPr>
        <w:t>（即该节点的度），</w:t>
      </w:r>
      <w:r w:rsidR="00DA620F" w:rsidRPr="00DA620F">
        <w:rPr>
          <w:color w:val="FF0000"/>
        </w:rPr>
        <w:t>还考虑了其质量对节点重要性的影响</w:t>
      </w:r>
      <w:r w:rsidR="00DA620F" w:rsidRPr="00DA620F">
        <w:rPr>
          <w:rFonts w:hint="eastAsia"/>
          <w:color w:val="FF0000"/>
        </w:rPr>
        <w:t>。</w:t>
      </w:r>
      <w:r w:rsidR="001F7487">
        <w:rPr>
          <w:rFonts w:hint="eastAsia"/>
          <w:color w:val="FF0000"/>
        </w:rPr>
        <w:t>从传播的角度看，特征向量中心性适合于描述节点的长期影响力。</w:t>
      </w:r>
      <w:r w:rsidR="00672F5E">
        <w:rPr>
          <w:rFonts w:hint="eastAsia"/>
          <w:color w:val="FF0000"/>
        </w:rPr>
        <w:t>以下内容来自于博客</w:t>
      </w:r>
      <w:r w:rsidR="00DA620F">
        <w:br/>
      </w:r>
      <w:r w:rsidR="006C303F">
        <w:rPr>
          <w:rFonts w:hint="eastAsia"/>
        </w:rPr>
        <w:t>下面以</w:t>
      </w:r>
      <w:r w:rsidR="0058126F">
        <w:rPr>
          <w:rFonts w:hint="eastAsia"/>
        </w:rPr>
        <w:t>G</w:t>
      </w:r>
      <w:r w:rsidR="0058126F">
        <w:rPr>
          <w:vertAlign w:val="subscript"/>
        </w:rPr>
        <w:t>4</w:t>
      </w:r>
      <w:r w:rsidR="0058126F">
        <w:t>(V</w:t>
      </w:r>
      <w:r w:rsidR="0058126F">
        <w:rPr>
          <w:vertAlign w:val="subscript"/>
        </w:rPr>
        <w:t xml:space="preserve">i </w:t>
      </w:r>
      <w:r w:rsidR="0058126F">
        <w:rPr>
          <w:rFonts w:hint="eastAsia"/>
        </w:rPr>
        <w:t>，</w:t>
      </w:r>
      <w:r w:rsidR="0058126F">
        <w:rPr>
          <w:rFonts w:hint="eastAsia"/>
        </w:rPr>
        <w:t>E</w:t>
      </w:r>
      <w:r w:rsidR="0058126F">
        <w:t>)</w:t>
      </w:r>
      <w:r w:rsidR="006C303F">
        <w:rPr>
          <w:rFonts w:hint="eastAsia"/>
        </w:rPr>
        <w:t>为例，利用邻接矩阵</w:t>
      </w:r>
      <w:r w:rsidR="0058126F" w:rsidRPr="006C303F">
        <w:rPr>
          <w:position w:val="-12"/>
        </w:rPr>
        <w:object w:dxaOrig="1442" w:dyaOrig="359" w14:anchorId="39DD2483">
          <v:shape id="_x0000_i1044" type="#_x0000_t75" style="width:1in;height:17.9pt" o:ole="">
            <v:imagedata r:id="rId71" o:title=""/>
          </v:shape>
          <o:OLEObject Type="Embed" ProgID="Equation.AxMath" ShapeID="_x0000_i1044" DrawAspect="Content" ObjectID="_1738418365" r:id="rId72"/>
        </w:object>
      </w:r>
      <w:r w:rsidR="006C303F">
        <w:rPr>
          <w:rFonts w:hint="eastAsia"/>
        </w:rPr>
        <w:t>的典型相关系数作为每个节点的边权，来对模型进行详细阐述。</w:t>
      </w:r>
    </w:p>
    <w:p w14:paraId="62183D0D" w14:textId="27924E0A" w:rsidR="00672F5E" w:rsidRDefault="001F7487" w:rsidP="00A108DA">
      <w:pPr>
        <w:ind w:firstLineChars="0" w:firstLine="0"/>
        <w:rPr>
          <w:color w:val="4472C4" w:themeColor="accent1"/>
        </w:rPr>
      </w:pPr>
      <w:r>
        <w:rPr>
          <w:rFonts w:hint="eastAsia"/>
        </w:rPr>
        <w:t>·</w:t>
      </w:r>
      <w:r w:rsidR="00DA620F">
        <w:rPr>
          <w:rFonts w:hint="eastAsia"/>
        </w:rPr>
        <w:t>记</w:t>
      </w:r>
      <w:r w:rsidR="006C303F">
        <w:t>x</w:t>
      </w:r>
      <w:r w:rsidR="00DA620F">
        <w:rPr>
          <w:vertAlign w:val="subscript"/>
        </w:rPr>
        <w:t>i</w:t>
      </w:r>
      <w:r w:rsidR="00DA620F">
        <w:rPr>
          <w:rFonts w:hint="eastAsia"/>
        </w:rPr>
        <w:t>为节点</w:t>
      </w:r>
      <w:r w:rsidR="00DA620F">
        <w:rPr>
          <w:rFonts w:hint="eastAsia"/>
        </w:rPr>
        <w:t>V</w:t>
      </w:r>
      <w:r w:rsidR="00DA620F">
        <w:rPr>
          <w:vertAlign w:val="subscript"/>
        </w:rPr>
        <w:t>i</w:t>
      </w:r>
      <w:r w:rsidR="00DA620F">
        <w:rPr>
          <w:rFonts w:hint="eastAsia"/>
        </w:rPr>
        <w:t>的重要性度量值，</w:t>
      </w:r>
      <w:r w:rsidR="00672F5E">
        <w:rPr>
          <w:rFonts w:hint="eastAsia"/>
        </w:rPr>
        <w:t>a</w:t>
      </w:r>
      <w:r w:rsidR="00672F5E">
        <w:rPr>
          <w:vertAlign w:val="subscript"/>
        </w:rPr>
        <w:t>ij</w:t>
      </w:r>
      <w:r w:rsidR="00672F5E">
        <w:rPr>
          <w:rFonts w:hint="eastAsia"/>
        </w:rPr>
        <w:t>为该节点的边的边权（即典型相关系数），</w:t>
      </w:r>
      <w:r w:rsidR="00DA620F">
        <w:rPr>
          <w:rFonts w:hint="eastAsia"/>
        </w:rPr>
        <w:t>则：</w:t>
      </w:r>
    </w:p>
    <w:tbl>
      <w:tblPr>
        <w:tblStyle w:val="a8"/>
        <w:tblW w:w="10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7"/>
        <w:gridCol w:w="709"/>
      </w:tblGrid>
      <w:tr w:rsidR="00672F5E" w14:paraId="2734B1DB" w14:textId="77777777" w:rsidTr="00B477F5">
        <w:trPr>
          <w:trHeight w:val="609"/>
        </w:trPr>
        <w:tc>
          <w:tcPr>
            <w:tcW w:w="9447" w:type="dxa"/>
            <w:vAlign w:val="center"/>
          </w:tcPr>
          <w:p w14:paraId="56EB097E" w14:textId="764EEA93" w:rsidR="00672F5E" w:rsidRPr="00672F5E" w:rsidRDefault="006C303F" w:rsidP="00583CA6">
            <w:pPr>
              <w:adjustRightInd w:val="0"/>
              <w:snapToGrid w:val="0"/>
              <w:ind w:firstLineChars="0" w:firstLine="0"/>
              <w:jc w:val="center"/>
            </w:pPr>
            <w:r w:rsidRPr="00672F5E">
              <w:rPr>
                <w:position w:val="-31"/>
              </w:rPr>
              <w:object w:dxaOrig="2641" w:dyaOrig="759" w14:anchorId="54B62FD2">
                <v:shape id="_x0000_i1045" type="#_x0000_t75" style="width:131.95pt;height:37.45pt" o:ole="">
                  <v:imagedata r:id="rId73" o:title=""/>
                </v:shape>
                <o:OLEObject Type="Embed" ProgID="Equation.AxMath" ShapeID="_x0000_i1045" DrawAspect="Content" ObjectID="_1738418366" r:id="rId74"/>
              </w:object>
            </w:r>
          </w:p>
        </w:tc>
        <w:tc>
          <w:tcPr>
            <w:tcW w:w="709" w:type="dxa"/>
            <w:vAlign w:val="center"/>
          </w:tcPr>
          <w:p w14:paraId="11D80496" w14:textId="77777777" w:rsidR="00672F5E" w:rsidRPr="0051597F" w:rsidRDefault="00672F5E"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56AFA33D" w14:textId="7ECFA8E5" w:rsidR="00672F5E" w:rsidRDefault="00672F5E" w:rsidP="00A108DA">
      <w:pPr>
        <w:ind w:firstLineChars="0" w:firstLine="0"/>
      </w:pPr>
      <w:r w:rsidRPr="00672F5E">
        <w:rPr>
          <w:rFonts w:hint="eastAsia"/>
        </w:rPr>
        <w:t>其中</w:t>
      </w:r>
      <w:r>
        <w:t>c</w:t>
      </w:r>
      <w:r>
        <w:rPr>
          <w:rFonts w:hint="eastAsia"/>
        </w:rPr>
        <w:t>为一个比例常数。</w:t>
      </w:r>
      <w:r w:rsidR="001F7487">
        <w:br/>
      </w:r>
      <w:r w:rsidR="001F7487">
        <w:rPr>
          <w:rFonts w:hint="eastAsia"/>
        </w:rPr>
        <w:t>·</w:t>
      </w:r>
      <w:r>
        <w:rPr>
          <w:rFonts w:hint="eastAsia"/>
        </w:rPr>
        <w:t>记</w:t>
      </w:r>
      <w:r w:rsidR="006C303F">
        <w:t>x</w:t>
      </w:r>
      <w:r>
        <w:t>=</w:t>
      </w:r>
      <w:r w:rsidR="00D475EC" w:rsidRPr="00672F5E">
        <w:rPr>
          <w:position w:val="-14"/>
        </w:rPr>
        <w:object w:dxaOrig="2092" w:dyaOrig="413" w14:anchorId="1CE0EEBB">
          <v:shape id="_x0000_i1046" type="#_x0000_t75" style="width:104.9pt;height:20.4pt" o:ole="">
            <v:imagedata r:id="rId75" o:title=""/>
          </v:shape>
          <o:OLEObject Type="Embed" ProgID="Equation.AxMath" ShapeID="_x0000_i1046" DrawAspect="Content" ObjectID="_1738418367" r:id="rId76"/>
        </w:object>
      </w:r>
      <w:r>
        <w:rPr>
          <w:rFonts w:hint="eastAsia"/>
        </w:rPr>
        <w:t>，经过多次迭代到达稳态时可写成如下的矩阵形式：</w:t>
      </w:r>
    </w:p>
    <w:tbl>
      <w:tblPr>
        <w:tblStyle w:val="a8"/>
        <w:tblW w:w="10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8"/>
        <w:gridCol w:w="716"/>
      </w:tblGrid>
      <w:tr w:rsidR="00672F5E" w14:paraId="46FBEFC5" w14:textId="77777777" w:rsidTr="00B477F5">
        <w:trPr>
          <w:trHeight w:val="643"/>
        </w:trPr>
        <w:tc>
          <w:tcPr>
            <w:tcW w:w="9548" w:type="dxa"/>
            <w:vAlign w:val="center"/>
          </w:tcPr>
          <w:p w14:paraId="05188E11" w14:textId="04238A0B" w:rsidR="00672F5E" w:rsidRPr="0051597F" w:rsidRDefault="0058126F" w:rsidP="00583CA6">
            <w:pPr>
              <w:adjustRightInd w:val="0"/>
              <w:snapToGrid w:val="0"/>
              <w:ind w:firstLineChars="0" w:firstLine="0"/>
              <w:jc w:val="center"/>
            </w:pPr>
            <w:r w:rsidRPr="006C303F">
              <w:rPr>
                <w:position w:val="-12"/>
              </w:rPr>
              <w:object w:dxaOrig="955" w:dyaOrig="357" w14:anchorId="562BDBF9">
                <v:shape id="_x0000_i1047" type="#_x0000_t75" style="width:47.85pt;height:17.9pt" o:ole="">
                  <v:imagedata r:id="rId77" o:title=""/>
                </v:shape>
                <o:OLEObject Type="Embed" ProgID="Equation.AxMath" ShapeID="_x0000_i1047" DrawAspect="Content" ObjectID="_1738418368" r:id="rId78"/>
              </w:object>
            </w:r>
          </w:p>
        </w:tc>
        <w:tc>
          <w:tcPr>
            <w:tcW w:w="716" w:type="dxa"/>
            <w:vAlign w:val="center"/>
          </w:tcPr>
          <w:p w14:paraId="1A0EDB33" w14:textId="77777777" w:rsidR="00672F5E" w:rsidRPr="0051597F" w:rsidRDefault="00672F5E"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1DE434B0" w14:textId="12269BE9" w:rsidR="006C303F" w:rsidRDefault="006C303F" w:rsidP="00A108DA">
      <w:pPr>
        <w:ind w:firstLineChars="0" w:firstLine="0"/>
      </w:pPr>
      <w:r>
        <w:rPr>
          <w:rFonts w:hint="eastAsia"/>
        </w:rPr>
        <w:t>表示</w:t>
      </w:r>
      <w:r>
        <w:rPr>
          <w:rFonts w:hint="eastAsia"/>
        </w:rPr>
        <w:t>x</w:t>
      </w:r>
      <w:r>
        <w:rPr>
          <w:rFonts w:hint="eastAsia"/>
        </w:rPr>
        <w:t>是矩阵</w:t>
      </w:r>
      <w:r w:rsidR="0058126F">
        <w:t>D</w:t>
      </w:r>
      <w:r>
        <w:rPr>
          <w:rFonts w:hint="eastAsia"/>
        </w:rPr>
        <w:t>的特征值</w:t>
      </w:r>
      <w:r>
        <w:rPr>
          <w:rFonts w:hint="eastAsia"/>
        </w:rPr>
        <w:t>c</w:t>
      </w:r>
      <w:r>
        <w:rPr>
          <w:vertAlign w:val="superscript"/>
        </w:rPr>
        <w:t>-1</w:t>
      </w:r>
      <w:r>
        <w:rPr>
          <w:rFonts w:hint="eastAsia"/>
        </w:rPr>
        <w:t>对应的特征向量。</w:t>
      </w:r>
    </w:p>
    <w:p w14:paraId="3448581A" w14:textId="2A8B2FDC" w:rsidR="00462CC7" w:rsidRDefault="001F7487" w:rsidP="00A108DA">
      <w:pPr>
        <w:ind w:firstLineChars="0" w:firstLine="0"/>
        <w:rPr>
          <w:color w:val="4472C4" w:themeColor="accent1"/>
        </w:rPr>
      </w:pPr>
      <w:r>
        <w:rPr>
          <w:rFonts w:hint="eastAsia"/>
        </w:rPr>
        <w:t>·</w:t>
      </w:r>
      <w:r w:rsidR="006C303F">
        <w:rPr>
          <w:rFonts w:hint="eastAsia"/>
        </w:rPr>
        <w:t>计算向量</w:t>
      </w:r>
      <w:r w:rsidR="006C303F">
        <w:rPr>
          <w:rFonts w:hint="eastAsia"/>
        </w:rPr>
        <w:t>x</w:t>
      </w:r>
      <w:r w:rsidR="006C303F">
        <w:rPr>
          <w:rFonts w:hint="eastAsia"/>
        </w:rPr>
        <w:t>的基本方法是给定初值</w:t>
      </w:r>
      <w:r w:rsidR="006C303F">
        <w:rPr>
          <w:rFonts w:hint="eastAsia"/>
        </w:rPr>
        <w:t>x</w:t>
      </w:r>
      <w:r w:rsidR="006C303F">
        <w:t>(0</w:t>
      </w:r>
      <w:r w:rsidR="006C303F">
        <w:rPr>
          <w:rFonts w:hint="eastAsia"/>
        </w:rPr>
        <w:t>)</w:t>
      </w:r>
      <w:r w:rsidR="006C303F">
        <w:rPr>
          <w:rFonts w:hint="eastAsia"/>
        </w:rPr>
        <w:t>。之后，采用</w:t>
      </w:r>
      <w:r>
        <w:rPr>
          <w:rFonts w:hint="eastAsia"/>
        </w:rPr>
        <w:t>迭代算法直到归一化的</w:t>
      </w:r>
      <w:r w:rsidR="00D475EC" w:rsidRPr="001F7487">
        <w:rPr>
          <w:position w:val="-12"/>
        </w:rPr>
        <w:object w:dxaOrig="1709" w:dyaOrig="371" w14:anchorId="29ED917D">
          <v:shape id="_x0000_i1048" type="#_x0000_t75" style="width:85.3pt;height:18.3pt" o:ole="">
            <v:imagedata r:id="rId79" o:title=""/>
          </v:shape>
          <o:OLEObject Type="Embed" ProgID="Equation.AxMath" ShapeID="_x0000_i1048" DrawAspect="Content" ObjectID="_1738418369" r:id="rId80"/>
        </w:object>
      </w:r>
      <w:r>
        <w:rPr>
          <w:rFonts w:hint="eastAsia"/>
        </w:rPr>
        <w:t>为止。得到</w:t>
      </w:r>
      <w:r w:rsidR="00792F20" w:rsidRPr="001F7487">
        <w:rPr>
          <w:position w:val="-12"/>
        </w:rPr>
        <w:object w:dxaOrig="1143" w:dyaOrig="359" w14:anchorId="2ABACD43">
          <v:shape id="_x0000_i1049" type="#_x0000_t75" style="width:57pt;height:17.9pt" o:ole="">
            <v:imagedata r:id="rId81" o:title=""/>
          </v:shape>
          <o:OLEObject Type="Embed" ProgID="Equation.AxMath" ShapeID="_x0000_i1049" DrawAspect="Content" ObjectID="_1738418370" r:id="rId82"/>
        </w:object>
      </w:r>
      <w:r>
        <w:rPr>
          <w:rFonts w:hint="eastAsia"/>
        </w:rPr>
        <w:t>。所以，</w:t>
      </w:r>
      <w:r w:rsidRPr="001F7487">
        <w:rPr>
          <w:position w:val="-12"/>
        </w:rPr>
        <w:object w:dxaOrig="759" w:dyaOrig="359" w14:anchorId="76413938">
          <v:shape id="_x0000_i1050" type="#_x0000_t75" style="width:37.45pt;height:17.9pt" o:ole="">
            <v:imagedata r:id="rId83" o:title=""/>
          </v:shape>
          <o:OLEObject Type="Embed" ProgID="Equation.AxMath" ShapeID="_x0000_i1050" DrawAspect="Content" ObjectID="_1738418371" r:id="rId84"/>
        </w:object>
      </w:r>
      <w:r>
        <w:rPr>
          <w:rFonts w:hint="eastAsia"/>
        </w:rPr>
        <w:t>。</w:t>
      </w:r>
      <w:r w:rsidR="0068278E">
        <w:rPr>
          <w:color w:val="4472C4" w:themeColor="accent1"/>
        </w:rPr>
        <w:br/>
      </w:r>
      <w:r>
        <w:rPr>
          <w:rFonts w:hint="eastAsia"/>
        </w:rPr>
        <w:t>·利用下面公式规范化处理特征向量。其中，</w:t>
      </w:r>
      <w:r w:rsidR="00D475EC" w:rsidRPr="001F7487">
        <w:rPr>
          <w:position w:val="-12"/>
        </w:rPr>
        <w:object w:dxaOrig="967" w:dyaOrig="357" w14:anchorId="3F457BEB">
          <v:shape id="_x0000_i1051" type="#_x0000_t75" style="width:48.7pt;height:17.9pt" o:ole="">
            <v:imagedata r:id="rId85" o:title=""/>
          </v:shape>
          <o:OLEObject Type="Embed" ProgID="Equation.AxMath" ShapeID="_x0000_i1051" DrawAspect="Content" ObjectID="_1738418372" r:id="rId86"/>
        </w:object>
      </w:r>
      <w:r w:rsidR="00462CC7">
        <w:rPr>
          <w:rFonts w:hint="eastAsia"/>
        </w:rPr>
        <w:t>分别代表所求解出的特征向量中心度的最大值和最小值。</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462CC7" w14:paraId="06FCBF83" w14:textId="77777777" w:rsidTr="00583CA6">
        <w:trPr>
          <w:trHeight w:val="338"/>
        </w:trPr>
        <w:tc>
          <w:tcPr>
            <w:tcW w:w="8580" w:type="dxa"/>
            <w:vAlign w:val="center"/>
          </w:tcPr>
          <w:p w14:paraId="56689F15" w14:textId="22AFB000" w:rsidR="00462CC7" w:rsidRPr="0051597F" w:rsidRDefault="00462CC7" w:rsidP="00583CA6">
            <w:pPr>
              <w:adjustRightInd w:val="0"/>
              <w:snapToGrid w:val="0"/>
              <w:ind w:firstLineChars="0" w:firstLine="0"/>
              <w:jc w:val="center"/>
            </w:pPr>
            <w:r w:rsidRPr="00462CC7">
              <w:rPr>
                <w:position w:val="-28"/>
              </w:rPr>
              <w:object w:dxaOrig="2144" w:dyaOrig="670" w14:anchorId="0F0684BC">
                <v:shape id="_x0000_i1052" type="#_x0000_t75" style="width:106.95pt;height:33.3pt" o:ole="">
                  <v:imagedata r:id="rId87" o:title=""/>
                </v:shape>
                <o:OLEObject Type="Embed" ProgID="Equation.AxMath" ShapeID="_x0000_i1052" DrawAspect="Content" ObjectID="_1738418373" r:id="rId88"/>
              </w:object>
            </w:r>
          </w:p>
        </w:tc>
        <w:tc>
          <w:tcPr>
            <w:tcW w:w="644" w:type="dxa"/>
            <w:vAlign w:val="center"/>
          </w:tcPr>
          <w:p w14:paraId="06ABC6F8" w14:textId="77777777" w:rsidR="00462CC7" w:rsidRPr="0051597F" w:rsidRDefault="00462CC7"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189D440E" w14:textId="18568EC6" w:rsidR="00462CC7" w:rsidRDefault="00462CC7" w:rsidP="00A108DA">
      <w:pPr>
        <w:ind w:firstLineChars="0" w:firstLine="0"/>
      </w:pPr>
      <w:r>
        <w:rPr>
          <w:rFonts w:hint="eastAsia"/>
        </w:rPr>
        <w:t>·最后，将规范化后的</w:t>
      </w:r>
      <w:r w:rsidRPr="00462CC7">
        <w:rPr>
          <w:position w:val="-12"/>
        </w:rPr>
        <w:object w:dxaOrig="243" w:dyaOrig="359" w14:anchorId="0C2CD05B">
          <v:shape id="_x0000_i1053" type="#_x0000_t75" style="width:12.05pt;height:17.9pt" o:ole="">
            <v:imagedata r:id="rId89" o:title=""/>
          </v:shape>
          <o:OLEObject Type="Embed" ProgID="Equation.AxMath" ShapeID="_x0000_i1053" DrawAspect="Content" ObjectID="_1738418374" r:id="rId90"/>
        </w:object>
      </w:r>
      <w:r>
        <w:rPr>
          <w:rFonts w:hint="eastAsia"/>
        </w:rPr>
        <w:t>映射到区间</w:t>
      </w:r>
      <w:r>
        <w:t>[1 , 2]</w:t>
      </w:r>
      <w:r>
        <w:rPr>
          <w:rFonts w:hint="eastAsia"/>
        </w:rPr>
        <w:t>。目的是防止中心度在最终计算优先度时影响过大。</w:t>
      </w:r>
      <w:r w:rsidR="004D3256">
        <w:rPr>
          <w:rFonts w:hint="eastAsia"/>
        </w:rPr>
        <w:t>结果在附录</w:t>
      </w:r>
      <w:r w:rsidR="004D3256">
        <w:rPr>
          <w:rFonts w:hint="eastAsia"/>
        </w:rPr>
        <w:t>1</w:t>
      </w:r>
      <w:r w:rsidR="004D3256">
        <w:rPr>
          <w:rFonts w:hint="eastAsia"/>
        </w:rPr>
        <w:t>中展示</w:t>
      </w:r>
    </w:p>
    <w:p w14:paraId="2FCA1247" w14:textId="22C7B09E" w:rsidR="00462CC7" w:rsidRDefault="00462CC7" w:rsidP="00462CC7">
      <w:pPr>
        <w:pStyle w:val="3"/>
      </w:pPr>
      <w:r>
        <w:rPr>
          <w:rFonts w:hint="eastAsia"/>
        </w:rPr>
        <w:lastRenderedPageBreak/>
        <w:t>统计目标完成度</w:t>
      </w:r>
      <w:r w:rsidR="00411886" w:rsidRPr="00411886">
        <w:rPr>
          <w:position w:val="-12"/>
        </w:rPr>
        <w:object w:dxaOrig="234" w:dyaOrig="359" w14:anchorId="0FDC98FA">
          <v:shape id="_x0000_i1054" type="#_x0000_t75" style="width:11.65pt;height:17.9pt" o:ole="">
            <v:imagedata r:id="rId91" o:title=""/>
          </v:shape>
          <o:OLEObject Type="Embed" ProgID="Equation.AxMath" ShapeID="_x0000_i1054" DrawAspect="Content" ObjectID="_1738418375" r:id="rId92"/>
        </w:object>
      </w:r>
    </w:p>
    <w:p w14:paraId="3714576C" w14:textId="6E61CD32" w:rsidR="0058126F" w:rsidRDefault="00462CC7" w:rsidP="0058126F">
      <w:pPr>
        <w:ind w:firstLineChars="0" w:firstLine="0"/>
      </w:pPr>
      <w:r>
        <w:rPr>
          <w:rFonts w:hint="eastAsia"/>
        </w:rPr>
        <w:t>根据</w:t>
      </w:r>
      <w:r w:rsidRPr="00C3473A">
        <w:rPr>
          <w:rFonts w:hint="eastAsia"/>
          <w:color w:val="4472C4" w:themeColor="accent1"/>
        </w:rPr>
        <w:t>某某数据（放在脚注）</w:t>
      </w:r>
      <w:r>
        <w:rPr>
          <w:rFonts w:hint="eastAsia"/>
        </w:rPr>
        <w:t>，我们得到了联合国官方统计的</w:t>
      </w:r>
      <w:r w:rsidR="00C3473A">
        <w:rPr>
          <w:rFonts w:hint="eastAsia"/>
        </w:rPr>
        <w:t>各个国家</w:t>
      </w:r>
      <w:r>
        <w:rPr>
          <w:rFonts w:hint="eastAsia"/>
        </w:rPr>
        <w:t>1</w:t>
      </w:r>
      <w:r>
        <w:t>7</w:t>
      </w:r>
      <w:r>
        <w:rPr>
          <w:rFonts w:hint="eastAsia"/>
        </w:rPr>
        <w:t>个目标的执行情况。</w:t>
      </w:r>
      <w:r w:rsidR="00C3473A">
        <w:rPr>
          <w:rFonts w:hint="eastAsia"/>
        </w:rPr>
        <w:t>在发达国家、中高收入发展中国家和低收入发展中国家中分别取</w:t>
      </w:r>
      <w:r w:rsidR="00C3473A">
        <w:rPr>
          <w:rFonts w:hint="eastAsia"/>
        </w:rPr>
        <w:t>3</w:t>
      </w:r>
      <w:r w:rsidR="00C3473A">
        <w:rPr>
          <w:rFonts w:hint="eastAsia"/>
        </w:rPr>
        <w:t>个代表国家（选取</w:t>
      </w:r>
      <w:r w:rsidR="00C3473A" w:rsidRPr="00C3473A">
        <w:rPr>
          <w:rFonts w:hint="eastAsia"/>
          <w:color w:val="4472C4" w:themeColor="accent1"/>
        </w:rPr>
        <w:t>同上</w:t>
      </w:r>
      <w:r w:rsidR="00C3473A">
        <w:rPr>
          <w:rFonts w:hint="eastAsia"/>
        </w:rPr>
        <w:t>），共计九个国家的目标完成度数据。再按照三类国家的人口占比加权平均，得到全球的平均目标完成度，</w:t>
      </w:r>
      <w:r>
        <w:rPr>
          <w:rFonts w:hint="eastAsia"/>
        </w:rPr>
        <w:t>如下图所示</w:t>
      </w:r>
      <w:r w:rsidR="0058126F">
        <w:rPr>
          <w:rFonts w:hint="eastAsia"/>
        </w:rPr>
        <w:t>。</w:t>
      </w:r>
    </w:p>
    <w:p w14:paraId="3EDBC804" w14:textId="518AD751" w:rsidR="0058126F" w:rsidRDefault="005F4416" w:rsidP="00B477F5">
      <w:pPr>
        <w:ind w:firstLine="480"/>
      </w:pPr>
      <w:r w:rsidRPr="005F4416">
        <w:rPr>
          <w:noProof/>
        </w:rPr>
        <w:drawing>
          <wp:inline distT="0" distB="0" distL="0" distR="0" wp14:anchorId="3EC8D98E" wp14:editId="653CBCD5">
            <wp:extent cx="3465970" cy="2014614"/>
            <wp:effectExtent l="0" t="0" r="127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18010" cy="2102988"/>
                    </a:xfrm>
                    <a:prstGeom prst="rect">
                      <a:avLst/>
                    </a:prstGeom>
                  </pic:spPr>
                </pic:pic>
              </a:graphicData>
            </a:graphic>
          </wp:inline>
        </w:drawing>
      </w:r>
      <w:r>
        <w:t xml:space="preserve">    </w:t>
      </w:r>
      <w:r w:rsidRPr="005F4416">
        <w:rPr>
          <w:noProof/>
        </w:rPr>
        <w:drawing>
          <wp:inline distT="0" distB="0" distL="0" distR="0" wp14:anchorId="56FFBF7C" wp14:editId="6ED094B4">
            <wp:extent cx="2453373" cy="23685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13922" cy="2427006"/>
                    </a:xfrm>
                    <a:prstGeom prst="rect">
                      <a:avLst/>
                    </a:prstGeom>
                  </pic:spPr>
                </pic:pic>
              </a:graphicData>
            </a:graphic>
          </wp:inline>
        </w:drawing>
      </w:r>
    </w:p>
    <w:p w14:paraId="4612688E" w14:textId="2E4D348F" w:rsidR="005F4416" w:rsidRDefault="00B477F5" w:rsidP="005F4416">
      <w:pPr>
        <w:pStyle w:val="a9"/>
      </w:pPr>
      <w:r>
        <w:rPr>
          <w:rFonts w:hint="eastAsia"/>
        </w:rPr>
        <w:t xml:space="preserve"> </w:t>
      </w:r>
      <w:r w:rsidR="0058126F">
        <w:rPr>
          <w:rFonts w:hint="eastAsia"/>
        </w:rPr>
        <w:t>图</w:t>
      </w:r>
      <w:r w:rsidR="0058126F">
        <w:rPr>
          <w:rFonts w:hint="eastAsia"/>
        </w:rPr>
        <w:t>5</w:t>
      </w:r>
      <w:r w:rsidR="0058126F">
        <w:t xml:space="preserve"> </w:t>
      </w:r>
      <w:r w:rsidR="00533673">
        <w:t xml:space="preserve"> </w:t>
      </w:r>
      <w:r w:rsidR="005F4416">
        <w:t xml:space="preserve">Global </w:t>
      </w:r>
      <w:r w:rsidR="0058126F">
        <w:t>SDG Index Score</w:t>
      </w:r>
      <w:r w:rsidR="005F4416">
        <w:t>s</w:t>
      </w:r>
      <w:r w:rsidR="0058126F">
        <w:t xml:space="preserve"> </w:t>
      </w:r>
      <w:r w:rsidR="005F4416">
        <w:rPr>
          <w:rFonts w:hint="eastAsia"/>
        </w:rPr>
        <w:t>in</w:t>
      </w:r>
      <w:r w:rsidR="005F4416">
        <w:t xml:space="preserve"> 2022</w:t>
      </w:r>
      <w:r w:rsidR="005F4416">
        <w:rPr>
          <w:rFonts w:hint="eastAsia"/>
        </w:rPr>
        <w:t xml:space="preserve"> </w:t>
      </w:r>
      <w:r w:rsidR="005F4416">
        <w:t xml:space="preserve">   </w:t>
      </w:r>
      <w:r>
        <w:t xml:space="preserve">        </w:t>
      </w:r>
      <w:r w:rsidR="00237954">
        <w:rPr>
          <w:rFonts w:hint="eastAsia"/>
        </w:rPr>
        <w:t>图</w:t>
      </w:r>
      <w:r w:rsidR="00237954">
        <w:rPr>
          <w:rFonts w:hint="eastAsia"/>
        </w:rPr>
        <w:t>6</w:t>
      </w:r>
      <w:r w:rsidR="00533673">
        <w:t xml:space="preserve"> </w:t>
      </w:r>
      <w:r w:rsidR="00237954">
        <w:t xml:space="preserve"> 2022</w:t>
      </w:r>
      <w:r w:rsidR="00237954">
        <w:rPr>
          <w:rFonts w:hint="eastAsia"/>
        </w:rPr>
        <w:t>全球</w:t>
      </w:r>
      <w:r w:rsidR="00237954">
        <w:rPr>
          <w:rFonts w:hint="eastAsia"/>
        </w:rPr>
        <w:t>S</w:t>
      </w:r>
      <w:r w:rsidR="00237954">
        <w:t>DG</w:t>
      </w:r>
      <w:r w:rsidR="00237954">
        <w:rPr>
          <w:rFonts w:hint="eastAsia"/>
        </w:rPr>
        <w:t>目标完成</w:t>
      </w:r>
      <w:r w:rsidR="005F4416">
        <w:rPr>
          <w:rFonts w:hint="eastAsia"/>
        </w:rPr>
        <w:t>度</w:t>
      </w:r>
      <w:r w:rsidR="00237954">
        <w:rPr>
          <w:rFonts w:hint="eastAsia"/>
        </w:rPr>
        <w:t>分布</w:t>
      </w:r>
      <w:r w:rsidR="00237954">
        <w:rPr>
          <w:rFonts w:hint="eastAsia"/>
        </w:rPr>
        <w:t xml:space="preserve"> </w:t>
      </w:r>
    </w:p>
    <w:p w14:paraId="3A86E961" w14:textId="0EC9BCF9" w:rsidR="00237954" w:rsidRDefault="005F4416" w:rsidP="005F4416">
      <w:pPr>
        <w:pStyle w:val="a9"/>
      </w:pPr>
      <w:r>
        <w:rPr>
          <w:rFonts w:hint="eastAsia"/>
        </w:rPr>
        <w:t>N</w:t>
      </w:r>
      <w:r>
        <w:t xml:space="preserve">otice : </w:t>
      </w:r>
      <w:r w:rsidR="00237954">
        <w:rPr>
          <w:rFonts w:hint="eastAsia"/>
        </w:rPr>
        <w:t>来自作者计算</w:t>
      </w:r>
    </w:p>
    <w:p w14:paraId="02FE32D1" w14:textId="6D826279" w:rsidR="00914C23" w:rsidRDefault="00914C23" w:rsidP="00914C23">
      <w:pPr>
        <w:ind w:firstLineChars="0" w:firstLine="0"/>
      </w:pPr>
      <w:r>
        <w:rPr>
          <w:rFonts w:hint="eastAsia"/>
        </w:rPr>
        <w:t>对完成度数据利用下面公式进行</w:t>
      </w:r>
      <w:r w:rsidR="00470D4B">
        <w:rPr>
          <w:rFonts w:hint="eastAsia"/>
        </w:rPr>
        <w:t>规范化</w:t>
      </w:r>
      <w:r>
        <w:rPr>
          <w:rFonts w:hint="eastAsia"/>
        </w:rPr>
        <w:t>处理：</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14C23" w14:paraId="3A60E348" w14:textId="77777777" w:rsidTr="00583CA6">
        <w:trPr>
          <w:trHeight w:val="338"/>
        </w:trPr>
        <w:tc>
          <w:tcPr>
            <w:tcW w:w="8580" w:type="dxa"/>
            <w:vAlign w:val="center"/>
          </w:tcPr>
          <w:p w14:paraId="6CD4D4CE" w14:textId="6C9640A5" w:rsidR="00914C23" w:rsidRPr="0051597F" w:rsidRDefault="00D475EC" w:rsidP="00583CA6">
            <w:pPr>
              <w:adjustRightInd w:val="0"/>
              <w:snapToGrid w:val="0"/>
              <w:ind w:firstLineChars="0" w:firstLine="0"/>
              <w:jc w:val="center"/>
            </w:pPr>
            <w:r w:rsidRPr="00D475EC">
              <w:rPr>
                <w:position w:val="-34"/>
              </w:rPr>
              <w:object w:dxaOrig="1472" w:dyaOrig="731" w14:anchorId="14E436E8">
                <v:shape id="_x0000_i1055" type="#_x0000_t75" style="width:73.65pt;height:36.6pt" o:ole="">
                  <v:imagedata r:id="rId95" o:title=""/>
                </v:shape>
                <o:OLEObject Type="Embed" ProgID="Equation.AxMath" ShapeID="_x0000_i1055" DrawAspect="Content" ObjectID="_1738418376" r:id="rId96"/>
              </w:object>
            </w:r>
          </w:p>
        </w:tc>
        <w:tc>
          <w:tcPr>
            <w:tcW w:w="644" w:type="dxa"/>
            <w:vAlign w:val="center"/>
          </w:tcPr>
          <w:p w14:paraId="3BF4D374" w14:textId="77777777" w:rsidR="00914C23" w:rsidRPr="0051597F" w:rsidRDefault="00914C23"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6C636476" w14:textId="1DAD741D" w:rsidR="00914C23" w:rsidRPr="00914C23" w:rsidRDefault="00D475EC" w:rsidP="00914C23">
      <w:pPr>
        <w:ind w:firstLineChars="0" w:firstLine="0"/>
      </w:pPr>
      <w:r>
        <w:rPr>
          <w:rFonts w:hint="eastAsia"/>
        </w:rPr>
        <w:t>其中，</w:t>
      </w:r>
      <w:r w:rsidRPr="00D475EC">
        <w:rPr>
          <w:position w:val="-12"/>
        </w:rPr>
        <w:object w:dxaOrig="234" w:dyaOrig="359" w14:anchorId="33ED3DF4">
          <v:shape id="_x0000_i1056" type="#_x0000_t75" style="width:11.65pt;height:17.9pt" o:ole="">
            <v:imagedata r:id="rId91" o:title=""/>
          </v:shape>
          <o:OLEObject Type="Embed" ProgID="Equation.AxMath" ShapeID="_x0000_i1056" DrawAspect="Content" ObjectID="_1738418377" r:id="rId97"/>
        </w:object>
      </w:r>
      <w:r w:rsidR="00470D4B">
        <w:rPr>
          <w:rFonts w:hint="eastAsia"/>
        </w:rPr>
        <w:t>表示规范化后的完成度；</w:t>
      </w:r>
      <w:r w:rsidR="00470D4B">
        <w:t>y</w:t>
      </w:r>
      <w:r w:rsidR="00470D4B">
        <w:rPr>
          <w:rFonts w:hint="eastAsia"/>
        </w:rPr>
        <w:t>代表原始完成度数据。完成度被映射到区间</w:t>
      </w:r>
      <w:r w:rsidR="00470D4B">
        <w:rPr>
          <w:rFonts w:hint="eastAsia"/>
        </w:rPr>
        <w:t>[</w:t>
      </w:r>
      <w:r w:rsidR="00470D4B">
        <w:t>1 , 2]</w:t>
      </w:r>
      <w:r w:rsidR="00470D4B">
        <w:rPr>
          <w:rFonts w:hint="eastAsia"/>
        </w:rPr>
        <w:t>，目的是防止完成度对最终优先级结果造成较大影响。</w:t>
      </w:r>
      <w:r w:rsidR="00174E46">
        <w:rPr>
          <w:rFonts w:hint="eastAsia"/>
        </w:rPr>
        <w:t>公式表明，完成度越低，则完成的紧迫性越高，优先级相应越高。</w:t>
      </w:r>
      <w:r w:rsidR="00914C23">
        <w:br/>
      </w:r>
    </w:p>
    <w:p w14:paraId="05C055A8" w14:textId="22205124" w:rsidR="00914C23" w:rsidRDefault="00CB672B" w:rsidP="00914C23">
      <w:pPr>
        <w:pStyle w:val="3"/>
      </w:pPr>
      <w:r>
        <w:rPr>
          <w:rFonts w:hint="eastAsia"/>
        </w:rPr>
        <w:t>区域差异：</w:t>
      </w:r>
      <w:r w:rsidR="00914C23">
        <w:rPr>
          <w:rFonts w:hint="eastAsia"/>
        </w:rPr>
        <w:t>设置调整参数</w:t>
      </w:r>
      <w:r w:rsidR="00411886">
        <w:rPr>
          <w:rFonts w:hint="eastAsia"/>
        </w:rPr>
        <w:t>c</w:t>
      </w:r>
    </w:p>
    <w:p w14:paraId="0B10872F" w14:textId="1428013A" w:rsidR="00F84FA8" w:rsidRDefault="00CB672B" w:rsidP="00CB672B">
      <w:pPr>
        <w:ind w:firstLineChars="0" w:firstLine="0"/>
      </w:pPr>
      <w:r>
        <w:rPr>
          <w:rStyle w:val="afa"/>
          <w:color w:val="4472C4" w:themeColor="accent1"/>
        </w:rPr>
        <w:endnoteReference w:id="1"/>
      </w:r>
      <w:r w:rsidRPr="00CB672B">
        <w:rPr>
          <w:rFonts w:hint="eastAsia"/>
          <w:color w:val="4472C4" w:themeColor="accent1"/>
        </w:rPr>
        <w:t>S</w:t>
      </w:r>
      <w:r w:rsidRPr="00CB672B">
        <w:rPr>
          <w:color w:val="4472C4" w:themeColor="accent1"/>
        </w:rPr>
        <w:t>paiser etal</w:t>
      </w:r>
      <w:r>
        <w:rPr>
          <w:rFonts w:hint="eastAsia"/>
        </w:rPr>
        <w:t>提到，不同的经济体系有独特的国情，因此有不同的发展轨迹。</w:t>
      </w:r>
      <w:r w:rsidR="00682859">
        <w:rPr>
          <w:rStyle w:val="afa"/>
        </w:rPr>
        <w:endnoteReference w:id="2"/>
      </w:r>
      <w:r w:rsidR="00682859">
        <w:t xml:space="preserve"> </w:t>
      </w:r>
      <w:r w:rsidR="00682859" w:rsidRPr="00682859">
        <w:rPr>
          <w:color w:val="4472C4" w:themeColor="accent1"/>
        </w:rPr>
        <w:t>Nicolai, S.</w:t>
      </w:r>
      <w:r>
        <w:rPr>
          <w:rFonts w:hint="eastAsia"/>
        </w:rPr>
        <w:t>提到，在千年发展目标的背景下，</w:t>
      </w:r>
      <w:r w:rsidRPr="00CB672B">
        <w:rPr>
          <w:rFonts w:hint="eastAsia"/>
        </w:rPr>
        <w:t>从长远来看，忽视国家内部的</w:t>
      </w:r>
      <w:r w:rsidRPr="00CB672B">
        <w:rPr>
          <w:rFonts w:hint="eastAsia"/>
        </w:rPr>
        <w:t xml:space="preserve"> </w:t>
      </w:r>
      <w:r w:rsidRPr="00CB672B">
        <w:rPr>
          <w:rFonts w:hint="eastAsia"/>
        </w:rPr>
        <w:t>不平衡和不平等的普遍目标可能会对人类的整体发展产生反作用。换句话说</w:t>
      </w:r>
      <w:r>
        <w:rPr>
          <w:rFonts w:hint="eastAsia"/>
        </w:rPr>
        <w:t>，</w:t>
      </w:r>
      <w:r w:rsidRPr="00CB672B">
        <w:rPr>
          <w:rFonts w:hint="eastAsia"/>
        </w:rPr>
        <w:t>除非考虑到区域背景和发展，否则普遍设定目标或基准对多维可持续发展目标尤其具有反作用。</w:t>
      </w:r>
      <w:r w:rsidR="00682859">
        <w:br/>
      </w:r>
      <w:r w:rsidR="00682859">
        <w:br/>
      </w:r>
      <w:r w:rsidR="00682859">
        <w:rPr>
          <w:rFonts w:hint="eastAsia"/>
        </w:rPr>
        <w:t>因此，我们</w:t>
      </w:r>
      <w:r w:rsidR="00411886">
        <w:rPr>
          <w:rFonts w:hint="eastAsia"/>
        </w:rPr>
        <w:t>通过生活</w:t>
      </w:r>
      <w:r w:rsidR="00682859">
        <w:rPr>
          <w:rFonts w:hint="eastAsia"/>
        </w:rPr>
        <w:t>经验对三类经济体的</w:t>
      </w:r>
      <w:r w:rsidR="00682859">
        <w:rPr>
          <w:rFonts w:hint="eastAsia"/>
        </w:rPr>
        <w:t>1</w:t>
      </w:r>
      <w:r w:rsidR="00682859">
        <w:t>7</w:t>
      </w:r>
      <w:r w:rsidR="00682859">
        <w:rPr>
          <w:rFonts w:hint="eastAsia"/>
        </w:rPr>
        <w:t>个可持续发展目标</w:t>
      </w:r>
      <w:r w:rsidR="00411886">
        <w:rPr>
          <w:rFonts w:hint="eastAsia"/>
        </w:rPr>
        <w:t>分别</w:t>
      </w:r>
      <w:r w:rsidR="00682859">
        <w:rPr>
          <w:rFonts w:hint="eastAsia"/>
        </w:rPr>
        <w:t>设置调整参数</w:t>
      </w:r>
      <w:r w:rsidR="00411886">
        <w:t>c</w:t>
      </w:r>
      <w:r w:rsidR="00F84FA8">
        <w:rPr>
          <w:rFonts w:hint="eastAsia"/>
        </w:rPr>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84FA8" w14:paraId="3B64C9B3" w14:textId="77777777" w:rsidTr="00583CA6">
        <w:trPr>
          <w:trHeight w:val="338"/>
        </w:trPr>
        <w:tc>
          <w:tcPr>
            <w:tcW w:w="8580" w:type="dxa"/>
            <w:vAlign w:val="center"/>
          </w:tcPr>
          <w:p w14:paraId="141EBBC4" w14:textId="2C0EB1BB" w:rsidR="00F84FA8" w:rsidRPr="0051597F" w:rsidRDefault="00411886" w:rsidP="00583CA6">
            <w:pPr>
              <w:adjustRightInd w:val="0"/>
              <w:snapToGrid w:val="0"/>
              <w:ind w:firstLineChars="0" w:firstLine="0"/>
              <w:jc w:val="center"/>
            </w:pPr>
            <w:r w:rsidRPr="00F84FA8">
              <w:rPr>
                <w:position w:val="-38"/>
              </w:rPr>
              <w:object w:dxaOrig="2871" w:dyaOrig="900" w14:anchorId="5BFDBD0C">
                <v:shape id="_x0000_i1057" type="#_x0000_t75" style="width:143.6pt;height:44.95pt" o:ole="">
                  <v:imagedata r:id="rId98" o:title=""/>
                </v:shape>
                <o:OLEObject Type="Embed" ProgID="Equation.AxMath" ShapeID="_x0000_i1057" DrawAspect="Content" ObjectID="_1738418378" r:id="rId99"/>
              </w:object>
            </w:r>
          </w:p>
        </w:tc>
        <w:tc>
          <w:tcPr>
            <w:tcW w:w="644" w:type="dxa"/>
            <w:vAlign w:val="center"/>
          </w:tcPr>
          <w:p w14:paraId="7A160FB0" w14:textId="77777777" w:rsidR="00F84FA8" w:rsidRPr="0051597F" w:rsidRDefault="00F84FA8"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1ED65878" w14:textId="60070953" w:rsidR="00843ECF" w:rsidRDefault="00411886" w:rsidP="00CB672B">
      <w:pPr>
        <w:ind w:firstLineChars="0" w:firstLine="0"/>
        <w:rPr>
          <w:noProof/>
          <w:color w:val="4472C4" w:themeColor="accent1"/>
        </w:rPr>
      </w:pPr>
      <w:r>
        <w:rPr>
          <w:rFonts w:hint="eastAsia"/>
        </w:rPr>
        <w:t>三类经济体的</w:t>
      </w:r>
      <w:r>
        <w:rPr>
          <w:rFonts w:hint="eastAsia"/>
        </w:rPr>
        <w:t>1</w:t>
      </w:r>
      <w:r>
        <w:t>7</w:t>
      </w:r>
      <w:r>
        <w:rPr>
          <w:rFonts w:hint="eastAsia"/>
        </w:rPr>
        <w:t>个可持续发展目标对应的调整参数</w:t>
      </w:r>
      <w:r w:rsidR="00843ECF">
        <w:rPr>
          <w:rFonts w:hint="eastAsia"/>
        </w:rPr>
        <w:t>按照人口比重加权后，得到全球可持续目标</w:t>
      </w:r>
      <w:r w:rsidR="004D3256">
        <w:rPr>
          <w:rFonts w:hint="eastAsia"/>
        </w:rPr>
        <w:t>调整参数的加权平均值，如下图所示</w:t>
      </w:r>
      <w:r>
        <w:rPr>
          <w:rFonts w:hint="eastAsia"/>
        </w:rPr>
        <w:t>：</w:t>
      </w:r>
    </w:p>
    <w:p w14:paraId="270B22C5" w14:textId="0FF5F18B" w:rsidR="00843ECF" w:rsidRPr="00843ECF" w:rsidRDefault="00843ECF" w:rsidP="00CB672B">
      <w:pPr>
        <w:ind w:firstLineChars="0" w:firstLine="0"/>
        <w:rPr>
          <w:color w:val="2F5496" w:themeColor="accent1" w:themeShade="BF"/>
        </w:rPr>
      </w:pPr>
      <w:r>
        <w:rPr>
          <w:noProof/>
          <w:color w:val="4472C4" w:themeColor="accent1"/>
        </w:rPr>
        <w:lastRenderedPageBreak/>
        <w:drawing>
          <wp:inline distT="0" distB="0" distL="0" distR="0" wp14:anchorId="56072BA0" wp14:editId="6B6BB0A4">
            <wp:extent cx="6523853" cy="1711444"/>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100">
                      <a:extLst>
                        <a:ext uri="{28A0092B-C50C-407E-A947-70E740481C1C}">
                          <a14:useLocalDpi xmlns:a14="http://schemas.microsoft.com/office/drawing/2010/main" val="0"/>
                        </a:ext>
                      </a:extLst>
                    </a:blip>
                    <a:srcRect t="31570" r="11036" b="18807"/>
                    <a:stretch/>
                  </pic:blipFill>
                  <pic:spPr bwMode="auto">
                    <a:xfrm>
                      <a:off x="0" y="0"/>
                      <a:ext cx="6571552" cy="1723957"/>
                    </a:xfrm>
                    <a:prstGeom prst="rect">
                      <a:avLst/>
                    </a:prstGeom>
                    <a:ln>
                      <a:noFill/>
                    </a:ln>
                    <a:extLst>
                      <a:ext uri="{53640926-AAD7-44D8-BBD7-CCE9431645EC}">
                        <a14:shadowObscured xmlns:a14="http://schemas.microsoft.com/office/drawing/2010/main"/>
                      </a:ext>
                    </a:extLst>
                  </pic:spPr>
                </pic:pic>
              </a:graphicData>
            </a:graphic>
          </wp:inline>
        </w:drawing>
      </w:r>
    </w:p>
    <w:p w14:paraId="509103F7" w14:textId="5324148E" w:rsidR="00843ECF" w:rsidRDefault="00843ECF" w:rsidP="00B477F5">
      <w:pPr>
        <w:ind w:firstLineChars="1400" w:firstLine="3360"/>
        <w:rPr>
          <w:color w:val="2F5496" w:themeColor="accent1" w:themeShade="BF"/>
        </w:rPr>
      </w:pPr>
      <w:r>
        <w:rPr>
          <w:rFonts w:hint="eastAsia"/>
          <w:noProof/>
          <w:color w:val="4472C4" w:themeColor="accent1"/>
        </w:rPr>
        <w:drawing>
          <wp:inline distT="0" distB="0" distL="0" distR="0" wp14:anchorId="0D7C1997" wp14:editId="5420A1D3">
            <wp:extent cx="335077" cy="2629873"/>
            <wp:effectExtent l="0" t="4445"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100">
                      <a:extLst>
                        <a:ext uri="{28A0092B-C50C-407E-A947-70E740481C1C}">
                          <a14:useLocalDpi xmlns:a14="http://schemas.microsoft.com/office/drawing/2010/main" val="0"/>
                        </a:ext>
                      </a:extLst>
                    </a:blip>
                    <a:srcRect l="92496" t="4517" r="1046"/>
                    <a:stretch/>
                  </pic:blipFill>
                  <pic:spPr bwMode="auto">
                    <a:xfrm rot="5400000">
                      <a:off x="0" y="0"/>
                      <a:ext cx="340741" cy="2674330"/>
                    </a:xfrm>
                    <a:prstGeom prst="rect">
                      <a:avLst/>
                    </a:prstGeom>
                    <a:ln>
                      <a:noFill/>
                    </a:ln>
                    <a:extLst>
                      <a:ext uri="{53640926-AAD7-44D8-BBD7-CCE9431645EC}">
                        <a14:shadowObscured xmlns:a14="http://schemas.microsoft.com/office/drawing/2010/main"/>
                      </a:ext>
                    </a:extLst>
                  </pic:spPr>
                </pic:pic>
              </a:graphicData>
            </a:graphic>
          </wp:inline>
        </w:drawing>
      </w:r>
    </w:p>
    <w:p w14:paraId="01A07068" w14:textId="5009F247" w:rsidR="004D3256" w:rsidRPr="004D3256" w:rsidRDefault="00B477F5" w:rsidP="004D3256">
      <w:pPr>
        <w:pStyle w:val="a9"/>
      </w:pPr>
      <w:r>
        <w:rPr>
          <w:rFonts w:hint="eastAsia"/>
        </w:rPr>
        <w:t xml:space="preserve"> </w:t>
      </w:r>
      <w:r>
        <w:t xml:space="preserve">  </w:t>
      </w:r>
      <w:r w:rsidR="00843ECF">
        <w:rPr>
          <w:rFonts w:hint="eastAsia"/>
        </w:rPr>
        <w:t>图</w:t>
      </w:r>
      <w:r w:rsidR="00843ECF">
        <w:rPr>
          <w:rFonts w:hint="eastAsia"/>
        </w:rPr>
        <w:t xml:space="preserve"> </w:t>
      </w:r>
      <w:r w:rsidR="004D3256">
        <w:rPr>
          <w:rFonts w:hint="eastAsia"/>
        </w:rPr>
        <w:t>：全球可持续发展目标的调整参数</w:t>
      </w:r>
    </w:p>
    <w:p w14:paraId="028C0671" w14:textId="024424DC" w:rsidR="00411886" w:rsidRDefault="00411886" w:rsidP="00411886">
      <w:pPr>
        <w:pStyle w:val="3"/>
      </w:pPr>
      <w:r>
        <w:t xml:space="preserve"> </w:t>
      </w:r>
      <w:r>
        <w:rPr>
          <w:rFonts w:hint="eastAsia"/>
        </w:rPr>
        <w:t>计算最终目标优先值</w:t>
      </w:r>
      <w:r>
        <w:rPr>
          <w:rFonts w:hint="eastAsia"/>
        </w:rPr>
        <w:t>w</w:t>
      </w:r>
    </w:p>
    <w:p w14:paraId="5E7F9426" w14:textId="0CC0B893" w:rsidR="00843ECF" w:rsidRDefault="00411886" w:rsidP="00411886">
      <w:pPr>
        <w:ind w:firstLineChars="0" w:firstLine="0"/>
      </w:pPr>
      <w:r>
        <w:rPr>
          <w:rFonts w:hint="eastAsia"/>
        </w:rPr>
        <w:t>通过下面公式计算</w:t>
      </w:r>
      <w:r w:rsidR="008242DD">
        <w:rPr>
          <w:rFonts w:hint="eastAsia"/>
        </w:rPr>
        <w:t>最终各个目标优先值</w:t>
      </w:r>
      <w:r w:rsidR="008242DD">
        <w:rPr>
          <w:rFonts w:hint="eastAsia"/>
        </w:rPr>
        <w:t>w</w:t>
      </w:r>
      <w:r w:rsidR="008242DD">
        <w:t xml:space="preserve"> </w:t>
      </w:r>
      <w:r>
        <w:rPr>
          <w:rFonts w:hint="eastAsia"/>
        </w:rPr>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411886" w14:paraId="5C600BEC" w14:textId="77777777" w:rsidTr="00583CA6">
        <w:trPr>
          <w:trHeight w:val="338"/>
        </w:trPr>
        <w:tc>
          <w:tcPr>
            <w:tcW w:w="8580" w:type="dxa"/>
            <w:vAlign w:val="center"/>
          </w:tcPr>
          <w:p w14:paraId="256FEA13" w14:textId="67FEE6F8" w:rsidR="00411886" w:rsidRPr="0051597F" w:rsidRDefault="008242DD" w:rsidP="00583CA6">
            <w:pPr>
              <w:adjustRightInd w:val="0"/>
              <w:snapToGrid w:val="0"/>
              <w:ind w:firstLineChars="0" w:firstLine="0"/>
              <w:jc w:val="center"/>
            </w:pPr>
            <w:r w:rsidRPr="00411886">
              <w:rPr>
                <w:position w:val="-12"/>
              </w:rPr>
              <w:object w:dxaOrig="2378" w:dyaOrig="361" w14:anchorId="49A7A4C8">
                <v:shape id="_x0000_i1058" type="#_x0000_t75" style="width:119.05pt;height:18.3pt" o:ole="">
                  <v:imagedata r:id="rId101" o:title=""/>
                </v:shape>
                <o:OLEObject Type="Embed" ProgID="Equation.AxMath" ShapeID="_x0000_i1058" DrawAspect="Content" ObjectID="_1738418379" r:id="rId102"/>
              </w:object>
            </w:r>
          </w:p>
        </w:tc>
        <w:tc>
          <w:tcPr>
            <w:tcW w:w="644" w:type="dxa"/>
            <w:vAlign w:val="center"/>
          </w:tcPr>
          <w:p w14:paraId="5173A3CF" w14:textId="77777777" w:rsidR="00411886" w:rsidRPr="0051597F" w:rsidRDefault="00411886"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2604D3BF" w14:textId="77777777" w:rsidR="00843ECF" w:rsidRDefault="00843ECF" w:rsidP="00843ECF">
      <w:pPr>
        <w:pStyle w:val="a9"/>
      </w:pPr>
      <w:r>
        <w:rPr>
          <w:rFonts w:hint="eastAsia"/>
        </w:rPr>
        <w:t>表</w:t>
      </w:r>
      <w:r>
        <w:rPr>
          <w:rFonts w:hint="eastAsia"/>
        </w:rPr>
        <w:t xml:space="preserve"> </w:t>
      </w:r>
      <w:r>
        <w:rPr>
          <w:rFonts w:hint="eastAsia"/>
        </w:rPr>
        <w:t>全球可持续发展目标优先级排序</w:t>
      </w:r>
      <w:r w:rsidR="00CB672B">
        <w:br/>
      </w:r>
      <w:r w:rsidRPr="00843ECF">
        <w:rPr>
          <w:noProof/>
        </w:rPr>
        <w:drawing>
          <wp:inline distT="0" distB="0" distL="0" distR="0" wp14:anchorId="23A8D149" wp14:editId="63076ED7">
            <wp:extent cx="6644385" cy="1149112"/>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55936" cy="1151110"/>
                    </a:xfrm>
                    <a:prstGeom prst="rect">
                      <a:avLst/>
                    </a:prstGeom>
                  </pic:spPr>
                </pic:pic>
              </a:graphicData>
            </a:graphic>
          </wp:inline>
        </w:drawing>
      </w:r>
    </w:p>
    <w:p w14:paraId="79EDC5C5" w14:textId="77777777" w:rsidR="004D3256" w:rsidRDefault="00843ECF" w:rsidP="00A108DA">
      <w:pPr>
        <w:ind w:firstLineChars="0" w:firstLine="0"/>
      </w:pPr>
      <w:r>
        <w:rPr>
          <w:rFonts w:hint="eastAsia"/>
        </w:rPr>
        <w:t>从表格中可以看出，目标</w:t>
      </w:r>
      <w:r>
        <w:rPr>
          <w:rFonts w:hint="eastAsia"/>
        </w:rPr>
        <w:t>9</w:t>
      </w:r>
      <w:r>
        <w:rPr>
          <w:rFonts w:hint="eastAsia"/>
        </w:rPr>
        <w:t>、目标</w:t>
      </w:r>
      <w:r>
        <w:rPr>
          <w:rFonts w:hint="eastAsia"/>
        </w:rPr>
        <w:t>1</w:t>
      </w:r>
      <w:r>
        <w:t>0</w:t>
      </w:r>
      <w:r>
        <w:rPr>
          <w:rFonts w:hint="eastAsia"/>
        </w:rPr>
        <w:t>和目标</w:t>
      </w:r>
      <w:r>
        <w:t>3</w:t>
      </w:r>
      <w:r>
        <w:rPr>
          <w:rFonts w:hint="eastAsia"/>
        </w:rPr>
        <w:t>是全人类长期发展的共同愿景，各国政府应当在政策和资金上给予大力支持；目标</w:t>
      </w:r>
      <w:r>
        <w:rPr>
          <w:rFonts w:hint="eastAsia"/>
        </w:rPr>
        <w:t>1</w:t>
      </w:r>
      <w:r>
        <w:t>4</w:t>
      </w:r>
      <w:r>
        <w:rPr>
          <w:rFonts w:hint="eastAsia"/>
        </w:rPr>
        <w:t>、目标</w:t>
      </w:r>
      <w:r>
        <w:rPr>
          <w:rFonts w:hint="eastAsia"/>
        </w:rPr>
        <w:t>1</w:t>
      </w:r>
      <w:r>
        <w:t>3</w:t>
      </w:r>
      <w:r>
        <w:rPr>
          <w:rFonts w:hint="eastAsia"/>
        </w:rPr>
        <w:t>和目标</w:t>
      </w:r>
      <w:r>
        <w:rPr>
          <w:rFonts w:hint="eastAsia"/>
        </w:rPr>
        <w:t>1</w:t>
      </w:r>
      <w:r>
        <w:t>2</w:t>
      </w:r>
      <w:r>
        <w:rPr>
          <w:rFonts w:hint="eastAsia"/>
        </w:rPr>
        <w:t>优先度较低，作为次要矛盾，在各国进行可持续发展进程规划时兼顾考虑即可。具体实施方案要依据各经济体国情具体分析。</w:t>
      </w:r>
      <w:r>
        <w:t xml:space="preserve"> </w:t>
      </w:r>
      <w:r w:rsidR="001B5127">
        <w:t xml:space="preserve"> </w:t>
      </w:r>
    </w:p>
    <w:p w14:paraId="485DE44A" w14:textId="75DF3074" w:rsidR="00697142" w:rsidRDefault="004D3256" w:rsidP="004D3256">
      <w:pPr>
        <w:pStyle w:val="2"/>
        <w:spacing w:after="163"/>
      </w:pPr>
      <w:r>
        <w:rPr>
          <w:rFonts w:hint="eastAsia"/>
        </w:rPr>
        <w:t>预测未来十年内</w:t>
      </w:r>
      <w:r w:rsidR="00697142">
        <w:rPr>
          <w:rFonts w:hint="eastAsia"/>
        </w:rPr>
        <w:t>合理达成的目标</w:t>
      </w:r>
    </w:p>
    <w:p w14:paraId="0E52CB27" w14:textId="46E0E27B" w:rsidR="00697142" w:rsidRDefault="009D2D23" w:rsidP="009D2D23">
      <w:pPr>
        <w:pStyle w:val="3"/>
      </w:pPr>
      <w:r>
        <w:rPr>
          <w:rFonts w:hint="eastAsia"/>
        </w:rPr>
        <w:t>问题分析</w:t>
      </w:r>
    </w:p>
    <w:p w14:paraId="1203424D" w14:textId="2CD63320" w:rsidR="000E1B42" w:rsidRDefault="009D2D23" w:rsidP="009D2D23">
      <w:pPr>
        <w:ind w:firstLineChars="0" w:firstLine="0"/>
      </w:pPr>
      <w:r>
        <w:rPr>
          <w:rFonts w:hint="eastAsia"/>
        </w:rPr>
        <w:t>我们假设未来十年内，不受国际性危机冲击，保持全球可持续发展在理想轨道上行进。我们利用</w:t>
      </w:r>
      <w:r>
        <w:rPr>
          <w:rFonts w:hint="eastAsia"/>
        </w:rPr>
        <w:t>L</w:t>
      </w:r>
      <w:r>
        <w:t>STM</w:t>
      </w:r>
      <w:r>
        <w:rPr>
          <w:rFonts w:hint="eastAsia"/>
        </w:rPr>
        <w:t>模型来预测未来十年内合理达成的目标。</w:t>
      </w:r>
      <w:r>
        <w:rPr>
          <w:rFonts w:hint="eastAsia"/>
        </w:rPr>
        <w:t>L</w:t>
      </w:r>
      <w:r>
        <w:t>STM</w:t>
      </w:r>
      <w:r>
        <w:rPr>
          <w:rFonts w:hint="eastAsia"/>
        </w:rPr>
        <w:t>模型是一种深度学习神经网络模型。相比较</w:t>
      </w:r>
      <w:r>
        <w:rPr>
          <w:rFonts w:hint="eastAsia"/>
        </w:rPr>
        <w:t>C</w:t>
      </w:r>
      <w:r>
        <w:t>NN</w:t>
      </w:r>
      <w:r>
        <w:rPr>
          <w:rFonts w:hint="eastAsia"/>
        </w:rPr>
        <w:t>能更好的处理时间序列任务，相比较</w:t>
      </w:r>
      <w:r>
        <w:rPr>
          <w:rFonts w:hint="eastAsia"/>
        </w:rPr>
        <w:t>R</w:t>
      </w:r>
      <w:r>
        <w:t>NN</w:t>
      </w:r>
      <w:r>
        <w:rPr>
          <w:rFonts w:hint="eastAsia"/>
        </w:rPr>
        <w:t>解决了长期依赖性并解决了“梯度消失”问题。同时，本文所利用数据集较小，避免了</w:t>
      </w:r>
      <w:r>
        <w:rPr>
          <w:rFonts w:hint="eastAsia"/>
        </w:rPr>
        <w:t>L</w:t>
      </w:r>
      <w:r>
        <w:t>STM</w:t>
      </w:r>
      <w:r>
        <w:rPr>
          <w:rFonts w:hint="eastAsia"/>
        </w:rPr>
        <w:t>训练耗时和不适用于处理更长序列数据的问题。</w:t>
      </w:r>
      <w:r w:rsidR="00B477F5">
        <w:rPr>
          <w:rFonts w:hint="eastAsia"/>
        </w:rPr>
        <w:t>我们通过对每下一年目标得分的预测并将其纳入训练集，使模型随着预计目标完成情况动态调整。从而，我们可以预测未来十年内合理目标。</w:t>
      </w:r>
    </w:p>
    <w:p w14:paraId="67EC5A35" w14:textId="77777777" w:rsidR="00134256" w:rsidRPr="00134256" w:rsidRDefault="00B477F5" w:rsidP="00134256">
      <w:pPr>
        <w:pStyle w:val="3"/>
        <w:rPr>
          <w:b w:val="0"/>
          <w:bCs w:val="0"/>
        </w:rPr>
      </w:pPr>
      <w:r>
        <w:rPr>
          <w:rFonts w:hint="eastAsia"/>
        </w:rPr>
        <w:t>模型建立</w:t>
      </w:r>
    </w:p>
    <w:p w14:paraId="52CE16A4" w14:textId="1663DD92" w:rsidR="000E1B42" w:rsidRPr="00134256" w:rsidRDefault="00134256" w:rsidP="00134256">
      <w:pPr>
        <w:spacing w:line="0" w:lineRule="atLeast"/>
        <w:ind w:firstLine="480"/>
      </w:pPr>
      <w:r>
        <w:br/>
      </w:r>
      <w:r>
        <w:rPr>
          <w:rFonts w:hint="eastAsia"/>
        </w:rPr>
        <w:t>·</w:t>
      </w:r>
      <w:r>
        <w:t>Step 0</w:t>
      </w:r>
      <w:r w:rsidRPr="00134256">
        <w:t xml:space="preserve"> : </w:t>
      </w:r>
      <w:r w:rsidRPr="00134256">
        <w:rPr>
          <w:rFonts w:hint="eastAsia"/>
        </w:rPr>
        <w:t>2</w:t>
      </w:r>
      <w:r w:rsidRPr="00134256">
        <w:t>000</w:t>
      </w:r>
      <w:r w:rsidRPr="00134256">
        <w:rPr>
          <w:rFonts w:hint="eastAsia"/>
        </w:rPr>
        <w:t>年</w:t>
      </w:r>
      <w:r w:rsidRPr="00134256">
        <w:rPr>
          <w:rFonts w:hint="eastAsia"/>
        </w:rPr>
        <w:t>~</w:t>
      </w:r>
      <w:r w:rsidRPr="00134256">
        <w:t>2022</w:t>
      </w:r>
      <w:r w:rsidRPr="00134256">
        <w:rPr>
          <w:rFonts w:hint="eastAsia"/>
        </w:rPr>
        <w:t>年共有</w:t>
      </w:r>
      <w:r w:rsidRPr="00134256">
        <w:rPr>
          <w:rFonts w:hint="eastAsia"/>
        </w:rPr>
        <w:t>2</w:t>
      </w:r>
      <w:r w:rsidRPr="00134256">
        <w:t>3</w:t>
      </w:r>
      <w:r w:rsidRPr="00134256">
        <w:rPr>
          <w:rFonts w:hint="eastAsia"/>
        </w:rPr>
        <w:t>组数据</w:t>
      </w:r>
      <w:r w:rsidRPr="00134256">
        <w:rPr>
          <w:position w:val="-12"/>
        </w:rPr>
        <w:object w:dxaOrig="1208" w:dyaOrig="359" w14:anchorId="659FA207">
          <v:shape id="_x0000_i1059" type="#_x0000_t75" style="width:60.35pt;height:17.9pt" o:ole="">
            <v:imagedata r:id="rId104" o:title=""/>
          </v:shape>
          <o:OLEObject Type="Embed" ProgID="Equation.AxMath" ShapeID="_x0000_i1059" DrawAspect="Content" ObjectID="_1738418380" r:id="rId105"/>
        </w:object>
      </w:r>
      <w:r>
        <w:t xml:space="preserve"> ; </w:t>
      </w:r>
      <w:r>
        <w:rPr>
          <w:rFonts w:hint="eastAsia"/>
        </w:rPr>
        <w:t>训练集</w:t>
      </w:r>
      <w:r w:rsidRPr="000E1B42">
        <w:rPr>
          <w:position w:val="-12"/>
        </w:rPr>
        <w:object w:dxaOrig="1294" w:dyaOrig="359" w14:anchorId="31A5E11F">
          <v:shape id="_x0000_i1060" type="#_x0000_t75" style="width:64.9pt;height:17.9pt" o:ole="">
            <v:imagedata r:id="rId106" o:title=""/>
          </v:shape>
          <o:OLEObject Type="Embed" ProgID="Equation.AxMath" ShapeID="_x0000_i1060" DrawAspect="Content" ObjectID="_1738418381" r:id="rId107"/>
        </w:object>
      </w:r>
      <w:r>
        <w:t xml:space="preserve"> ; </w:t>
      </w:r>
      <w:r>
        <w:rPr>
          <w:rFonts w:hint="eastAsia"/>
        </w:rPr>
        <w:t>测试集</w:t>
      </w:r>
      <w:r w:rsidRPr="000E1B42">
        <w:rPr>
          <w:position w:val="-12"/>
        </w:rPr>
        <w:object w:dxaOrig="1368" w:dyaOrig="359" w14:anchorId="6D0C40D5">
          <v:shape id="_x0000_i1061" type="#_x0000_t75" style="width:68.65pt;height:17.9pt" o:ole="">
            <v:imagedata r:id="rId108" o:title=""/>
          </v:shape>
          <o:OLEObject Type="Embed" ProgID="Equation.AxMath" ShapeID="_x0000_i1061" DrawAspect="Content" ObjectID="_1738418382" r:id="rId109"/>
        </w:object>
      </w:r>
      <w:r>
        <w:rPr>
          <w:rFonts w:hint="eastAsia"/>
        </w:rPr>
        <w:t>；</w:t>
      </w:r>
      <w:r>
        <w:br/>
      </w:r>
      <w:r>
        <w:rPr>
          <w:rFonts w:hint="eastAsia"/>
        </w:rPr>
        <w:t xml:space="preserve"> </w:t>
      </w:r>
      <w:r>
        <w:t xml:space="preserve"> </w:t>
      </w:r>
      <w:r>
        <w:rPr>
          <w:rFonts w:hint="eastAsia"/>
        </w:rPr>
        <w:t>两个超参数：</w:t>
      </w:r>
      <w:r w:rsidRPr="00E064F4">
        <w:rPr>
          <w:position w:val="-12"/>
        </w:rPr>
        <w:object w:dxaOrig="7754" w:dyaOrig="357" w14:anchorId="4D3DBF34">
          <v:shape id="_x0000_i1062" type="#_x0000_t75" style="width:387.9pt;height:17.9pt" o:ole="">
            <v:imagedata r:id="rId110" o:title=""/>
          </v:shape>
          <o:OLEObject Type="Embed" ProgID="Equation.AxMath" ShapeID="_x0000_i1062" DrawAspect="Content" ObjectID="_1738418383" r:id="rId111"/>
        </w:object>
      </w:r>
    </w:p>
    <w:p w14:paraId="1D4E8A1D" w14:textId="70C5671B" w:rsidR="00B477F5" w:rsidRDefault="00B477F5" w:rsidP="00EA2709">
      <w:pPr>
        <w:adjustRightInd w:val="0"/>
        <w:snapToGrid w:val="0"/>
        <w:spacing w:line="0" w:lineRule="atLeast"/>
        <w:ind w:firstLineChars="0" w:firstLine="0"/>
        <w:textAlignment w:val="baseline"/>
      </w:pPr>
      <w:r>
        <w:rPr>
          <w:rFonts w:hint="eastAsia"/>
        </w:rPr>
        <w:t>·</w:t>
      </w:r>
      <w:r>
        <w:rPr>
          <w:rFonts w:hint="eastAsia"/>
        </w:rPr>
        <w:t>S</w:t>
      </w:r>
      <w:r>
        <w:t>tep 1 :</w:t>
      </w:r>
      <w:r w:rsidR="008B3F7C">
        <w:t xml:space="preserve"> </w:t>
      </w:r>
      <w:r w:rsidR="00134256">
        <w:rPr>
          <w:rFonts w:hint="eastAsia"/>
        </w:rPr>
        <w:t>利用测试集</w:t>
      </w:r>
      <w:r w:rsidR="00134256">
        <w:rPr>
          <w:rFonts w:hint="eastAsia"/>
        </w:rPr>
        <w:t>T</w:t>
      </w:r>
      <w:r w:rsidR="00134256">
        <w:t>e</w:t>
      </w:r>
      <w:r w:rsidR="00134256">
        <w:rPr>
          <w:rFonts w:hint="eastAsia"/>
        </w:rPr>
        <w:t>来</w:t>
      </w:r>
      <w:r w:rsidR="00811529">
        <w:rPr>
          <w:rFonts w:hint="eastAsia"/>
        </w:rPr>
        <w:t>验证</w:t>
      </w:r>
      <w:r w:rsidR="00811529">
        <w:rPr>
          <w:rFonts w:hint="eastAsia"/>
        </w:rPr>
        <w:t>L</w:t>
      </w:r>
      <w:r w:rsidR="00811529">
        <w:t>STM</w:t>
      </w:r>
      <w:r w:rsidR="000E1B42">
        <w:rPr>
          <w:vertAlign w:val="subscript"/>
        </w:rPr>
        <w:t>a</w:t>
      </w:r>
      <w:r w:rsidR="00811529">
        <w:rPr>
          <w:rFonts w:hint="eastAsia"/>
        </w:rPr>
        <w:t>准确性</w:t>
      </w:r>
      <w:r w:rsidR="008B3F7C">
        <w:rPr>
          <w:rFonts w:hint="eastAsia"/>
        </w:rPr>
        <w:t>(</w:t>
      </w:r>
      <w:r w:rsidR="00902E24">
        <w:t>2021</w:t>
      </w:r>
      <w:r w:rsidR="00902E24">
        <w:rPr>
          <w:rFonts w:hint="eastAsia"/>
        </w:rPr>
        <w:t>和</w:t>
      </w:r>
      <w:r w:rsidR="00902E24">
        <w:rPr>
          <w:rFonts w:hint="eastAsia"/>
        </w:rPr>
        <w:t>2</w:t>
      </w:r>
      <w:r w:rsidR="00902E24">
        <w:t>022</w:t>
      </w:r>
      <w:r w:rsidR="00902E24">
        <w:rPr>
          <w:rFonts w:hint="eastAsia"/>
        </w:rPr>
        <w:t>年</w:t>
      </w:r>
      <w:r w:rsidR="008B3F7C" w:rsidRPr="008B3F7C">
        <w:rPr>
          <w:rFonts w:hint="eastAsia"/>
          <w:color w:val="2F5496" w:themeColor="accent1" w:themeShade="BF"/>
        </w:rPr>
        <w:t>预测结果见图</w:t>
      </w:r>
      <w:r w:rsidR="008B3F7C">
        <w:rPr>
          <w:rFonts w:hint="eastAsia"/>
        </w:rPr>
        <w:t xml:space="preserve"> </w:t>
      </w:r>
      <w:r w:rsidR="008B3F7C">
        <w:t>)</w:t>
      </w:r>
      <w:r w:rsidR="00811529">
        <w:rPr>
          <w:rFonts w:hint="eastAsia"/>
        </w:rPr>
        <w:t>，</w:t>
      </w:r>
      <w:r w:rsidR="00134256">
        <w:rPr>
          <w:rFonts w:hint="eastAsia"/>
        </w:rPr>
        <w:t>并调整</w:t>
      </w:r>
      <w:r w:rsidR="00134256">
        <w:rPr>
          <w:rFonts w:hint="eastAsia"/>
        </w:rPr>
        <w:t>2</w:t>
      </w:r>
      <w:r w:rsidR="00134256">
        <w:rPr>
          <w:rFonts w:hint="eastAsia"/>
        </w:rPr>
        <w:t>个超参数以提高准确性得到</w:t>
      </w:r>
      <w:r w:rsidR="00134256">
        <w:rPr>
          <w:rFonts w:hint="eastAsia"/>
        </w:rPr>
        <w:t>L</w:t>
      </w:r>
      <w:r w:rsidR="00134256">
        <w:t>STM</w:t>
      </w:r>
      <w:r w:rsidR="00134256">
        <w:rPr>
          <w:vertAlign w:val="subscript"/>
        </w:rPr>
        <w:t>b</w:t>
      </w:r>
      <w:r w:rsidR="00134256">
        <w:rPr>
          <w:rFonts w:hint="eastAsia"/>
        </w:rPr>
        <w:t xml:space="preserve"> </w:t>
      </w:r>
      <w:r w:rsidR="00134256">
        <w:rPr>
          <w:rFonts w:hint="eastAsia"/>
        </w:rPr>
        <w:t>；</w:t>
      </w:r>
    </w:p>
    <w:p w14:paraId="6E175F26" w14:textId="77777777" w:rsidR="00134256" w:rsidRDefault="00B477F5" w:rsidP="00EA2709">
      <w:pPr>
        <w:adjustRightInd w:val="0"/>
        <w:snapToGrid w:val="0"/>
        <w:spacing w:line="0" w:lineRule="atLeast"/>
        <w:ind w:firstLineChars="0" w:firstLine="0"/>
        <w:textAlignment w:val="baseline"/>
      </w:pPr>
      <w:r>
        <w:rPr>
          <w:rFonts w:hint="eastAsia"/>
        </w:rPr>
        <w:t>·</w:t>
      </w:r>
      <w:r w:rsidR="00134256">
        <w:rPr>
          <w:rFonts w:hint="eastAsia"/>
        </w:rPr>
        <w:t>S</w:t>
      </w:r>
      <w:r w:rsidR="00134256">
        <w:t xml:space="preserve">tep 2 : </w:t>
      </w:r>
      <w:r w:rsidR="000E1B42">
        <w:rPr>
          <w:rFonts w:hint="eastAsia"/>
        </w:rPr>
        <w:t>再用</w:t>
      </w:r>
      <w:r w:rsidR="000E1B42">
        <w:rPr>
          <w:rFonts w:hint="eastAsia"/>
        </w:rPr>
        <w:t xml:space="preserve"> L</w:t>
      </w:r>
      <w:r w:rsidR="000E1B42">
        <w:t>STM</w:t>
      </w:r>
      <w:r w:rsidR="000E1B42">
        <w:rPr>
          <w:vertAlign w:val="subscript"/>
        </w:rPr>
        <w:t xml:space="preserve">b </w:t>
      </w:r>
      <w:r w:rsidR="000E1B42">
        <w:rPr>
          <w:rFonts w:hint="eastAsia"/>
        </w:rPr>
        <w:t>综合</w:t>
      </w:r>
      <w:r w:rsidR="000E1B42">
        <w:rPr>
          <w:rFonts w:hint="eastAsia"/>
        </w:rPr>
        <w:t>2</w:t>
      </w:r>
      <w:r w:rsidR="000E1B42">
        <w:t>3</w:t>
      </w:r>
      <w:r w:rsidR="000E1B42">
        <w:rPr>
          <w:rFonts w:hint="eastAsia"/>
        </w:rPr>
        <w:t>组数据预测</w:t>
      </w:r>
      <w:r w:rsidR="000E1B42">
        <w:rPr>
          <w:rFonts w:hint="eastAsia"/>
        </w:rPr>
        <w:t>2</w:t>
      </w:r>
      <w:r w:rsidR="000E1B42">
        <w:t>023</w:t>
      </w:r>
      <w:r w:rsidR="000E1B42">
        <w:rPr>
          <w:rFonts w:hint="eastAsia"/>
        </w:rPr>
        <w:t>年可持续发展目标达成情况。</w:t>
      </w:r>
    </w:p>
    <w:p w14:paraId="59DD3336" w14:textId="77777777" w:rsidR="00134256" w:rsidRDefault="00134256" w:rsidP="00EA2709">
      <w:pPr>
        <w:adjustRightInd w:val="0"/>
        <w:snapToGrid w:val="0"/>
        <w:spacing w:line="0" w:lineRule="atLeast"/>
        <w:ind w:firstLineChars="0" w:firstLine="0"/>
        <w:textAlignment w:val="baseline"/>
      </w:pPr>
      <w:r>
        <w:rPr>
          <w:rFonts w:hint="eastAsia"/>
        </w:rPr>
        <w:t>·</w:t>
      </w:r>
      <w:r>
        <w:rPr>
          <w:rFonts w:hint="eastAsia"/>
        </w:rPr>
        <w:t xml:space="preserve"> S</w:t>
      </w:r>
      <w:r>
        <w:t xml:space="preserve">tep 3 : </w:t>
      </w:r>
      <w:r w:rsidR="000E1B42">
        <w:rPr>
          <w:rFonts w:hint="eastAsia"/>
        </w:rPr>
        <w:t>得到</w:t>
      </w:r>
      <w:r w:rsidR="000E1B42">
        <w:rPr>
          <w:rFonts w:hint="eastAsia"/>
        </w:rPr>
        <w:t>2</w:t>
      </w:r>
      <w:r w:rsidR="000E1B42">
        <w:t>023</w:t>
      </w:r>
      <w:r w:rsidR="000E1B42">
        <w:rPr>
          <w:rFonts w:hint="eastAsia"/>
        </w:rPr>
        <w:t>年数据后，与</w:t>
      </w:r>
      <w:r w:rsidR="000E1B42">
        <w:rPr>
          <w:rFonts w:hint="eastAsia"/>
        </w:rPr>
        <w:t>2</w:t>
      </w:r>
      <w:r w:rsidR="000E1B42">
        <w:t>022</w:t>
      </w:r>
      <w:r w:rsidR="000E1B42">
        <w:rPr>
          <w:rFonts w:hint="eastAsia"/>
        </w:rPr>
        <w:t>年数据比较发现</w:t>
      </w:r>
      <w:r w:rsidR="00E064F4">
        <w:rPr>
          <w:rFonts w:hint="eastAsia"/>
        </w:rPr>
        <w:t>每个目标的</w:t>
      </w:r>
      <w:r w:rsidR="000E1B42">
        <w:rPr>
          <w:rFonts w:hint="eastAsia"/>
        </w:rPr>
        <w:t>变化量</w:t>
      </w:r>
      <w:r w:rsidR="00EA2709" w:rsidRPr="00583CA6">
        <w:rPr>
          <w:position w:val="-31"/>
        </w:rPr>
        <w:object w:dxaOrig="2860" w:dyaOrig="759" w14:anchorId="19012AE1">
          <v:shape id="_x0000_i1063" type="#_x0000_t75" style="width:142.75pt;height:38.3pt" o:ole="">
            <v:imagedata r:id="rId112" o:title=""/>
          </v:shape>
          <o:OLEObject Type="Embed" ProgID="Equation.AxMath" ShapeID="_x0000_i1063" DrawAspect="Content" ObjectID="_1738418384" r:id="rId113"/>
        </w:object>
      </w:r>
      <w:r w:rsidR="000E1B42">
        <w:rPr>
          <w:rFonts w:hint="eastAsia"/>
        </w:rPr>
        <w:t>，</w:t>
      </w:r>
      <w:r w:rsidR="00E064F4">
        <w:rPr>
          <w:rFonts w:hint="eastAsia"/>
        </w:rPr>
        <w:lastRenderedPageBreak/>
        <w:t>取</w:t>
      </w:r>
      <w:r w:rsidR="00EA2709" w:rsidRPr="00583CA6">
        <w:rPr>
          <w:position w:val="-26"/>
        </w:rPr>
        <w:object w:dxaOrig="603" w:dyaOrig="655" w14:anchorId="00747C66">
          <v:shape id="_x0000_i1064" type="#_x0000_t75" style="width:29.95pt;height:32.9pt" o:ole="">
            <v:imagedata r:id="rId114" o:title=""/>
          </v:shape>
          <o:OLEObject Type="Embed" ProgID="Equation.AxMath" ShapeID="_x0000_i1064" DrawAspect="Content" ObjectID="_1738418385" r:id="rId115"/>
        </w:object>
      </w:r>
      <w:r w:rsidR="000E1B42">
        <w:rPr>
          <w:rFonts w:hint="eastAsia"/>
        </w:rPr>
        <w:t>依照优先级比例分配到</w:t>
      </w:r>
      <w:r w:rsidR="000E1B42">
        <w:t>2023</w:t>
      </w:r>
      <w:r w:rsidR="000E1B42">
        <w:rPr>
          <w:rFonts w:hint="eastAsia"/>
        </w:rPr>
        <w:t>年每个目标。</w:t>
      </w:r>
    </w:p>
    <w:p w14:paraId="77225974" w14:textId="77777777" w:rsidR="00134256" w:rsidRDefault="00134256" w:rsidP="00EA2709">
      <w:pPr>
        <w:adjustRightInd w:val="0"/>
        <w:snapToGrid w:val="0"/>
        <w:spacing w:line="0" w:lineRule="atLeast"/>
        <w:ind w:firstLineChars="0" w:firstLine="0"/>
        <w:textAlignment w:val="baseline"/>
      </w:pPr>
      <w:r>
        <w:rPr>
          <w:rFonts w:hint="eastAsia"/>
        </w:rPr>
        <w:t>·</w:t>
      </w:r>
      <w:r>
        <w:t xml:space="preserve">Step 4 : </w:t>
      </w:r>
      <w:r w:rsidR="000E1B42">
        <w:rPr>
          <w:rFonts w:hint="eastAsia"/>
        </w:rPr>
        <w:t>再用</w:t>
      </w:r>
      <w:r w:rsidR="000E1B42">
        <w:rPr>
          <w:rFonts w:hint="eastAsia"/>
        </w:rPr>
        <w:t>2</w:t>
      </w:r>
      <w:r w:rsidR="000E1B42">
        <w:t>000</w:t>
      </w:r>
      <w:r w:rsidR="000E1B42">
        <w:rPr>
          <w:rFonts w:hint="eastAsia"/>
        </w:rPr>
        <w:t>~</w:t>
      </w:r>
      <w:r w:rsidR="000E1B42">
        <w:t>2023</w:t>
      </w:r>
      <w:r w:rsidR="000E1B42">
        <w:rPr>
          <w:rFonts w:hint="eastAsia"/>
        </w:rPr>
        <w:t>年共</w:t>
      </w:r>
      <w:r w:rsidR="000E1B42">
        <w:rPr>
          <w:rFonts w:hint="eastAsia"/>
        </w:rPr>
        <w:t>2</w:t>
      </w:r>
      <w:r w:rsidR="000E1B42">
        <w:t>4</w:t>
      </w:r>
      <w:r w:rsidR="000E1B42">
        <w:rPr>
          <w:rFonts w:hint="eastAsia"/>
        </w:rPr>
        <w:t>组数据来预测</w:t>
      </w:r>
      <w:r w:rsidR="000E1B42">
        <w:rPr>
          <w:rFonts w:hint="eastAsia"/>
        </w:rPr>
        <w:t>2</w:t>
      </w:r>
      <w:r w:rsidR="000E1B42">
        <w:t>024</w:t>
      </w:r>
      <w:r w:rsidR="000E1B42">
        <w:rPr>
          <w:rFonts w:hint="eastAsia"/>
        </w:rPr>
        <w:t>情况。</w:t>
      </w:r>
    </w:p>
    <w:p w14:paraId="3B43889F" w14:textId="6843AB90" w:rsidR="00EA2709" w:rsidRDefault="00134256" w:rsidP="00EA2709">
      <w:pPr>
        <w:adjustRightInd w:val="0"/>
        <w:snapToGrid w:val="0"/>
        <w:spacing w:line="0" w:lineRule="atLeast"/>
        <w:ind w:firstLineChars="0" w:firstLine="0"/>
        <w:textAlignment w:val="baseline"/>
      </w:pPr>
      <w:r>
        <w:rPr>
          <w:rFonts w:hint="eastAsia"/>
        </w:rPr>
        <w:t>·</w:t>
      </w:r>
      <w:r>
        <w:t>Step 5 :</w:t>
      </w:r>
      <w:r w:rsidR="000E1B42">
        <w:rPr>
          <w:rFonts w:hint="eastAsia"/>
        </w:rPr>
        <w:t>重复以上步骤</w:t>
      </w:r>
      <w:r w:rsidR="000E1B42">
        <w:rPr>
          <w:rFonts w:hint="eastAsia"/>
        </w:rPr>
        <w:t>1</w:t>
      </w:r>
      <w:r w:rsidR="000E1B42">
        <w:t>0</w:t>
      </w:r>
      <w:r w:rsidR="000E1B42">
        <w:rPr>
          <w:rFonts w:hint="eastAsia"/>
        </w:rPr>
        <w:t>次，得到未来</w:t>
      </w:r>
      <w:r w:rsidR="000E1B42">
        <w:rPr>
          <w:rFonts w:hint="eastAsia"/>
        </w:rPr>
        <w:t>1</w:t>
      </w:r>
      <w:r w:rsidR="000E1B42">
        <w:t>0</w:t>
      </w:r>
      <w:r w:rsidR="000E1B42">
        <w:rPr>
          <w:rFonts w:hint="eastAsia"/>
        </w:rPr>
        <w:t>年内合理目标完成情况。</w:t>
      </w:r>
      <w:r w:rsidR="00EA2709">
        <w:br/>
      </w:r>
      <w:r w:rsidR="00EA2709">
        <w:rPr>
          <w:rFonts w:hint="eastAsia"/>
        </w:rPr>
        <w:t>模型流程图如下：</w:t>
      </w:r>
    </w:p>
    <w:p w14:paraId="0F9D3278" w14:textId="79722EE5" w:rsidR="00EA2709" w:rsidRPr="000E1B42" w:rsidRDefault="00EA2709" w:rsidP="00EA2709">
      <w:pPr>
        <w:adjustRightInd w:val="0"/>
        <w:snapToGrid w:val="0"/>
        <w:spacing w:line="0" w:lineRule="atLeast"/>
        <w:ind w:firstLineChars="0" w:firstLine="0"/>
        <w:textAlignment w:val="baseline"/>
      </w:pPr>
      <w:r>
        <w:rPr>
          <w:rFonts w:hint="eastAsia"/>
          <w:noProof/>
        </w:rPr>
        <w:drawing>
          <wp:inline distT="0" distB="0" distL="0" distR="0" wp14:anchorId="2C7DF7F6" wp14:editId="1F5B2176">
            <wp:extent cx="6722432" cy="161364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6809370" cy="1634515"/>
                    </a:xfrm>
                    <a:prstGeom prst="rect">
                      <a:avLst/>
                    </a:prstGeom>
                  </pic:spPr>
                </pic:pic>
              </a:graphicData>
            </a:graphic>
          </wp:inline>
        </w:drawing>
      </w:r>
    </w:p>
    <w:p w14:paraId="167A6FB0" w14:textId="77777777" w:rsidR="00B477F5" w:rsidRDefault="001B5127" w:rsidP="00B477F5">
      <w:pPr>
        <w:pStyle w:val="a9"/>
      </w:pPr>
      <w:r>
        <w:t xml:space="preserve">      </w:t>
      </w:r>
      <w:r w:rsidR="00B477F5">
        <w:rPr>
          <w:rFonts w:hint="eastAsia"/>
        </w:rPr>
        <w:t>图</w:t>
      </w:r>
      <w:r w:rsidR="00B477F5">
        <w:rPr>
          <w:rFonts w:hint="eastAsia"/>
        </w:rPr>
        <w:t xml:space="preserve"> </w:t>
      </w:r>
      <w:r w:rsidR="00B477F5">
        <w:rPr>
          <w:rFonts w:hint="eastAsia"/>
        </w:rPr>
        <w:t>：</w:t>
      </w:r>
      <w:r w:rsidR="00B477F5">
        <w:rPr>
          <w:rFonts w:hint="eastAsia"/>
        </w:rPr>
        <w:t xml:space="preserve"> </w:t>
      </w:r>
      <w:r w:rsidR="00B477F5">
        <w:t xml:space="preserve">Flowchart of Predicating </w:t>
      </w:r>
      <w:r w:rsidR="00B477F5" w:rsidRPr="00B477F5">
        <w:t xml:space="preserve">Reasonably </w:t>
      </w:r>
      <w:r w:rsidR="00B477F5">
        <w:t>A</w:t>
      </w:r>
      <w:r w:rsidR="00B477F5" w:rsidRPr="00B477F5">
        <w:t xml:space="preserve">chievable </w:t>
      </w:r>
      <w:r w:rsidR="00B477F5">
        <w:t>O</w:t>
      </w:r>
      <w:r w:rsidR="00B477F5" w:rsidRPr="00B477F5">
        <w:t>bjectives</w:t>
      </w:r>
      <w:r>
        <w:t xml:space="preserve">    </w:t>
      </w:r>
    </w:p>
    <w:p w14:paraId="60CD896D" w14:textId="77777777" w:rsidR="00134256" w:rsidRDefault="00B477F5" w:rsidP="00B477F5">
      <w:pPr>
        <w:pStyle w:val="3"/>
      </w:pPr>
      <w:r>
        <w:rPr>
          <w:rFonts w:hint="eastAsia"/>
        </w:rPr>
        <w:t>模型求解与可视化</w:t>
      </w:r>
    </w:p>
    <w:p w14:paraId="7252432D" w14:textId="77777777" w:rsidR="00902E24" w:rsidRDefault="00902E24" w:rsidP="00134256">
      <w:pPr>
        <w:ind w:firstLineChars="0" w:firstLine="0"/>
      </w:pPr>
      <w:r w:rsidRPr="00902E24">
        <w:rPr>
          <w:noProof/>
        </w:rPr>
        <w:drawing>
          <wp:inline distT="0" distB="0" distL="0" distR="0" wp14:anchorId="47F0FC90" wp14:editId="30687FF2">
            <wp:extent cx="6645910" cy="38487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645910" cy="3848735"/>
                    </a:xfrm>
                    <a:prstGeom prst="rect">
                      <a:avLst/>
                    </a:prstGeom>
                  </pic:spPr>
                </pic:pic>
              </a:graphicData>
            </a:graphic>
          </wp:inline>
        </w:drawing>
      </w:r>
    </w:p>
    <w:p w14:paraId="0BB5638F" w14:textId="4B8037C5" w:rsidR="00902E24" w:rsidRDefault="00902E24" w:rsidP="00902E24">
      <w:pPr>
        <w:pStyle w:val="a9"/>
      </w:pPr>
      <w:r>
        <w:rPr>
          <w:rFonts w:hint="eastAsia"/>
        </w:rPr>
        <w:t>图</w:t>
      </w:r>
      <w:r>
        <w:rPr>
          <w:rFonts w:hint="eastAsia"/>
        </w:rPr>
        <w:t xml:space="preserve"> </w:t>
      </w:r>
      <w:r w:rsidR="001F1F6D">
        <w:rPr>
          <w:rFonts w:hint="eastAsia"/>
        </w:rPr>
        <w:t>L</w:t>
      </w:r>
      <w:r w:rsidR="001F1F6D">
        <w:t>STM</w:t>
      </w:r>
      <w:r w:rsidR="001F1F6D">
        <w:rPr>
          <w:rFonts w:hint="eastAsia"/>
        </w:rPr>
        <w:t>在</w:t>
      </w:r>
      <w:r w:rsidR="001F1F6D">
        <w:rPr>
          <w:rFonts w:hint="eastAsia"/>
        </w:rPr>
        <w:t>2</w:t>
      </w:r>
      <w:r w:rsidR="001F1F6D">
        <w:t>021</w:t>
      </w:r>
      <w:r w:rsidR="001F1F6D">
        <w:rPr>
          <w:rFonts w:hint="eastAsia"/>
        </w:rPr>
        <w:t>和</w:t>
      </w:r>
      <w:r w:rsidR="001F1F6D">
        <w:rPr>
          <w:rFonts w:hint="eastAsia"/>
        </w:rPr>
        <w:t>2</w:t>
      </w:r>
      <w:r w:rsidR="001F1F6D">
        <w:t>022</w:t>
      </w:r>
      <w:r w:rsidR="001F1F6D">
        <w:rPr>
          <w:rFonts w:hint="eastAsia"/>
        </w:rPr>
        <w:t>测试集的表现</w:t>
      </w:r>
    </w:p>
    <w:p w14:paraId="03874B42" w14:textId="284751AB" w:rsidR="00A108DA" w:rsidRPr="00A108DA" w:rsidRDefault="00902E24" w:rsidP="00902E24">
      <w:pPr>
        <w:ind w:firstLine="480"/>
      </w:pPr>
      <w:r>
        <w:rPr>
          <w:rFonts w:hint="eastAsia"/>
        </w:rPr>
        <w:t>显然</w:t>
      </w:r>
      <w:r w:rsidR="001F1F6D">
        <w:rPr>
          <w:rFonts w:hint="eastAsia"/>
        </w:rPr>
        <w:t>，我们所构建的</w:t>
      </w:r>
      <w:r w:rsidR="001F1F6D">
        <w:rPr>
          <w:rFonts w:hint="eastAsia"/>
        </w:rPr>
        <w:t>L</w:t>
      </w:r>
      <w:r w:rsidR="001F1F6D">
        <w:t>STM</w:t>
      </w:r>
      <w:r w:rsidR="001F1F6D">
        <w:rPr>
          <w:rFonts w:hint="eastAsia"/>
        </w:rPr>
        <w:t>模型在测试集中表现良好。预测数据与原数据相比，准确度较高。</w:t>
      </w:r>
      <w:r w:rsidR="00B477F5">
        <w:br/>
      </w:r>
      <w:r w:rsidR="001B5127">
        <w:t xml:space="preserve">                                                                                                                                                                                                                                                                                                                                                                                                                                                                                                                                                                                                                     </w:t>
      </w:r>
    </w:p>
    <w:p w14:paraId="7EDBD783" w14:textId="73E6BBD6" w:rsidR="004B7086" w:rsidRPr="00401933" w:rsidRDefault="00401933" w:rsidP="004B7086">
      <w:pPr>
        <w:pStyle w:val="1"/>
      </w:pPr>
      <w:r w:rsidRPr="00401933">
        <w:rPr>
          <w:rFonts w:hint="eastAsia"/>
        </w:rPr>
        <w:t>单个目标实现后对网络和优先级影响</w:t>
      </w:r>
    </w:p>
    <w:p w14:paraId="7D581FD8" w14:textId="73F82F3D" w:rsidR="002C0D76" w:rsidRDefault="002C0D76" w:rsidP="002C0D76">
      <w:pPr>
        <w:pStyle w:val="2"/>
        <w:spacing w:after="163"/>
      </w:pPr>
      <w:r>
        <w:rPr>
          <w:rFonts w:hint="eastAsia"/>
        </w:rPr>
        <w:t>问题分析</w:t>
      </w:r>
    </w:p>
    <w:p w14:paraId="71E4A9AA" w14:textId="47512EC6" w:rsidR="00B477F5" w:rsidRPr="002C0D76" w:rsidRDefault="00401933" w:rsidP="009B2D84">
      <w:pPr>
        <w:ind w:firstLineChars="0" w:firstLine="0"/>
      </w:pPr>
      <w:r w:rsidRPr="00401933">
        <w:rPr>
          <w:rFonts w:hint="eastAsia"/>
        </w:rPr>
        <w:t>我们</w:t>
      </w:r>
      <w:r>
        <w:rPr>
          <w:rFonts w:hint="eastAsia"/>
        </w:rPr>
        <w:t>随机</w:t>
      </w:r>
      <w:r w:rsidRPr="00401933">
        <w:rPr>
          <w:rFonts w:hint="eastAsia"/>
        </w:rPr>
        <w:t>选择</w:t>
      </w:r>
      <w:r>
        <w:rPr>
          <w:rFonts w:hint="eastAsia"/>
        </w:rPr>
        <w:t>目标</w:t>
      </w:r>
      <w:r>
        <w:rPr>
          <w:rFonts w:hint="eastAsia"/>
        </w:rPr>
        <w:t>1</w:t>
      </w:r>
      <w:r w:rsidR="00D40705">
        <w:rPr>
          <w:rFonts w:hint="eastAsia"/>
        </w:rPr>
        <w:t>（无贫困）</w:t>
      </w:r>
      <w:r>
        <w:rPr>
          <w:rFonts w:hint="eastAsia"/>
        </w:rPr>
        <w:t>作为单个已实现目标，</w:t>
      </w:r>
      <w:r w:rsidR="002C0D76">
        <w:rPr>
          <w:rFonts w:hint="eastAsia"/>
        </w:rPr>
        <w:t>删除该节点观察网络结构的变化。通过重复</w:t>
      </w:r>
      <w:r w:rsidR="002C0D76" w:rsidRPr="002C0D76">
        <w:rPr>
          <w:rFonts w:hint="eastAsia"/>
          <w:color w:val="2F5496" w:themeColor="accent1" w:themeShade="BF"/>
        </w:rPr>
        <w:t>模型</w:t>
      </w:r>
      <w:r w:rsidR="002C0D76" w:rsidRPr="002C0D76">
        <w:rPr>
          <w:rFonts w:hint="eastAsia"/>
          <w:color w:val="2F5496" w:themeColor="accent1" w:themeShade="BF"/>
        </w:rPr>
        <w:t>1</w:t>
      </w:r>
      <w:r w:rsidR="002C0D76">
        <w:rPr>
          <w:rFonts w:hint="eastAsia"/>
        </w:rPr>
        <w:t>中的步骤重新构建可持续发展目标的相互依赖网络</w:t>
      </w:r>
      <w:r w:rsidR="00502668" w:rsidRPr="002C0D76">
        <w:rPr>
          <w:position w:val="-12"/>
        </w:rPr>
        <w:object w:dxaOrig="1275" w:dyaOrig="375" w14:anchorId="19DD573A">
          <v:shape id="_x0000_i1065" type="#_x0000_t75" style="width:63.7pt;height:18.75pt" o:ole="">
            <v:imagedata r:id="rId118" o:title=""/>
          </v:shape>
          <o:OLEObject Type="Embed" ProgID="Equation.AxMath" ShapeID="_x0000_i1065" DrawAspect="Content" ObjectID="_1738418386" r:id="rId119"/>
        </w:object>
      </w:r>
      <w:r w:rsidR="00D40705">
        <w:rPr>
          <w:rFonts w:hint="eastAsia"/>
        </w:rPr>
        <w:t>，</w:t>
      </w:r>
      <w:r w:rsidR="002C0D76">
        <w:rPr>
          <w:rFonts w:hint="eastAsia"/>
        </w:rPr>
        <w:t>观察</w:t>
      </w:r>
      <w:r w:rsidR="00D40705">
        <w:rPr>
          <w:rFonts w:hint="eastAsia"/>
        </w:rPr>
        <w:t>从</w:t>
      </w:r>
      <w:r w:rsidR="00D40705" w:rsidRPr="00D40705">
        <w:rPr>
          <w:position w:val="-12"/>
        </w:rPr>
        <w:object w:dxaOrig="1282" w:dyaOrig="375" w14:anchorId="40E16247">
          <v:shape id="_x0000_i1066" type="#_x0000_t75" style="width:64.1pt;height:18.75pt" o:ole="">
            <v:imagedata r:id="rId120" o:title=""/>
          </v:shape>
          <o:OLEObject Type="Embed" ProgID="Equation.AxMath" ShapeID="_x0000_i1066" DrawAspect="Content" ObjectID="_1738418387" r:id="rId121"/>
        </w:object>
      </w:r>
      <w:r w:rsidR="00D40705">
        <w:rPr>
          <w:rFonts w:hint="eastAsia"/>
        </w:rPr>
        <w:t>到</w:t>
      </w:r>
      <w:r w:rsidR="00D40705" w:rsidRPr="002C0D76">
        <w:rPr>
          <w:position w:val="-12"/>
        </w:rPr>
        <w:object w:dxaOrig="1275" w:dyaOrig="375" w14:anchorId="5762924C">
          <v:shape id="_x0000_i1067" type="#_x0000_t75" style="width:63.7pt;height:18.75pt" o:ole="">
            <v:imagedata r:id="rId118" o:title=""/>
          </v:shape>
          <o:OLEObject Type="Embed" ProgID="Equation.AxMath" ShapeID="_x0000_i1067" DrawAspect="Content" ObjectID="_1738418388" r:id="rId122"/>
        </w:object>
      </w:r>
      <w:r w:rsidR="00D40705">
        <w:rPr>
          <w:rFonts w:hint="eastAsia"/>
        </w:rPr>
        <w:t>网络形态的变化。</w:t>
      </w:r>
      <w:r w:rsidR="00735EFB">
        <w:rPr>
          <w:rFonts w:hint="eastAsia"/>
        </w:rPr>
        <w:t>我们通过所有节点的特征向量中心性的变化和强相关节点的完成度变化来量化删除该节点对网络结构的影响。同时，通过公式</w:t>
      </w:r>
      <w:r w:rsidR="00735EFB">
        <w:rPr>
          <w:rFonts w:hint="eastAsia"/>
        </w:rPr>
        <w:t>1</w:t>
      </w:r>
      <w:r w:rsidR="00735EFB">
        <w:t>1</w:t>
      </w:r>
      <w:r w:rsidR="00735EFB">
        <w:rPr>
          <w:rFonts w:hint="eastAsia"/>
        </w:rPr>
        <w:t>来</w:t>
      </w:r>
      <w:r w:rsidR="009B2D84">
        <w:rPr>
          <w:rFonts w:hint="eastAsia"/>
        </w:rPr>
        <w:t>计算</w:t>
      </w:r>
      <w:r w:rsidR="009B2D84">
        <w:rPr>
          <w:rFonts w:hint="eastAsia"/>
        </w:rPr>
        <w:t>1</w:t>
      </w:r>
      <w:r w:rsidR="009B2D84">
        <w:t>7</w:t>
      </w:r>
      <w:r w:rsidR="009B2D84">
        <w:rPr>
          <w:rFonts w:hint="eastAsia"/>
        </w:rPr>
        <w:t>个可持续发展目标优先度的变化。</w:t>
      </w:r>
      <w:r w:rsidR="009B2D84" w:rsidRPr="009B2D84">
        <w:rPr>
          <w:rFonts w:hint="eastAsia"/>
          <w:color w:val="8EAADB" w:themeColor="accent1" w:themeTint="99"/>
        </w:rPr>
        <w:t>（加个思维导图）</w:t>
      </w:r>
    </w:p>
    <w:p w14:paraId="119EA229" w14:textId="2BC73504" w:rsidR="00AA01D7" w:rsidRDefault="009B2D84" w:rsidP="009B2D84">
      <w:pPr>
        <w:pStyle w:val="2"/>
        <w:spacing w:after="163"/>
      </w:pPr>
      <w:r>
        <w:rPr>
          <w:rFonts w:hint="eastAsia"/>
        </w:rPr>
        <w:t>模型建立</w:t>
      </w:r>
    </w:p>
    <w:p w14:paraId="231D0CBE" w14:textId="13346CBA" w:rsidR="009B2D84" w:rsidRDefault="009B2D84" w:rsidP="009B2D84">
      <w:pPr>
        <w:pStyle w:val="3"/>
      </w:pPr>
      <w:r>
        <w:rPr>
          <w:rFonts w:hint="eastAsia"/>
        </w:rPr>
        <w:t>删除</w:t>
      </w:r>
      <w:r>
        <w:rPr>
          <w:rFonts w:hint="eastAsia"/>
        </w:rPr>
        <w:t>V</w:t>
      </w:r>
      <w:r>
        <w:rPr>
          <w:vertAlign w:val="subscript"/>
        </w:rPr>
        <w:t>1</w:t>
      </w:r>
      <w:r>
        <w:rPr>
          <w:rFonts w:hint="eastAsia"/>
        </w:rPr>
        <w:t>节点前后的网络图对比</w:t>
      </w:r>
    </w:p>
    <w:p w14:paraId="5D3BD9B0" w14:textId="3742F6C2" w:rsidR="009B2D84" w:rsidRPr="00D70203" w:rsidRDefault="009B2D84" w:rsidP="009B2D84">
      <w:pPr>
        <w:ind w:firstLineChars="0" w:firstLine="0"/>
      </w:pPr>
      <w:r>
        <w:rPr>
          <w:rFonts w:hint="eastAsia"/>
        </w:rPr>
        <w:t>V</w:t>
      </w:r>
      <w:r>
        <w:rPr>
          <w:vertAlign w:val="subscript"/>
        </w:rPr>
        <w:t>1</w:t>
      </w:r>
      <w:r>
        <w:rPr>
          <w:rFonts w:hint="eastAsia"/>
        </w:rPr>
        <w:t>节点删除前后网络结构变化如下：</w:t>
      </w:r>
      <w:r w:rsidR="0058077C">
        <w:br/>
      </w:r>
      <w:r w:rsidR="00845613">
        <w:rPr>
          <w:noProof/>
          <w:color w:val="4472C4" w:themeColor="accent1"/>
        </w:rPr>
        <w:drawing>
          <wp:inline distT="0" distB="0" distL="0" distR="0" wp14:anchorId="779A4BBB" wp14:editId="439C5E4F">
            <wp:extent cx="3113193" cy="23348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23">
                      <a:extLst>
                        <a:ext uri="{28A0092B-C50C-407E-A947-70E740481C1C}">
                          <a14:useLocalDpi xmlns:a14="http://schemas.microsoft.com/office/drawing/2010/main" val="0"/>
                        </a:ext>
                      </a:extLst>
                    </a:blip>
                    <a:stretch>
                      <a:fillRect/>
                    </a:stretch>
                  </pic:blipFill>
                  <pic:spPr>
                    <a:xfrm>
                      <a:off x="0" y="0"/>
                      <a:ext cx="3144108" cy="2358081"/>
                    </a:xfrm>
                    <a:prstGeom prst="rect">
                      <a:avLst/>
                    </a:prstGeom>
                  </pic:spPr>
                </pic:pic>
              </a:graphicData>
            </a:graphic>
          </wp:inline>
        </w:drawing>
      </w:r>
      <w:r w:rsidR="00387B83">
        <w:rPr>
          <w:noProof/>
          <w:color w:val="4472C4" w:themeColor="accent1"/>
        </w:rPr>
        <w:drawing>
          <wp:inline distT="0" distB="0" distL="0" distR="0" wp14:anchorId="00942D51" wp14:editId="1CC14D49">
            <wp:extent cx="3517900" cy="2486025"/>
            <wp:effectExtent l="0" t="0" r="635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24">
                      <a:extLst>
                        <a:ext uri="{28A0092B-C50C-407E-A947-70E740481C1C}">
                          <a14:useLocalDpi xmlns:a14="http://schemas.microsoft.com/office/drawing/2010/main" val="0"/>
                        </a:ext>
                      </a:extLst>
                    </a:blip>
                    <a:stretch>
                      <a:fillRect/>
                    </a:stretch>
                  </pic:blipFill>
                  <pic:spPr>
                    <a:xfrm>
                      <a:off x="0" y="0"/>
                      <a:ext cx="3523518" cy="2489995"/>
                    </a:xfrm>
                    <a:prstGeom prst="rect">
                      <a:avLst/>
                    </a:prstGeom>
                  </pic:spPr>
                </pic:pic>
              </a:graphicData>
            </a:graphic>
          </wp:inline>
        </w:drawing>
      </w:r>
      <w:r w:rsidRPr="0058077C">
        <w:rPr>
          <w:color w:val="8EAADB" w:themeColor="accent1" w:themeTint="99"/>
        </w:rPr>
        <w:br/>
      </w:r>
      <w:r w:rsidR="00845613">
        <w:br/>
      </w:r>
      <w:r w:rsidR="0058077C">
        <w:rPr>
          <w:rFonts w:hint="eastAsia"/>
        </w:rPr>
        <w:t>由图可知，</w:t>
      </w:r>
      <w:r w:rsidRPr="00D70203">
        <w:rPr>
          <w:rFonts w:hint="eastAsia"/>
          <w:color w:val="8EAADB" w:themeColor="accent1" w:themeTint="99"/>
        </w:rPr>
        <w:t>左图</w:t>
      </w:r>
      <w:r w:rsidR="0058077C">
        <w:rPr>
          <w:rFonts w:hint="eastAsia"/>
        </w:rPr>
        <w:t>在</w:t>
      </w:r>
      <w:r w:rsidR="0058077C" w:rsidRPr="00D40705">
        <w:rPr>
          <w:position w:val="-12"/>
        </w:rPr>
        <w:object w:dxaOrig="1282" w:dyaOrig="375" w14:anchorId="195E928A">
          <v:shape id="_x0000_i1068" type="#_x0000_t75" style="width:64.1pt;height:18.75pt" o:ole="">
            <v:imagedata r:id="rId120" o:title=""/>
          </v:shape>
          <o:OLEObject Type="Embed" ProgID="Equation.AxMath" ShapeID="_x0000_i1068" DrawAspect="Content" ObjectID="_1738418389" r:id="rId125"/>
        </w:object>
      </w:r>
      <w:r w:rsidR="0058077C">
        <w:rPr>
          <w:rFonts w:hint="eastAsia"/>
        </w:rPr>
        <w:t>网络基础上，强调了与</w:t>
      </w:r>
      <w:r w:rsidR="0058077C">
        <w:rPr>
          <w:rFonts w:hint="eastAsia"/>
        </w:rPr>
        <w:t>V</w:t>
      </w:r>
      <w:r w:rsidR="0058077C">
        <w:rPr>
          <w:vertAlign w:val="subscript"/>
        </w:rPr>
        <w:t>1</w:t>
      </w:r>
      <w:r w:rsidR="0058077C">
        <w:rPr>
          <w:rFonts w:hint="eastAsia"/>
        </w:rPr>
        <w:t>强相关（根据矩阵</w:t>
      </w:r>
      <w:r w:rsidR="0058077C" w:rsidRPr="0058077C">
        <w:rPr>
          <w:position w:val="-12"/>
        </w:rPr>
        <w:object w:dxaOrig="1056" w:dyaOrig="371" w14:anchorId="764825F3">
          <v:shape id="_x0000_i1069" type="#_x0000_t75" style="width:52.45pt;height:18.3pt" o:ole="">
            <v:imagedata r:id="rId126" o:title=""/>
          </v:shape>
          <o:OLEObject Type="Embed" ProgID="Equation.AxMath" ShapeID="_x0000_i1069" DrawAspect="Content" ObjectID="_1738418390" r:id="rId127"/>
        </w:object>
      </w:r>
      <w:r w:rsidR="00387B83">
        <w:rPr>
          <w:rFonts w:hint="eastAsia"/>
        </w:rPr>
        <w:t>，典型相关系数</w:t>
      </w:r>
      <w:r w:rsidR="00387B83" w:rsidRPr="00387B83">
        <w:rPr>
          <w:position w:val="-12"/>
        </w:rPr>
        <w:object w:dxaOrig="855" w:dyaOrig="357" w14:anchorId="50D9DBCB">
          <v:shape id="_x0000_i1070" type="#_x0000_t75" style="width:42.85pt;height:17.9pt" o:ole="">
            <v:imagedata r:id="rId128" o:title=""/>
          </v:shape>
          <o:OLEObject Type="Embed" ProgID="Equation.AxMath" ShapeID="_x0000_i1070" DrawAspect="Content" ObjectID="_1738418391" r:id="rId129"/>
        </w:object>
      </w:r>
      <w:r w:rsidR="00387B83">
        <w:rPr>
          <w:rFonts w:hint="eastAsia"/>
        </w:rPr>
        <w:t>定性为强相关</w:t>
      </w:r>
      <w:r w:rsidR="0058077C">
        <w:rPr>
          <w:rFonts w:hint="eastAsia"/>
        </w:rPr>
        <w:t>）的</w:t>
      </w:r>
      <w:r w:rsidR="0058077C">
        <w:rPr>
          <w:rFonts w:hint="eastAsia"/>
        </w:rPr>
        <w:t>8</w:t>
      </w:r>
      <w:r w:rsidR="0058077C">
        <w:rPr>
          <w:rFonts w:hint="eastAsia"/>
        </w:rPr>
        <w:t>个节点</w:t>
      </w:r>
      <w:r w:rsidR="0058077C">
        <w:rPr>
          <w:rFonts w:hint="eastAsia"/>
        </w:rPr>
        <w:t>V</w:t>
      </w:r>
      <w:r w:rsidR="0058077C">
        <w:rPr>
          <w:vertAlign w:val="subscript"/>
        </w:rPr>
        <w:t>2</w:t>
      </w:r>
      <w:r w:rsidR="0058077C">
        <w:rPr>
          <w:rFonts w:hint="eastAsia"/>
        </w:rPr>
        <w:t>、</w:t>
      </w:r>
      <w:r w:rsidR="0058077C">
        <w:rPr>
          <w:rFonts w:hint="eastAsia"/>
        </w:rPr>
        <w:t>V</w:t>
      </w:r>
      <w:r w:rsidR="0058077C">
        <w:rPr>
          <w:vertAlign w:val="subscript"/>
        </w:rPr>
        <w:t>3</w:t>
      </w:r>
      <w:r w:rsidR="0058077C">
        <w:rPr>
          <w:rFonts w:hint="eastAsia"/>
        </w:rPr>
        <w:t>、</w:t>
      </w:r>
      <w:r w:rsidR="0058077C">
        <w:rPr>
          <w:rFonts w:hint="eastAsia"/>
        </w:rPr>
        <w:t>V</w:t>
      </w:r>
      <w:r w:rsidR="0058077C">
        <w:rPr>
          <w:vertAlign w:val="subscript"/>
        </w:rPr>
        <w:t>5</w:t>
      </w:r>
      <w:r w:rsidR="0058077C">
        <w:rPr>
          <w:rFonts w:hint="eastAsia"/>
        </w:rPr>
        <w:t>、</w:t>
      </w:r>
      <w:r w:rsidR="0058077C">
        <w:rPr>
          <w:rFonts w:hint="eastAsia"/>
        </w:rPr>
        <w:t>V</w:t>
      </w:r>
      <w:r w:rsidR="0058077C">
        <w:rPr>
          <w:vertAlign w:val="subscript"/>
        </w:rPr>
        <w:t>6</w:t>
      </w:r>
      <w:r w:rsidR="0058077C">
        <w:rPr>
          <w:rFonts w:hint="eastAsia"/>
        </w:rPr>
        <w:t>、</w:t>
      </w:r>
      <w:r w:rsidR="0058077C">
        <w:rPr>
          <w:rFonts w:hint="eastAsia"/>
        </w:rPr>
        <w:t>V</w:t>
      </w:r>
      <w:r w:rsidR="0058077C">
        <w:rPr>
          <w:vertAlign w:val="subscript"/>
        </w:rPr>
        <w:t>7</w:t>
      </w:r>
      <w:r w:rsidR="0058077C">
        <w:rPr>
          <w:rFonts w:hint="eastAsia"/>
        </w:rPr>
        <w:t>、</w:t>
      </w:r>
      <w:r w:rsidR="0058077C">
        <w:rPr>
          <w:rFonts w:hint="eastAsia"/>
        </w:rPr>
        <w:t>V</w:t>
      </w:r>
      <w:r w:rsidR="0058077C">
        <w:rPr>
          <w:vertAlign w:val="subscript"/>
        </w:rPr>
        <w:t>9</w:t>
      </w:r>
      <w:r w:rsidR="0058077C">
        <w:rPr>
          <w:rFonts w:hint="eastAsia"/>
        </w:rPr>
        <w:t>、</w:t>
      </w:r>
      <w:r w:rsidR="0058077C">
        <w:rPr>
          <w:rFonts w:hint="eastAsia"/>
        </w:rPr>
        <w:t>V</w:t>
      </w:r>
      <w:r w:rsidR="0058077C">
        <w:rPr>
          <w:vertAlign w:val="subscript"/>
        </w:rPr>
        <w:t>10</w:t>
      </w:r>
      <w:r w:rsidR="0058077C">
        <w:rPr>
          <w:rFonts w:hint="eastAsia"/>
        </w:rPr>
        <w:t>、</w:t>
      </w:r>
      <w:r w:rsidR="0058077C">
        <w:rPr>
          <w:rFonts w:hint="eastAsia"/>
        </w:rPr>
        <w:t>V</w:t>
      </w:r>
      <w:r w:rsidR="0058077C">
        <w:rPr>
          <w:vertAlign w:val="subscript"/>
        </w:rPr>
        <w:t>12</w:t>
      </w:r>
      <w:r w:rsidR="0058077C">
        <w:t xml:space="preserve"> </w:t>
      </w:r>
      <w:r w:rsidR="0058077C">
        <w:rPr>
          <w:rFonts w:hint="eastAsia"/>
        </w:rPr>
        <w:t>以及它们与</w:t>
      </w:r>
      <w:r w:rsidR="0058077C">
        <w:rPr>
          <w:rFonts w:hint="eastAsia"/>
        </w:rPr>
        <w:t>V</w:t>
      </w:r>
      <w:r w:rsidR="0058077C">
        <w:rPr>
          <w:vertAlign w:val="subscript"/>
        </w:rPr>
        <w:t>1</w:t>
      </w:r>
      <w:r w:rsidR="0058077C">
        <w:rPr>
          <w:rFonts w:hint="eastAsia"/>
        </w:rPr>
        <w:t>的协同效用（正相关）与权衡（负相关）。其中</w:t>
      </w:r>
      <w:r w:rsidR="00D70203">
        <w:rPr>
          <w:rFonts w:hint="eastAsia"/>
        </w:rPr>
        <w:t>，只有</w:t>
      </w:r>
      <w:r w:rsidR="00D70203">
        <w:rPr>
          <w:rFonts w:hint="eastAsia"/>
        </w:rPr>
        <w:t>V</w:t>
      </w:r>
      <w:r w:rsidR="00D70203">
        <w:rPr>
          <w:vertAlign w:val="subscript"/>
        </w:rPr>
        <w:t>1</w:t>
      </w:r>
      <w:r w:rsidR="00D70203">
        <w:rPr>
          <w:rFonts w:hint="eastAsia"/>
        </w:rPr>
        <w:t>与</w:t>
      </w:r>
      <w:r w:rsidR="00D70203">
        <w:rPr>
          <w:rFonts w:hint="eastAsia"/>
        </w:rPr>
        <w:t>V</w:t>
      </w:r>
      <w:r w:rsidR="00D70203">
        <w:rPr>
          <w:vertAlign w:val="subscript"/>
        </w:rPr>
        <w:t>7</w:t>
      </w:r>
      <w:r w:rsidR="00D70203">
        <w:rPr>
          <w:rFonts w:hint="eastAsia"/>
        </w:rPr>
        <w:t>二者呈现负相关</w:t>
      </w:r>
      <w:r w:rsidR="00D23910">
        <w:rPr>
          <w:rFonts w:hint="eastAsia"/>
        </w:rPr>
        <w:t>（蓝色边）</w:t>
      </w:r>
      <w:r w:rsidR="00D70203">
        <w:rPr>
          <w:rFonts w:hint="eastAsia"/>
        </w:rPr>
        <w:t>，其余</w:t>
      </w:r>
      <w:r w:rsidR="00D70203">
        <w:rPr>
          <w:rFonts w:hint="eastAsia"/>
        </w:rPr>
        <w:t>7</w:t>
      </w:r>
      <w:r w:rsidR="00D70203">
        <w:rPr>
          <w:rFonts w:hint="eastAsia"/>
        </w:rPr>
        <w:t>个节点皆与</w:t>
      </w:r>
      <w:r w:rsidR="00D70203">
        <w:rPr>
          <w:rFonts w:hint="eastAsia"/>
        </w:rPr>
        <w:t>V</w:t>
      </w:r>
      <w:r w:rsidR="00D70203">
        <w:rPr>
          <w:vertAlign w:val="subscript"/>
        </w:rPr>
        <w:t>1</w:t>
      </w:r>
      <w:r w:rsidR="00D70203">
        <w:rPr>
          <w:rFonts w:hint="eastAsia"/>
        </w:rPr>
        <w:t>成正相关</w:t>
      </w:r>
      <w:r w:rsidR="00D23910">
        <w:rPr>
          <w:rFonts w:hint="eastAsia"/>
        </w:rPr>
        <w:t>（橙色边）</w:t>
      </w:r>
      <w:r w:rsidR="00D70203">
        <w:rPr>
          <w:rFonts w:hint="eastAsia"/>
        </w:rPr>
        <w:t>。</w:t>
      </w:r>
      <w:r w:rsidR="00D70203" w:rsidRPr="00D70203">
        <w:rPr>
          <w:rFonts w:hint="eastAsia"/>
          <w:color w:val="8EAADB" w:themeColor="accent1" w:themeTint="99"/>
        </w:rPr>
        <w:t>右图</w:t>
      </w:r>
      <w:r w:rsidR="00D70203">
        <w:rPr>
          <w:rFonts w:hint="eastAsia"/>
        </w:rPr>
        <w:t>为将</w:t>
      </w:r>
      <w:r w:rsidR="00D70203">
        <w:rPr>
          <w:rFonts w:hint="eastAsia"/>
        </w:rPr>
        <w:t>V</w:t>
      </w:r>
      <w:r w:rsidR="00D70203">
        <w:rPr>
          <w:vertAlign w:val="subscript"/>
        </w:rPr>
        <w:t>1</w:t>
      </w:r>
      <w:r w:rsidR="00D70203">
        <w:rPr>
          <w:rFonts w:hint="eastAsia"/>
        </w:rPr>
        <w:t>删除后的网络结构</w:t>
      </w:r>
      <w:r w:rsidR="00D70203" w:rsidRPr="00D40705">
        <w:rPr>
          <w:position w:val="-12"/>
        </w:rPr>
        <w:object w:dxaOrig="1282" w:dyaOrig="375" w14:anchorId="7DA0A444">
          <v:shape id="_x0000_i1071" type="#_x0000_t75" style="width:64.1pt;height:18.75pt" o:ole="">
            <v:imagedata r:id="rId120" o:title=""/>
          </v:shape>
          <o:OLEObject Type="Embed" ProgID="Equation.AxMath" ShapeID="_x0000_i1071" DrawAspect="Content" ObjectID="_1738418392" r:id="rId130"/>
        </w:object>
      </w:r>
      <w:r w:rsidR="00D70203">
        <w:rPr>
          <w:rFonts w:hint="eastAsia"/>
        </w:rPr>
        <w:t>。二者的变化具体在</w:t>
      </w:r>
      <w:r w:rsidR="00D70203">
        <w:rPr>
          <w:rFonts w:hint="eastAsia"/>
        </w:rPr>
        <w:t>6</w:t>
      </w:r>
      <w:r w:rsidR="00D70203">
        <w:t xml:space="preserve">.2.2 </w:t>
      </w:r>
      <w:r w:rsidR="00D70203">
        <w:rPr>
          <w:rFonts w:hint="eastAsia"/>
        </w:rPr>
        <w:t>和</w:t>
      </w:r>
      <w:r w:rsidR="00D70203">
        <w:rPr>
          <w:rFonts w:hint="eastAsia"/>
        </w:rPr>
        <w:t>6</w:t>
      </w:r>
      <w:r w:rsidR="00D70203">
        <w:t>.2.3</w:t>
      </w:r>
      <w:r w:rsidR="00D70203">
        <w:rPr>
          <w:rFonts w:hint="eastAsia"/>
        </w:rPr>
        <w:t>中量化。</w:t>
      </w:r>
    </w:p>
    <w:p w14:paraId="02558694" w14:textId="0DBE6EF2" w:rsidR="00D70203" w:rsidRDefault="009B2D84" w:rsidP="009B2D84">
      <w:pPr>
        <w:pStyle w:val="3"/>
      </w:pPr>
      <w:r>
        <w:rPr>
          <w:rFonts w:hint="eastAsia"/>
        </w:rPr>
        <w:t>1</w:t>
      </w:r>
      <w:r w:rsidR="00387B83">
        <w:t>6</w:t>
      </w:r>
      <w:r>
        <w:rPr>
          <w:rFonts w:hint="eastAsia"/>
        </w:rPr>
        <w:t>个节点特征向量中心性的变化</w:t>
      </w:r>
    </w:p>
    <w:p w14:paraId="0122969E" w14:textId="065BDBB2" w:rsidR="009B2D84" w:rsidRDefault="00D70203" w:rsidP="00D70203">
      <w:pPr>
        <w:ind w:firstLineChars="0" w:firstLine="0"/>
      </w:pPr>
      <w:r>
        <w:rPr>
          <w:rFonts w:hint="eastAsia"/>
        </w:rPr>
        <w:t>重复</w:t>
      </w:r>
      <w:r>
        <w:rPr>
          <w:rFonts w:hint="eastAsia"/>
        </w:rPr>
        <w:t>5.</w:t>
      </w:r>
      <w:r>
        <w:t>2</w:t>
      </w:r>
      <w:r>
        <w:rPr>
          <w:rFonts w:hint="eastAsia"/>
        </w:rPr>
        <w:t>.</w:t>
      </w:r>
      <w:r>
        <w:t>1</w:t>
      </w:r>
      <w:r>
        <w:rPr>
          <w:rFonts w:hint="eastAsia"/>
        </w:rPr>
        <w:t>中的步骤，我们得到全新的</w:t>
      </w:r>
      <w:r>
        <w:rPr>
          <w:rFonts w:hint="eastAsia"/>
        </w:rPr>
        <w:t>1</w:t>
      </w:r>
      <w:r w:rsidR="00387B83">
        <w:t>6</w:t>
      </w:r>
      <w:r>
        <w:rPr>
          <w:rFonts w:hint="eastAsia"/>
        </w:rPr>
        <w:t>个节点的特征向量中心性</w:t>
      </w:r>
      <w:r w:rsidR="00226B2B" w:rsidRPr="00054700">
        <w:rPr>
          <w:position w:val="-12"/>
        </w:rPr>
        <w:object w:dxaOrig="263" w:dyaOrig="359" w14:anchorId="256BE645">
          <v:shape id="_x0000_i1072" type="#_x0000_t75" style="width:13.3pt;height:17.9pt" o:ole="">
            <v:imagedata r:id="rId131" o:title=""/>
          </v:shape>
          <o:OLEObject Type="Embed" ProgID="Equation.AxMath" ShapeID="_x0000_i1072" DrawAspect="Content" ObjectID="_1738418393" r:id="rId132"/>
        </w:object>
      </w:r>
      <w:r w:rsidR="000E5AB8">
        <w:rPr>
          <w:rFonts w:hint="eastAsia"/>
        </w:rPr>
        <w:t>（见附录</w:t>
      </w:r>
      <w:r w:rsidR="000E5AB8">
        <w:rPr>
          <w:rFonts w:hint="eastAsia"/>
        </w:rPr>
        <w:t>1</w:t>
      </w:r>
      <w:r w:rsidR="000E5AB8">
        <w:rPr>
          <w:rFonts w:hint="eastAsia"/>
        </w:rPr>
        <w:t>）。</w:t>
      </w:r>
    </w:p>
    <w:p w14:paraId="77D1A4DA" w14:textId="79AE4DD4" w:rsidR="009B2D84" w:rsidRPr="009B2D84" w:rsidRDefault="009B2D84" w:rsidP="009B2D84">
      <w:pPr>
        <w:pStyle w:val="3"/>
      </w:pPr>
      <w:r>
        <w:rPr>
          <w:rFonts w:hint="eastAsia"/>
        </w:rPr>
        <w:t>N</w:t>
      </w:r>
      <w:r>
        <w:t xml:space="preserve">ewey West </w:t>
      </w:r>
      <w:r>
        <w:rPr>
          <w:rFonts w:hint="eastAsia"/>
        </w:rPr>
        <w:t>回归模型</w:t>
      </w:r>
      <w:r>
        <w:rPr>
          <w:rFonts w:hint="eastAsia"/>
        </w:rPr>
        <w:t xml:space="preserve"> </w:t>
      </w:r>
      <w:r>
        <w:rPr>
          <w:rFonts w:hint="eastAsia"/>
        </w:rPr>
        <w:t>：强相关节点完成度的变化</w:t>
      </w:r>
    </w:p>
    <w:p w14:paraId="6E9E65B5" w14:textId="323E4B04" w:rsidR="00D23910" w:rsidRDefault="000E5AB8" w:rsidP="009B2D84">
      <w:pPr>
        <w:ind w:firstLineChars="0" w:firstLine="0"/>
      </w:pPr>
      <w:r w:rsidRPr="00845613">
        <w:rPr>
          <w:rFonts w:hint="eastAsia"/>
          <w:b/>
          <w:bCs/>
        </w:rPr>
        <w:t>·</w:t>
      </w:r>
      <w:r w:rsidR="00735477" w:rsidRPr="00845613">
        <w:rPr>
          <w:rFonts w:hint="eastAsia"/>
          <w:b/>
          <w:bCs/>
        </w:rPr>
        <w:t>O</w:t>
      </w:r>
      <w:r w:rsidR="00735477" w:rsidRPr="00845613">
        <w:rPr>
          <w:b/>
          <w:bCs/>
        </w:rPr>
        <w:t>LS</w:t>
      </w:r>
      <w:r w:rsidR="00735477" w:rsidRPr="00845613">
        <w:rPr>
          <w:rFonts w:hint="eastAsia"/>
          <w:b/>
          <w:bCs/>
        </w:rPr>
        <w:t>线性回归</w:t>
      </w:r>
      <w:r w:rsidR="00321425" w:rsidRPr="00845613">
        <w:br/>
      </w:r>
      <w:r w:rsidR="00321425">
        <w:rPr>
          <w:rFonts w:hint="eastAsia"/>
        </w:rPr>
        <w:t>首先，将</w:t>
      </w:r>
      <w:r w:rsidR="00321425">
        <w:rPr>
          <w:rFonts w:hint="eastAsia"/>
        </w:rPr>
        <w:t>V</w:t>
      </w:r>
      <w:r w:rsidR="00321425">
        <w:rPr>
          <w:vertAlign w:val="subscript"/>
        </w:rPr>
        <w:t>1</w:t>
      </w:r>
      <w:r w:rsidR="00321425">
        <w:rPr>
          <w:rFonts w:hint="eastAsia"/>
        </w:rPr>
        <w:t>的从</w:t>
      </w:r>
      <w:r w:rsidR="00321425">
        <w:rPr>
          <w:rFonts w:hint="eastAsia"/>
        </w:rPr>
        <w:t>2</w:t>
      </w:r>
      <w:r w:rsidR="00321425">
        <w:t>000</w:t>
      </w:r>
      <w:r w:rsidR="00321425">
        <w:rPr>
          <w:rFonts w:hint="eastAsia"/>
        </w:rPr>
        <w:t>年</w:t>
      </w:r>
      <w:r w:rsidR="00321425">
        <w:rPr>
          <w:rFonts w:hint="eastAsia"/>
        </w:rPr>
        <w:t>~</w:t>
      </w:r>
      <w:r w:rsidR="00321425">
        <w:t>2022</w:t>
      </w:r>
      <w:r w:rsidR="00321425">
        <w:rPr>
          <w:rFonts w:hint="eastAsia"/>
        </w:rPr>
        <w:t>年的</w:t>
      </w:r>
      <w:r w:rsidR="00321425">
        <w:rPr>
          <w:rFonts w:hint="eastAsia"/>
        </w:rPr>
        <w:t>2</w:t>
      </w:r>
      <w:r w:rsidR="00321425">
        <w:t>3</w:t>
      </w:r>
      <w:r w:rsidR="00321425">
        <w:rPr>
          <w:rFonts w:hint="eastAsia"/>
        </w:rPr>
        <w:t>组完成度数据作为解释变量</w:t>
      </w:r>
      <w:r w:rsidR="00321425">
        <w:t>X</w:t>
      </w:r>
      <w:r w:rsidR="00321425">
        <w:rPr>
          <w:vertAlign w:val="subscript"/>
        </w:rPr>
        <w:t xml:space="preserve">i </w:t>
      </w:r>
      <w:r w:rsidR="00321425">
        <w:rPr>
          <w:rFonts w:hint="eastAsia"/>
        </w:rPr>
        <w:t>，</w:t>
      </w:r>
      <w:r w:rsidR="00321425">
        <w:rPr>
          <w:rFonts w:hint="eastAsia"/>
        </w:rPr>
        <w:t>i</w:t>
      </w:r>
      <w:r w:rsidR="00321425">
        <w:t>=</w:t>
      </w:r>
      <w:r w:rsidR="00497395">
        <w:t>2</w:t>
      </w:r>
      <w:r w:rsidR="00497395">
        <w:rPr>
          <w:rFonts w:hint="eastAsia"/>
        </w:rPr>
        <w:t>、</w:t>
      </w:r>
      <w:r w:rsidR="00497395">
        <w:t>3</w:t>
      </w:r>
      <w:r w:rsidR="00497395">
        <w:rPr>
          <w:rFonts w:hint="eastAsia"/>
        </w:rPr>
        <w:t>、</w:t>
      </w:r>
      <w:r w:rsidR="00497395">
        <w:t>5</w:t>
      </w:r>
      <w:r w:rsidR="00497395">
        <w:rPr>
          <w:rFonts w:hint="eastAsia"/>
        </w:rPr>
        <w:t>、</w:t>
      </w:r>
      <w:r w:rsidR="00497395">
        <w:t>6</w:t>
      </w:r>
      <w:r w:rsidR="00497395">
        <w:rPr>
          <w:rFonts w:hint="eastAsia"/>
        </w:rPr>
        <w:t>、</w:t>
      </w:r>
      <w:r w:rsidR="00497395">
        <w:t>7</w:t>
      </w:r>
      <w:r w:rsidR="00497395">
        <w:rPr>
          <w:rFonts w:hint="eastAsia"/>
        </w:rPr>
        <w:t>、</w:t>
      </w:r>
      <w:r w:rsidR="00497395">
        <w:t>9</w:t>
      </w:r>
      <w:r w:rsidR="00497395">
        <w:rPr>
          <w:rFonts w:hint="eastAsia"/>
        </w:rPr>
        <w:t>、</w:t>
      </w:r>
      <w:r w:rsidR="00497395">
        <w:t>10</w:t>
      </w:r>
      <w:r w:rsidR="00497395">
        <w:rPr>
          <w:rFonts w:hint="eastAsia"/>
        </w:rPr>
        <w:t>、</w:t>
      </w:r>
      <w:r w:rsidR="00497395">
        <w:t xml:space="preserve">12 , </w:t>
      </w:r>
      <w:r w:rsidR="00321425">
        <w:rPr>
          <w:rFonts w:hint="eastAsia"/>
        </w:rPr>
        <w:t>其他</w:t>
      </w:r>
      <w:r w:rsidR="00321425">
        <w:rPr>
          <w:rFonts w:hint="eastAsia"/>
        </w:rPr>
        <w:t>8</w:t>
      </w:r>
      <w:r w:rsidR="00321425">
        <w:rPr>
          <w:rFonts w:hint="eastAsia"/>
        </w:rPr>
        <w:t>个强相关目标节点的</w:t>
      </w:r>
      <w:r w:rsidR="00321425">
        <w:rPr>
          <w:rFonts w:hint="eastAsia"/>
        </w:rPr>
        <w:t>2</w:t>
      </w:r>
      <w:r w:rsidR="00321425">
        <w:t>3</w:t>
      </w:r>
      <w:r w:rsidR="00321425">
        <w:rPr>
          <w:rFonts w:hint="eastAsia"/>
        </w:rPr>
        <w:t>组完成度数据作为被解释变量</w:t>
      </w:r>
      <w:r w:rsidR="00321425">
        <w:rPr>
          <w:rFonts w:hint="eastAsia"/>
        </w:rPr>
        <w:t>Y</w:t>
      </w:r>
      <w:r w:rsidR="00321425">
        <w:rPr>
          <w:vertAlign w:val="subscript"/>
        </w:rPr>
        <w:t xml:space="preserve">j </w:t>
      </w:r>
      <w:r w:rsidR="00321425">
        <w:t xml:space="preserve">, </w:t>
      </w:r>
      <w:r w:rsidR="00D23910">
        <w:t xml:space="preserve"> </w:t>
      </w:r>
      <w:r w:rsidR="00321425">
        <w:t>j=2</w:t>
      </w:r>
      <w:r w:rsidR="00321425">
        <w:rPr>
          <w:rFonts w:hint="eastAsia"/>
        </w:rPr>
        <w:t>、</w:t>
      </w:r>
      <w:r w:rsidR="00321425">
        <w:t>3</w:t>
      </w:r>
      <w:r w:rsidR="00321425">
        <w:rPr>
          <w:rFonts w:hint="eastAsia"/>
        </w:rPr>
        <w:t>、</w:t>
      </w:r>
      <w:r w:rsidR="00321425">
        <w:t>5</w:t>
      </w:r>
      <w:r w:rsidR="00321425">
        <w:rPr>
          <w:rFonts w:hint="eastAsia"/>
        </w:rPr>
        <w:t>、</w:t>
      </w:r>
      <w:r w:rsidR="00321425">
        <w:t>6</w:t>
      </w:r>
      <w:r w:rsidR="00321425">
        <w:rPr>
          <w:rFonts w:hint="eastAsia"/>
        </w:rPr>
        <w:t>、</w:t>
      </w:r>
      <w:r w:rsidR="00321425">
        <w:t>7</w:t>
      </w:r>
      <w:r w:rsidR="00321425">
        <w:rPr>
          <w:rFonts w:hint="eastAsia"/>
        </w:rPr>
        <w:t>、</w:t>
      </w:r>
      <w:r w:rsidR="00321425">
        <w:t>9</w:t>
      </w:r>
      <w:r w:rsidR="00321425">
        <w:rPr>
          <w:rFonts w:hint="eastAsia"/>
        </w:rPr>
        <w:t>、</w:t>
      </w:r>
      <w:r w:rsidR="00321425">
        <w:t>10</w:t>
      </w:r>
      <w:r w:rsidR="00321425">
        <w:rPr>
          <w:rFonts w:hint="eastAsia"/>
        </w:rPr>
        <w:t>、</w:t>
      </w:r>
      <w:r w:rsidR="00321425">
        <w:t>12</w:t>
      </w:r>
      <w:r w:rsidR="00321425">
        <w:rPr>
          <w:rFonts w:hint="eastAsia"/>
        </w:rPr>
        <w:t xml:space="preserve"> </w:t>
      </w:r>
      <w:r w:rsidR="00321425">
        <w:rPr>
          <w:rFonts w:hint="eastAsia"/>
        </w:rPr>
        <w:t>，</w:t>
      </w:r>
      <w:r w:rsidR="00321425">
        <w:rPr>
          <w:rFonts w:hint="eastAsia"/>
        </w:rPr>
        <w:t xml:space="preserve"> </w:t>
      </w:r>
      <w:r w:rsidR="00321425">
        <w:rPr>
          <w:rFonts w:hint="eastAsia"/>
        </w:rPr>
        <w:t>做</w:t>
      </w:r>
      <w:r w:rsidR="00321425">
        <w:rPr>
          <w:rFonts w:hint="eastAsia"/>
        </w:rPr>
        <w:t>O</w:t>
      </w:r>
      <w:r w:rsidR="00321425">
        <w:t>LS</w:t>
      </w:r>
      <w:r w:rsidR="00321425">
        <w:rPr>
          <w:rFonts w:hint="eastAsia"/>
        </w:rPr>
        <w:t>线性回归</w:t>
      </w:r>
      <w:r w:rsidR="00497395">
        <w:rPr>
          <w:rFonts w:hint="eastAsia"/>
        </w:rPr>
        <w:t>，得到</w:t>
      </w:r>
      <w:r w:rsidR="00497395">
        <w:rPr>
          <w:rFonts w:hint="eastAsia"/>
        </w:rPr>
        <w:t>8</w:t>
      </w:r>
      <w:r w:rsidR="00497395">
        <w:rPr>
          <w:rFonts w:hint="eastAsia"/>
        </w:rPr>
        <w:t>个回归方程</w:t>
      </w:r>
      <w:r w:rsidR="00D23910">
        <w:rPr>
          <w:rFonts w:hint="eastAsia"/>
        </w:rPr>
        <w:t>，</w:t>
      </w:r>
      <w:r w:rsidR="00D23910" w:rsidRPr="00D23910">
        <w:rPr>
          <w:rFonts w:hint="eastAsia"/>
          <w:color w:val="2F5496" w:themeColor="accent1" w:themeShade="BF"/>
        </w:rPr>
        <w:t>在图</w:t>
      </w:r>
      <w:r w:rsidR="00D23910" w:rsidRPr="00D23910">
        <w:rPr>
          <w:rFonts w:hint="eastAsia"/>
          <w:color w:val="2F5496" w:themeColor="accent1" w:themeShade="BF"/>
        </w:rPr>
        <w:t xml:space="preserve"> </w:t>
      </w:r>
      <w:r w:rsidR="00D23910" w:rsidRPr="00D23910">
        <w:rPr>
          <w:rFonts w:hint="eastAsia"/>
          <w:color w:val="2F5496" w:themeColor="accent1" w:themeShade="BF"/>
        </w:rPr>
        <w:t>中展示</w:t>
      </w:r>
      <w:r w:rsidR="00D23910">
        <w:rPr>
          <w:rFonts w:hint="eastAsia"/>
        </w:rPr>
        <w:t>。</w:t>
      </w:r>
      <w:r w:rsidR="00735477">
        <w:br/>
      </w:r>
      <w:r w:rsidR="00735477" w:rsidRPr="00845613">
        <w:rPr>
          <w:rFonts w:hint="eastAsia"/>
          <w:b/>
          <w:bCs/>
        </w:rPr>
        <w:t>·假设检验</w:t>
      </w:r>
      <w:r w:rsidR="00845613">
        <w:br/>
      </w:r>
      <w:r w:rsidR="00497395">
        <w:rPr>
          <w:rFonts w:hint="eastAsia"/>
        </w:rPr>
        <w:t>由于时间序列数据容易导致自相关问题，而横截面数据易出现异方差问题，所以我们对面板数据进行了假设检验。</w:t>
      </w:r>
      <w:r w:rsidR="00EC3FDB">
        <w:rPr>
          <w:rFonts w:hint="eastAsia"/>
        </w:rPr>
        <w:t>构建</w:t>
      </w:r>
      <w:r w:rsidR="00EC3FDB">
        <w:rPr>
          <w:rFonts w:hint="eastAsia"/>
        </w:rPr>
        <w:t>D</w:t>
      </w:r>
      <w:r w:rsidR="00EC3FDB">
        <w:t>W</w:t>
      </w:r>
      <w:r w:rsidR="00EC3FDB">
        <w:rPr>
          <w:rFonts w:hint="eastAsia"/>
        </w:rPr>
        <w:t>统计量进行检验，得到</w:t>
      </w:r>
      <w:r w:rsidR="00D23910" w:rsidRPr="00D23910">
        <w:rPr>
          <w:rFonts w:hint="eastAsia"/>
          <w:color w:val="2F5496" w:themeColor="accent1" w:themeShade="BF"/>
        </w:rPr>
        <w:t>检验结果如下图所示</w:t>
      </w:r>
      <w:r w:rsidR="00D23910">
        <w:rPr>
          <w:rFonts w:hint="eastAsia"/>
        </w:rPr>
        <w:t>。</w:t>
      </w:r>
      <w:r w:rsidR="00D23910">
        <w:br/>
      </w:r>
      <w:r w:rsidR="00502668">
        <w:rPr>
          <w:rFonts w:hint="eastAsia"/>
        </w:rPr>
        <w:lastRenderedPageBreak/>
        <w:t xml:space="preserve"> </w:t>
      </w:r>
      <w:r w:rsidR="00502668">
        <w:t xml:space="preserve">       </w:t>
      </w:r>
      <w:r w:rsidR="00502668" w:rsidRPr="00502668">
        <w:rPr>
          <w:noProof/>
        </w:rPr>
        <w:drawing>
          <wp:inline distT="0" distB="0" distL="0" distR="0" wp14:anchorId="394124AC" wp14:editId="7630EEAA">
            <wp:extent cx="5324035" cy="28797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339142" cy="2887911"/>
                    </a:xfrm>
                    <a:prstGeom prst="rect">
                      <a:avLst/>
                    </a:prstGeom>
                  </pic:spPr>
                </pic:pic>
              </a:graphicData>
            </a:graphic>
          </wp:inline>
        </w:drawing>
      </w:r>
    </w:p>
    <w:p w14:paraId="6E05F808" w14:textId="46480E95" w:rsidR="00905487" w:rsidRDefault="00D23910" w:rsidP="009B2D84">
      <w:pPr>
        <w:ind w:firstLineChars="0" w:firstLine="0"/>
      </w:pPr>
      <w:r w:rsidRPr="00D23910">
        <w:rPr>
          <w:rFonts w:hint="eastAsia"/>
        </w:rPr>
        <w:t>查表可知，当</w:t>
      </w:r>
      <w:r w:rsidRPr="00D23910">
        <w:rPr>
          <w:rFonts w:hint="eastAsia"/>
        </w:rPr>
        <w:t>n=23</w:t>
      </w:r>
      <w:r>
        <w:t xml:space="preserve"> </w:t>
      </w:r>
      <w:r w:rsidRPr="00D23910">
        <w:rPr>
          <w:rFonts w:hint="eastAsia"/>
        </w:rPr>
        <w:t>,</w:t>
      </w:r>
      <w:r>
        <w:t xml:space="preserve">  </w:t>
      </w:r>
      <w:r w:rsidRPr="00D23910">
        <w:rPr>
          <w:rFonts w:hint="eastAsia"/>
        </w:rPr>
        <w:t>k=2</w:t>
      </w:r>
      <w:r w:rsidRPr="00D23910">
        <w:rPr>
          <w:rFonts w:hint="eastAsia"/>
        </w:rPr>
        <w:t>时，</w:t>
      </w:r>
      <w:r w:rsidRPr="00D23910">
        <w:rPr>
          <w:rFonts w:hint="eastAsia"/>
        </w:rPr>
        <w:t>d</w:t>
      </w:r>
      <w:r>
        <w:rPr>
          <w:vertAlign w:val="subscript"/>
        </w:rPr>
        <w:t>L</w:t>
      </w:r>
      <w:r w:rsidRPr="00D23910">
        <w:rPr>
          <w:rFonts w:hint="eastAsia"/>
        </w:rPr>
        <w:t>=1.168</w:t>
      </w:r>
      <w:r>
        <w:t xml:space="preserve"> </w:t>
      </w:r>
      <w:r w:rsidRPr="00D23910">
        <w:rPr>
          <w:rFonts w:hint="eastAsia"/>
        </w:rPr>
        <w:t>,</w:t>
      </w:r>
      <w:r>
        <w:t xml:space="preserve"> </w:t>
      </w:r>
      <w:r w:rsidRPr="00D23910">
        <w:rPr>
          <w:rFonts w:hint="eastAsia"/>
        </w:rPr>
        <w:t>上述</w:t>
      </w:r>
      <w:r w:rsidRPr="00D23910">
        <w:rPr>
          <w:rFonts w:hint="eastAsia"/>
        </w:rPr>
        <w:t>8</w:t>
      </w:r>
      <w:r w:rsidRPr="00D23910">
        <w:rPr>
          <w:rFonts w:hint="eastAsia"/>
        </w:rPr>
        <w:t>个回归方程的</w:t>
      </w:r>
      <w:r w:rsidRPr="00D23910">
        <w:rPr>
          <w:rFonts w:hint="eastAsia"/>
        </w:rPr>
        <w:t>DW</w:t>
      </w:r>
      <w:r w:rsidRPr="00D23910">
        <w:rPr>
          <w:rFonts w:hint="eastAsia"/>
        </w:rPr>
        <w:t>均小于</w:t>
      </w:r>
      <w:r w:rsidRPr="00D23910">
        <w:rPr>
          <w:rFonts w:hint="eastAsia"/>
        </w:rPr>
        <w:t>d</w:t>
      </w:r>
      <w:r>
        <w:rPr>
          <w:vertAlign w:val="subscript"/>
        </w:rPr>
        <w:t>L</w:t>
      </w:r>
      <w:r>
        <w:t xml:space="preserve"> </w:t>
      </w:r>
      <w:r>
        <w:rPr>
          <w:rFonts w:hint="eastAsia"/>
        </w:rPr>
        <w:t>。</w:t>
      </w:r>
      <w:r w:rsidRPr="00D23910">
        <w:rPr>
          <w:rFonts w:hint="eastAsia"/>
        </w:rPr>
        <w:t>故拒绝不存在自相关的原假设，认为这些方程</w:t>
      </w:r>
      <w:r w:rsidRPr="00D23910">
        <w:rPr>
          <w:rFonts w:hint="eastAsia"/>
          <w:b/>
          <w:bCs/>
        </w:rPr>
        <w:t>存在自相关问题</w:t>
      </w:r>
      <w:r w:rsidRPr="00D23910">
        <w:rPr>
          <w:rFonts w:hint="eastAsia"/>
        </w:rPr>
        <w:t>。第</w:t>
      </w:r>
      <w:r w:rsidRPr="00D23910">
        <w:rPr>
          <w:rFonts w:hint="eastAsia"/>
        </w:rPr>
        <w:t>3</w:t>
      </w:r>
      <w:r w:rsidRPr="00D23910">
        <w:rPr>
          <w:rFonts w:hint="eastAsia"/>
        </w:rPr>
        <w:t>个、第</w:t>
      </w:r>
      <w:r w:rsidRPr="00D23910">
        <w:rPr>
          <w:rFonts w:hint="eastAsia"/>
        </w:rPr>
        <w:t>5</w:t>
      </w:r>
      <w:r w:rsidRPr="00D23910">
        <w:rPr>
          <w:rFonts w:hint="eastAsia"/>
        </w:rPr>
        <w:t>个、第</w:t>
      </w:r>
      <w:r w:rsidRPr="00D23910">
        <w:rPr>
          <w:rFonts w:hint="eastAsia"/>
        </w:rPr>
        <w:t>6</w:t>
      </w:r>
      <w:r w:rsidRPr="00D23910">
        <w:rPr>
          <w:rFonts w:hint="eastAsia"/>
        </w:rPr>
        <w:t>个方程的怀特检验的统计量的</w:t>
      </w:r>
      <w:r w:rsidRPr="00D23910">
        <w:rPr>
          <w:rFonts w:hint="eastAsia"/>
        </w:rPr>
        <w:t>P</w:t>
      </w:r>
      <w:r w:rsidRPr="00D23910">
        <w:rPr>
          <w:rFonts w:hint="eastAsia"/>
        </w:rPr>
        <w:t>值大于</w:t>
      </w:r>
      <w:r w:rsidRPr="00D23910">
        <w:rPr>
          <w:rFonts w:hint="eastAsia"/>
        </w:rPr>
        <w:t>0.05</w:t>
      </w:r>
      <w:r w:rsidRPr="00D23910">
        <w:rPr>
          <w:rFonts w:hint="eastAsia"/>
        </w:rPr>
        <w:t>，故接受原方程不存在异方差的原假设</w:t>
      </w:r>
      <w:r>
        <w:rPr>
          <w:rFonts w:hint="eastAsia"/>
        </w:rPr>
        <w:t xml:space="preserve"> </w:t>
      </w:r>
      <w:r>
        <w:rPr>
          <w:rFonts w:hint="eastAsia"/>
        </w:rPr>
        <w:t>；</w:t>
      </w:r>
      <w:r w:rsidRPr="00D23910">
        <w:rPr>
          <w:rFonts w:hint="eastAsia"/>
        </w:rPr>
        <w:t>而其他的方程的怀特检验的统计量的</w:t>
      </w:r>
      <w:r w:rsidRPr="00D23910">
        <w:rPr>
          <w:rFonts w:hint="eastAsia"/>
        </w:rPr>
        <w:t>P</w:t>
      </w:r>
      <w:r w:rsidRPr="00D23910">
        <w:rPr>
          <w:rFonts w:hint="eastAsia"/>
        </w:rPr>
        <w:t>值均小于</w:t>
      </w:r>
      <w:r w:rsidRPr="00D23910">
        <w:rPr>
          <w:rFonts w:hint="eastAsia"/>
        </w:rPr>
        <w:t>0.05</w:t>
      </w:r>
      <w:r w:rsidRPr="00D23910">
        <w:rPr>
          <w:rFonts w:hint="eastAsia"/>
        </w:rPr>
        <w:t>，故拒绝原假设，认为方程</w:t>
      </w:r>
      <w:r w:rsidRPr="00D23910">
        <w:rPr>
          <w:rFonts w:hint="eastAsia"/>
          <w:b/>
          <w:bCs/>
        </w:rPr>
        <w:t>存在异方差问题</w:t>
      </w:r>
      <w:r w:rsidRPr="00D23910">
        <w:rPr>
          <w:rFonts w:hint="eastAsia"/>
        </w:rPr>
        <w:t>。</w:t>
      </w:r>
      <w:r>
        <w:br/>
      </w:r>
    </w:p>
    <w:p w14:paraId="3CDF9DEC" w14:textId="680F1701" w:rsidR="00845613" w:rsidRPr="009D5C02" w:rsidRDefault="00735477" w:rsidP="009B2D84">
      <w:pPr>
        <w:ind w:firstLineChars="0" w:firstLine="0"/>
        <w:rPr>
          <w:b/>
          <w:bCs/>
        </w:rPr>
      </w:pPr>
      <w:r w:rsidRPr="009D5C02">
        <w:rPr>
          <w:rFonts w:hint="eastAsia"/>
          <w:b/>
          <w:bCs/>
        </w:rPr>
        <w:t>·</w:t>
      </w:r>
      <w:r w:rsidRPr="009D5C02">
        <w:rPr>
          <w:b/>
          <w:bCs/>
        </w:rPr>
        <w:t>New</w:t>
      </w:r>
      <w:r w:rsidR="00DF4BA3" w:rsidRPr="009D5C02">
        <w:rPr>
          <w:b/>
          <w:bCs/>
        </w:rPr>
        <w:t>a</w:t>
      </w:r>
      <w:r w:rsidRPr="009D5C02">
        <w:rPr>
          <w:b/>
          <w:bCs/>
        </w:rPr>
        <w:t xml:space="preserve">y West </w:t>
      </w:r>
      <w:r w:rsidRPr="009D5C02">
        <w:rPr>
          <w:rFonts w:hint="eastAsia"/>
          <w:b/>
          <w:bCs/>
        </w:rPr>
        <w:t>回归</w:t>
      </w:r>
    </w:p>
    <w:p w14:paraId="2A6CD378" w14:textId="5990F3F7" w:rsidR="00DF4BA3" w:rsidRDefault="00DF4BA3" w:rsidP="00DF4BA3">
      <w:pPr>
        <w:ind w:firstLineChars="0" w:firstLine="0"/>
      </w:pPr>
      <w:r>
        <w:rPr>
          <w:rFonts w:hint="eastAsia"/>
        </w:rPr>
        <w:t>由于上述</w:t>
      </w:r>
      <w:r>
        <w:rPr>
          <w:rFonts w:hint="eastAsia"/>
        </w:rPr>
        <w:t>8</w:t>
      </w:r>
      <w:r>
        <w:rPr>
          <w:rFonts w:hint="eastAsia"/>
        </w:rPr>
        <w:t>个回归方程存在自相关和异方差问题，这使得参数的</w:t>
      </w:r>
      <w:r>
        <w:rPr>
          <w:rFonts w:hint="eastAsia"/>
        </w:rPr>
        <w:t>OLS</w:t>
      </w:r>
      <w:r>
        <w:rPr>
          <w:rFonts w:hint="eastAsia"/>
        </w:rPr>
        <w:t>估计量不再具有最小方差的性质，</w:t>
      </w:r>
      <w:r>
        <w:rPr>
          <w:rFonts w:hint="eastAsia"/>
        </w:rPr>
        <w:t>OLS</w:t>
      </w:r>
      <w:r>
        <w:rPr>
          <w:rFonts w:hint="eastAsia"/>
        </w:rPr>
        <w:t>估计量的标准误差不再是真实标准误差的无偏估计量，无法信赖回归参数和预测值的置信区间和假设检验的结果。为了解决这个问题，我们决定采用</w:t>
      </w:r>
      <w:r>
        <w:rPr>
          <w:rFonts w:hint="eastAsia"/>
        </w:rPr>
        <w:t>Neway West</w:t>
      </w:r>
      <w:r>
        <w:rPr>
          <w:rFonts w:hint="eastAsia"/>
        </w:rPr>
        <w:t>方法</w:t>
      </w:r>
      <w:r w:rsidRPr="00DF4BA3">
        <w:rPr>
          <w:rFonts w:hint="eastAsia"/>
          <w:color w:val="4472C4" w:themeColor="accent1"/>
        </w:rPr>
        <w:t>(</w:t>
      </w:r>
      <w:r w:rsidRPr="00DF4BA3">
        <w:rPr>
          <w:rFonts w:hint="eastAsia"/>
          <w:color w:val="4472C4" w:themeColor="accent1"/>
        </w:rPr>
        <w:t>可以写一个参考文献</w:t>
      </w:r>
      <w:r w:rsidRPr="00DF4BA3">
        <w:rPr>
          <w:rFonts w:hint="eastAsia"/>
          <w:color w:val="4472C4" w:themeColor="accent1"/>
        </w:rPr>
        <w:t>)</w:t>
      </w:r>
      <w:r>
        <w:rPr>
          <w:rFonts w:hint="eastAsia"/>
        </w:rPr>
        <w:t>处理异方差和自相关性。</w:t>
      </w:r>
    </w:p>
    <w:p w14:paraId="134AA2FF" w14:textId="77777777" w:rsidR="00DF4BA3" w:rsidRDefault="00DF4BA3" w:rsidP="00DF4BA3">
      <w:pPr>
        <w:ind w:firstLineChars="0" w:firstLine="0"/>
      </w:pPr>
    </w:p>
    <w:p w14:paraId="7C983D15" w14:textId="3B04633E" w:rsidR="00DF4BA3" w:rsidRPr="00054700" w:rsidRDefault="00DF4BA3" w:rsidP="00054700">
      <w:pPr>
        <w:spacing w:line="0" w:lineRule="atLeast"/>
        <w:ind w:firstLineChars="0" w:firstLine="0"/>
        <w:rPr>
          <w:b/>
          <w:bCs/>
        </w:rPr>
      </w:pPr>
      <w:r>
        <w:rPr>
          <w:rFonts w:hint="eastAsia"/>
        </w:rPr>
        <w:t>相较于其他的方法，</w:t>
      </w:r>
      <w:r>
        <w:rPr>
          <w:rFonts w:hint="eastAsia"/>
        </w:rPr>
        <w:t>Neway West</w:t>
      </w:r>
      <w:r>
        <w:rPr>
          <w:rFonts w:hint="eastAsia"/>
        </w:rPr>
        <w:t>方法不需要规定序列相关的函数形式。在用</w:t>
      </w:r>
      <w:r>
        <w:rPr>
          <w:rFonts w:hint="eastAsia"/>
        </w:rPr>
        <w:t>OLS</w:t>
      </w:r>
      <w:r>
        <w:rPr>
          <w:rFonts w:hint="eastAsia"/>
        </w:rPr>
        <w:t>残差平方和</w:t>
      </w:r>
      <w:r w:rsidR="009D5C02" w:rsidRPr="00DF4BA3">
        <w:rPr>
          <w:noProof/>
          <w:position w:val="-12"/>
        </w:rPr>
        <w:object w:dxaOrig="259" w:dyaOrig="360" w14:anchorId="4CC0B2BD">
          <v:shape id="_x0000_i1073" type="#_x0000_t75" style="width:12.9pt;height:18.3pt" o:ole="">
            <v:imagedata r:id="rId134" o:title=""/>
          </v:shape>
          <o:OLEObject Type="Embed" ProgID="Equation.AxMath" ShapeID="_x0000_i1073" DrawAspect="Content" ObjectID="_1738418394" r:id="rId135"/>
        </w:object>
      </w:r>
      <w:r>
        <w:rPr>
          <w:rFonts w:hint="eastAsia"/>
        </w:rPr>
        <w:t>代替方差的基础上，加上了</w:t>
      </w:r>
      <w:r>
        <w:rPr>
          <w:rFonts w:hint="eastAsia"/>
        </w:rPr>
        <w:t>OLS</w:t>
      </w:r>
      <w:r>
        <w:rPr>
          <w:rFonts w:hint="eastAsia"/>
        </w:rPr>
        <w:t>残差的积</w:t>
      </w:r>
      <w:r w:rsidR="009D5C02" w:rsidRPr="009D5C02">
        <w:rPr>
          <w:noProof/>
          <w:position w:val="-12"/>
        </w:rPr>
        <w:object w:dxaOrig="3357" w:dyaOrig="359" w14:anchorId="59F7358B">
          <v:shape id="_x0000_i1074" type="#_x0000_t75" style="width:167.7pt;height:17.9pt" o:ole="">
            <v:imagedata r:id="rId136" o:title=""/>
          </v:shape>
          <o:OLEObject Type="Embed" ProgID="Equation.AxMath" ShapeID="_x0000_i1074" DrawAspect="Content" ObjectID="_1738418395" r:id="rId137"/>
        </w:object>
      </w:r>
      <w:r>
        <w:rPr>
          <w:rFonts w:hint="eastAsia"/>
        </w:rPr>
        <w:t>。其中，</w:t>
      </w:r>
      <w:r>
        <w:rPr>
          <w:rFonts w:hint="eastAsia"/>
        </w:rPr>
        <w:t>p</w:t>
      </w:r>
      <w:r>
        <w:rPr>
          <w:rFonts w:hint="eastAsia"/>
        </w:rPr>
        <w:t>是我们希望假定的序列相关的最大阶数。此方法的一致性依赖于</w:t>
      </w:r>
      <w:r>
        <w:rPr>
          <w:rFonts w:hint="eastAsia"/>
        </w:rPr>
        <w:t>p</w:t>
      </w:r>
      <w:r>
        <w:rPr>
          <w:rFonts w:hint="eastAsia"/>
        </w:rPr>
        <w:t>，由于前面各期扰动项对当期扰动项的影响是迅速衰减的，所以</w:t>
      </w:r>
      <w:r>
        <w:rPr>
          <w:rFonts w:hint="eastAsia"/>
        </w:rPr>
        <w:t>p</w:t>
      </w:r>
      <w:r>
        <w:rPr>
          <w:rFonts w:hint="eastAsia"/>
        </w:rPr>
        <w:t>相对于观测数目</w:t>
      </w:r>
      <w:r>
        <w:rPr>
          <w:rFonts w:hint="eastAsia"/>
        </w:rPr>
        <w:t>n</w:t>
      </w:r>
      <w:r>
        <w:rPr>
          <w:rFonts w:hint="eastAsia"/>
        </w:rPr>
        <w:t>而言非常小。使用</w:t>
      </w:r>
      <w:r>
        <w:t>E</w:t>
      </w:r>
      <w:r>
        <w:rPr>
          <w:rFonts w:hint="eastAsia"/>
        </w:rPr>
        <w:t>views</w:t>
      </w:r>
      <w:r>
        <w:rPr>
          <w:rFonts w:hint="eastAsia"/>
        </w:rPr>
        <w:t>对</w:t>
      </w:r>
      <w:r>
        <w:rPr>
          <w:rFonts w:hint="eastAsia"/>
        </w:rPr>
        <w:t>8</w:t>
      </w:r>
      <w:r>
        <w:rPr>
          <w:rFonts w:hint="eastAsia"/>
        </w:rPr>
        <w:t>个回归方程使用</w:t>
      </w:r>
      <w:r>
        <w:rPr>
          <w:rFonts w:hint="eastAsia"/>
        </w:rPr>
        <w:t>Neway West</w:t>
      </w:r>
      <w:r>
        <w:rPr>
          <w:rFonts w:hint="eastAsia"/>
        </w:rPr>
        <w:t>。当目标</w:t>
      </w:r>
      <w:r>
        <w:rPr>
          <w:rFonts w:hint="eastAsia"/>
        </w:rPr>
        <w:t>1</w:t>
      </w:r>
      <w:r>
        <w:rPr>
          <w:rFonts w:hint="eastAsia"/>
        </w:rPr>
        <w:t>得分为满分后，给出其他几个强相关的目标的预测值及其</w:t>
      </w:r>
      <w:r>
        <w:rPr>
          <w:rFonts w:hint="eastAsia"/>
        </w:rPr>
        <w:t>95%</w:t>
      </w:r>
      <w:r>
        <w:rPr>
          <w:rFonts w:hint="eastAsia"/>
        </w:rPr>
        <w:t>置信水平的预测区间。</w:t>
      </w:r>
      <w:r w:rsidR="00054700">
        <w:rPr>
          <w:rFonts w:hint="eastAsia"/>
        </w:rPr>
        <w:t>点估计值与区间估计值见附录</w:t>
      </w:r>
      <w:r w:rsidR="00054700">
        <w:rPr>
          <w:rFonts w:hint="eastAsia"/>
        </w:rPr>
        <w:t>2</w:t>
      </w:r>
      <w:r w:rsidR="00054700">
        <w:rPr>
          <w:rFonts w:hint="eastAsia"/>
        </w:rPr>
        <w:t>。</w:t>
      </w:r>
    </w:p>
    <w:p w14:paraId="4EAAAEFA" w14:textId="20BF79E2" w:rsidR="00387B83" w:rsidRDefault="009D5C02" w:rsidP="009D5C02">
      <w:pPr>
        <w:pStyle w:val="2"/>
        <w:spacing w:after="163"/>
      </w:pPr>
      <w:r>
        <w:rPr>
          <w:rFonts w:hint="eastAsia"/>
        </w:rPr>
        <w:t>结果与可视化：</w:t>
      </w:r>
      <w:r w:rsidR="00387B83">
        <w:rPr>
          <w:rFonts w:hint="eastAsia"/>
        </w:rPr>
        <w:t>计算</w:t>
      </w:r>
      <w:r w:rsidR="00387B83">
        <w:rPr>
          <w:rFonts w:hint="eastAsia"/>
        </w:rPr>
        <w:t>1</w:t>
      </w:r>
      <w:r w:rsidR="00387B83">
        <w:t>7</w:t>
      </w:r>
      <w:r w:rsidR="00387B83">
        <w:rPr>
          <w:rFonts w:hint="eastAsia"/>
        </w:rPr>
        <w:t>个</w:t>
      </w:r>
      <w:r w:rsidR="00387B83">
        <w:rPr>
          <w:rFonts w:hint="eastAsia"/>
        </w:rPr>
        <w:t>S</w:t>
      </w:r>
      <w:r w:rsidR="00387B83">
        <w:t>DG</w:t>
      </w:r>
      <w:r w:rsidR="00387B83">
        <w:rPr>
          <w:rFonts w:hint="eastAsia"/>
        </w:rPr>
        <w:t>的新优先级</w:t>
      </w:r>
    </w:p>
    <w:p w14:paraId="7D1DCB7D" w14:textId="7F8217D6" w:rsidR="00226B2B" w:rsidRDefault="009D5C02" w:rsidP="009D5C02">
      <w:pPr>
        <w:ind w:firstLineChars="0" w:firstLine="0"/>
        <w:rPr>
          <w:b/>
          <w:bCs/>
        </w:rPr>
      </w:pPr>
      <w:r w:rsidRPr="00BC4EF3">
        <w:rPr>
          <w:rFonts w:hint="eastAsia"/>
        </w:rPr>
        <w:t>代入完成度的点估计值</w:t>
      </w:r>
      <w:r w:rsidR="00226B2B" w:rsidRPr="00226B2B">
        <w:rPr>
          <w:b/>
          <w:bCs/>
          <w:position w:val="-12"/>
        </w:rPr>
        <w:object w:dxaOrig="260" w:dyaOrig="359" w14:anchorId="18B26959">
          <v:shape id="_x0000_i1075" type="#_x0000_t75" style="width:12.9pt;height:17.9pt" o:ole="">
            <v:imagedata r:id="rId138" o:title=""/>
          </v:shape>
          <o:OLEObject Type="Embed" ProgID="Equation.AxMath" ShapeID="_x0000_i1075" DrawAspect="Content" ObjectID="_1738418396" r:id="rId139"/>
        </w:object>
      </w:r>
      <w:r w:rsidR="00BC4EF3">
        <w:rPr>
          <w:rFonts w:hint="eastAsia"/>
          <w:b/>
          <w:bCs/>
        </w:rPr>
        <w:t>，</w:t>
      </w:r>
      <w:r w:rsidR="00226B2B">
        <w:rPr>
          <w:rFonts w:hint="eastAsia"/>
        </w:rPr>
        <w:t>再次利用公式</w:t>
      </w:r>
      <w:r w:rsidR="00226B2B">
        <w:rPr>
          <w:rFonts w:hint="eastAsia"/>
        </w:rPr>
        <w:t>1</w:t>
      </w:r>
      <w:r w:rsidR="00226B2B">
        <w:t>1</w:t>
      </w:r>
      <w:r w:rsidR="00226B2B">
        <w:rPr>
          <w:rFonts w:hint="eastAsia"/>
        </w:rPr>
        <w:t>计算新的优先度</w:t>
      </w:r>
      <w:r w:rsidR="00226B2B" w:rsidRPr="00226B2B">
        <w:rPr>
          <w:position w:val="-12"/>
        </w:rPr>
        <w:object w:dxaOrig="279" w:dyaOrig="359" w14:anchorId="5B557622">
          <v:shape id="_x0000_i1076" type="#_x0000_t75" style="width:13.75pt;height:17.9pt" o:ole="">
            <v:imagedata r:id="rId140" o:title=""/>
          </v:shape>
          <o:OLEObject Type="Embed" ProgID="Equation.AxMath" ShapeID="_x0000_i1076" DrawAspect="Content" ObjectID="_1738418397" r:id="rId141"/>
        </w:object>
      </w:r>
      <w:r w:rsidR="00226B2B">
        <w:rPr>
          <w:rFonts w:hint="eastAsia"/>
        </w:rPr>
        <w:t>。得到</w:t>
      </w:r>
      <w:r w:rsidR="00BC4EF3">
        <w:rPr>
          <w:rFonts w:hint="eastAsia"/>
        </w:rPr>
        <w:t>下列两张图示的结果。左图为实现目标</w:t>
      </w:r>
      <w:r w:rsidR="00BC4EF3">
        <w:rPr>
          <w:rFonts w:hint="eastAsia"/>
        </w:rPr>
        <w:t>1</w:t>
      </w:r>
      <w:r w:rsidR="00BC4EF3">
        <w:rPr>
          <w:rFonts w:hint="eastAsia"/>
        </w:rPr>
        <w:t>之前的其他</w:t>
      </w:r>
      <w:r w:rsidR="00BC4EF3">
        <w:rPr>
          <w:rFonts w:hint="eastAsia"/>
        </w:rPr>
        <w:t>1</w:t>
      </w:r>
      <w:r w:rsidR="00BC4EF3">
        <w:t>6</w:t>
      </w:r>
      <w:r w:rsidR="00BC4EF3">
        <w:rPr>
          <w:rFonts w:hint="eastAsia"/>
        </w:rPr>
        <w:t>个</w:t>
      </w:r>
      <w:r w:rsidR="00BC4EF3">
        <w:rPr>
          <w:rFonts w:hint="eastAsia"/>
        </w:rPr>
        <w:t>S</w:t>
      </w:r>
      <w:r w:rsidR="00BC4EF3">
        <w:t>DG</w:t>
      </w:r>
      <w:r w:rsidR="00BC4EF3">
        <w:rPr>
          <w:rFonts w:hint="eastAsia"/>
        </w:rPr>
        <w:t>的优先度</w:t>
      </w:r>
      <w:r w:rsidR="00BC4EF3">
        <w:rPr>
          <w:rFonts w:hint="eastAsia"/>
        </w:rPr>
        <w:t xml:space="preserve"> </w:t>
      </w:r>
      <w:r w:rsidR="00BC4EF3">
        <w:rPr>
          <w:rFonts w:hint="eastAsia"/>
        </w:rPr>
        <w:t>，右图为实现目标</w:t>
      </w:r>
      <w:r w:rsidR="00BC4EF3">
        <w:rPr>
          <w:rFonts w:hint="eastAsia"/>
        </w:rPr>
        <w:t>1</w:t>
      </w:r>
      <w:r w:rsidR="00BC4EF3">
        <w:rPr>
          <w:rFonts w:hint="eastAsia"/>
        </w:rPr>
        <w:t>之后的</w:t>
      </w:r>
      <w:r w:rsidR="00BC4EF3">
        <w:rPr>
          <w:rFonts w:hint="eastAsia"/>
        </w:rPr>
        <w:t>1</w:t>
      </w:r>
      <w:r w:rsidR="00BC4EF3">
        <w:t>6</w:t>
      </w:r>
      <w:r w:rsidR="00BC4EF3">
        <w:rPr>
          <w:rFonts w:hint="eastAsia"/>
        </w:rPr>
        <w:t>个</w:t>
      </w:r>
      <w:r w:rsidR="00BC4EF3">
        <w:rPr>
          <w:rFonts w:hint="eastAsia"/>
        </w:rPr>
        <w:t>S</w:t>
      </w:r>
      <w:r w:rsidR="00BC4EF3">
        <w:t>DG</w:t>
      </w:r>
      <w:r w:rsidR="00BC4EF3">
        <w:rPr>
          <w:rFonts w:hint="eastAsia"/>
        </w:rPr>
        <w:t>的优先度。前后优先度变化数据见附录</w:t>
      </w:r>
      <w:r w:rsidR="00CD21A1">
        <w:t>2</w:t>
      </w:r>
      <w:r w:rsidR="00CD21A1">
        <w:rPr>
          <w:rFonts w:hint="eastAsia"/>
        </w:rPr>
        <w:t>。</w:t>
      </w:r>
      <w:r w:rsidR="00226B2B">
        <w:br/>
      </w:r>
    </w:p>
    <w:p w14:paraId="3CD9739D" w14:textId="28D448A4" w:rsidR="00362110" w:rsidRPr="00362110" w:rsidRDefault="00362110" w:rsidP="009D5C02">
      <w:pPr>
        <w:ind w:firstLineChars="0" w:firstLine="0"/>
      </w:pPr>
      <w:r w:rsidRPr="00362110">
        <w:rPr>
          <w:rFonts w:hint="eastAsia"/>
        </w:rPr>
        <w:t>可见</w:t>
      </w:r>
      <w:r>
        <w:rPr>
          <w:rFonts w:hint="eastAsia"/>
        </w:rPr>
        <w:t>，哪些下降</w:t>
      </w:r>
      <w:r>
        <w:rPr>
          <w:rFonts w:hint="eastAsia"/>
        </w:rPr>
        <w:t xml:space="preserve"> </w:t>
      </w:r>
      <w:r>
        <w:rPr>
          <w:rFonts w:hint="eastAsia"/>
        </w:rPr>
        <w:t>哪些上升</w:t>
      </w:r>
      <w:r>
        <w:rPr>
          <w:rFonts w:hint="eastAsia"/>
        </w:rPr>
        <w:t xml:space="preserve"> </w:t>
      </w:r>
      <w:r>
        <w:rPr>
          <w:rFonts w:hint="eastAsia"/>
        </w:rPr>
        <w:t>其中</w:t>
      </w:r>
      <w:r>
        <w:rPr>
          <w:rFonts w:hint="eastAsia"/>
        </w:rPr>
        <w:t xml:space="preserve"> </w:t>
      </w:r>
      <w:r>
        <w:rPr>
          <w:rFonts w:hint="eastAsia"/>
        </w:rPr>
        <w:t>哪些明显变化</w:t>
      </w:r>
    </w:p>
    <w:p w14:paraId="47326CE9" w14:textId="1E21750F" w:rsidR="00054700" w:rsidRDefault="00226B2B" w:rsidP="009D5C02">
      <w:pPr>
        <w:ind w:firstLineChars="0" w:firstLine="0"/>
        <w:rPr>
          <w:noProof/>
        </w:rPr>
      </w:pPr>
      <w:r>
        <w:rPr>
          <w:rFonts w:hint="eastAsia"/>
          <w:noProof/>
        </w:rPr>
        <w:lastRenderedPageBreak/>
        <w:drawing>
          <wp:inline distT="0" distB="0" distL="0" distR="0" wp14:anchorId="5F0F148A" wp14:editId="1E4D0E84">
            <wp:extent cx="3249637" cy="2678249"/>
            <wp:effectExtent l="0" t="0" r="825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142">
                      <a:extLst>
                        <a:ext uri="{28A0092B-C50C-407E-A947-70E740481C1C}">
                          <a14:useLocalDpi xmlns:a14="http://schemas.microsoft.com/office/drawing/2010/main" val="0"/>
                        </a:ext>
                      </a:extLst>
                    </a:blip>
                    <a:srcRect l="11463" t="7546" r="9946" b="4450"/>
                    <a:stretch/>
                  </pic:blipFill>
                  <pic:spPr bwMode="auto">
                    <a:xfrm>
                      <a:off x="0" y="0"/>
                      <a:ext cx="3258585" cy="2685623"/>
                    </a:xfrm>
                    <a:prstGeom prst="rect">
                      <a:avLst/>
                    </a:prstGeom>
                    <a:ln>
                      <a:noFill/>
                    </a:ln>
                    <a:extLst>
                      <a:ext uri="{53640926-AAD7-44D8-BBD7-CCE9431645EC}">
                        <a14:shadowObscured xmlns:a14="http://schemas.microsoft.com/office/drawing/2010/main"/>
                      </a:ext>
                    </a:extLst>
                  </pic:spPr>
                </pic:pic>
              </a:graphicData>
            </a:graphic>
          </wp:inline>
        </w:drawing>
      </w:r>
      <w:r w:rsidR="00BC4EF3">
        <w:rPr>
          <w:rFonts w:hint="eastAsia"/>
          <w:noProof/>
        </w:rPr>
        <w:drawing>
          <wp:inline distT="0" distB="0" distL="0" distR="0" wp14:anchorId="3C49CE8C" wp14:editId="3F3CF0DA">
            <wp:extent cx="3214701" cy="2623136"/>
            <wp:effectExtent l="0" t="0" r="508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rotWithShape="1">
                    <a:blip r:embed="rId143">
                      <a:extLst>
                        <a:ext uri="{28A0092B-C50C-407E-A947-70E740481C1C}">
                          <a14:useLocalDpi xmlns:a14="http://schemas.microsoft.com/office/drawing/2010/main" val="0"/>
                        </a:ext>
                      </a:extLst>
                    </a:blip>
                    <a:srcRect l="10858" t="7202" r="11342" b="3691"/>
                    <a:stretch/>
                  </pic:blipFill>
                  <pic:spPr bwMode="auto">
                    <a:xfrm>
                      <a:off x="0" y="0"/>
                      <a:ext cx="3246775" cy="2649308"/>
                    </a:xfrm>
                    <a:prstGeom prst="rect">
                      <a:avLst/>
                    </a:prstGeom>
                    <a:ln>
                      <a:noFill/>
                    </a:ln>
                    <a:extLst>
                      <a:ext uri="{53640926-AAD7-44D8-BBD7-CCE9431645EC}">
                        <a14:shadowObscured xmlns:a14="http://schemas.microsoft.com/office/drawing/2010/main"/>
                      </a:ext>
                    </a:extLst>
                  </pic:spPr>
                </pic:pic>
              </a:graphicData>
            </a:graphic>
          </wp:inline>
        </w:drawing>
      </w:r>
    </w:p>
    <w:p w14:paraId="049488D5" w14:textId="71010855" w:rsidR="00BC4EF3" w:rsidRDefault="00BC4EF3" w:rsidP="00BC4EF3">
      <w:pPr>
        <w:pStyle w:val="a9"/>
        <w:ind w:firstLineChars="500" w:firstLine="1205"/>
        <w:jc w:val="both"/>
        <w:rPr>
          <w:noProof/>
        </w:rPr>
      </w:pPr>
      <w:r>
        <w:rPr>
          <w:rFonts w:hint="eastAsia"/>
          <w:noProof/>
        </w:rPr>
        <w:t>图</w:t>
      </w:r>
      <w:r>
        <w:rPr>
          <w:rFonts w:hint="eastAsia"/>
          <w:noProof/>
        </w:rPr>
        <w:t xml:space="preserve"> </w:t>
      </w:r>
      <w:r>
        <w:rPr>
          <w:rFonts w:hint="eastAsia"/>
          <w:noProof/>
        </w:rPr>
        <w:t>删除</w:t>
      </w:r>
      <w:r>
        <w:rPr>
          <w:rFonts w:hint="eastAsia"/>
          <w:noProof/>
        </w:rPr>
        <w:t>V</w:t>
      </w:r>
      <w:r>
        <w:rPr>
          <w:noProof/>
        </w:rPr>
        <w:t>1</w:t>
      </w:r>
      <w:r>
        <w:rPr>
          <w:rFonts w:hint="eastAsia"/>
          <w:noProof/>
        </w:rPr>
        <w:t>前的优先度</w:t>
      </w:r>
      <w:r>
        <w:rPr>
          <w:rFonts w:hint="eastAsia"/>
          <w:noProof/>
        </w:rPr>
        <w:t xml:space="preserve"> </w:t>
      </w:r>
      <w:r>
        <w:rPr>
          <w:noProof/>
        </w:rPr>
        <w:t xml:space="preserve">         </w:t>
      </w:r>
      <w:r>
        <w:rPr>
          <w:rFonts w:hint="eastAsia"/>
          <w:noProof/>
        </w:rPr>
        <w:t xml:space="preserve"> </w:t>
      </w:r>
      <w:r>
        <w:rPr>
          <w:noProof/>
        </w:rPr>
        <w:t xml:space="preserve">      </w:t>
      </w:r>
      <w:r>
        <w:rPr>
          <w:rFonts w:hint="eastAsia"/>
          <w:noProof/>
        </w:rPr>
        <w:t>图</w:t>
      </w:r>
      <w:r>
        <w:rPr>
          <w:rFonts w:hint="eastAsia"/>
          <w:noProof/>
        </w:rPr>
        <w:t>2</w:t>
      </w:r>
      <w:r>
        <w:rPr>
          <w:noProof/>
        </w:rPr>
        <w:t xml:space="preserve"> </w:t>
      </w:r>
      <w:r>
        <w:rPr>
          <w:rFonts w:hint="eastAsia"/>
          <w:noProof/>
        </w:rPr>
        <w:t>删除</w:t>
      </w:r>
      <w:r>
        <w:rPr>
          <w:rFonts w:hint="eastAsia"/>
          <w:noProof/>
        </w:rPr>
        <w:t>V</w:t>
      </w:r>
      <w:r>
        <w:rPr>
          <w:noProof/>
        </w:rPr>
        <w:t>2</w:t>
      </w:r>
      <w:r>
        <w:rPr>
          <w:rFonts w:hint="eastAsia"/>
          <w:noProof/>
        </w:rPr>
        <w:t>后的优先度</w:t>
      </w:r>
    </w:p>
    <w:p w14:paraId="274FEAF9" w14:textId="503EDBFF" w:rsidR="00362110" w:rsidRDefault="00362110" w:rsidP="00362110">
      <w:pPr>
        <w:ind w:firstLine="480"/>
      </w:pPr>
    </w:p>
    <w:p w14:paraId="168A9FEE" w14:textId="220B9F65" w:rsidR="00362110" w:rsidRDefault="00362110" w:rsidP="00362110">
      <w:pPr>
        <w:pStyle w:val="1"/>
      </w:pPr>
      <w:r>
        <w:rPr>
          <w:rFonts w:hint="eastAsia"/>
        </w:rPr>
        <w:t>推广</w:t>
      </w:r>
    </w:p>
    <w:p w14:paraId="1BB63C01" w14:textId="4BC48C4C" w:rsidR="0071512A" w:rsidRPr="0071512A" w:rsidRDefault="008B50CD" w:rsidP="008B50CD">
      <w:pPr>
        <w:ind w:firstLineChars="0" w:firstLine="0"/>
      </w:pPr>
      <w:r w:rsidRPr="0071512A">
        <w:rPr>
          <w:rFonts w:hint="eastAsia"/>
          <w:color w:val="4472C4" w:themeColor="accent1"/>
        </w:rPr>
        <w:t>惠普的创始人之一比尔·休利特</w:t>
      </w:r>
      <w:r w:rsidRPr="008B50CD">
        <w:rPr>
          <w:rFonts w:hint="eastAsia"/>
        </w:rPr>
        <w:t>说过，惠普从来没有把利润最大化作为我们的经营目标，但也从来没有把利润放在所有考虑问题之外。我们有</w:t>
      </w:r>
      <w:r w:rsidRPr="008B50CD">
        <w:rPr>
          <w:rFonts w:hint="eastAsia"/>
          <w:b/>
          <w:bCs/>
        </w:rPr>
        <w:t>七大目标：培养、发展忠诚的客户；合理利润（超过行业平均水平）；行业领导地位（保持在第一、第二位，并形成规模）、持续增长（有动力和潜力）、员工发展、团队领导力提升和社会责任</w:t>
      </w:r>
      <w:r w:rsidRPr="008B50CD">
        <w:rPr>
          <w:rFonts w:hint="eastAsia"/>
        </w:rPr>
        <w:t>。这些目标如同齿轮一样紧紧咬合在一起，牵一发而动全局。我们最重视的就是培养、发展忠诚的客户。</w:t>
      </w:r>
      <w:bookmarkStart w:id="23" w:name="_Toc58505782"/>
      <w:bookmarkStart w:id="24" w:name="_Toc58786706"/>
      <w:bookmarkStart w:id="25" w:name="_Hlk58269852"/>
      <w:r w:rsidR="0071512A">
        <w:rPr>
          <w:rFonts w:hint="eastAsia"/>
        </w:rPr>
        <w:t>成功的网络就是一个结构化的战略计划。我们选取这七大目标作为网络节点，来推广我们的网络和评估模型应用于不同盈利性组织。</w:t>
      </w:r>
      <w:r w:rsidR="0071512A">
        <w:br/>
      </w:r>
      <w:r w:rsidR="0071512A">
        <w:br/>
      </w:r>
      <w:r w:rsidR="0071512A" w:rsidRPr="00A173CE">
        <w:rPr>
          <w:b/>
          <w:bCs/>
        </w:rPr>
        <w:t>Step 1 :</w:t>
      </w:r>
      <w:r w:rsidR="0071512A">
        <w:t xml:space="preserve"> </w:t>
      </w:r>
      <w:r w:rsidR="0071512A">
        <w:rPr>
          <w:rFonts w:hint="eastAsia"/>
        </w:rPr>
        <w:t>将七大经营目标依次定义为七个多维向量</w:t>
      </w:r>
      <w:r w:rsidR="0071512A">
        <w:rPr>
          <w:rFonts w:hint="eastAsia"/>
        </w:rPr>
        <w:t>V</w:t>
      </w:r>
      <w:r w:rsidR="0071512A">
        <w:rPr>
          <w:vertAlign w:val="subscript"/>
        </w:rPr>
        <w:t>1</w:t>
      </w:r>
      <w:r w:rsidR="0071512A">
        <w:rPr>
          <w:rFonts w:hint="eastAsia"/>
          <w:vertAlign w:val="subscript"/>
        </w:rPr>
        <w:t>~</w:t>
      </w:r>
      <w:r w:rsidR="0071512A">
        <w:rPr>
          <w:vertAlign w:val="subscript"/>
        </w:rPr>
        <w:t xml:space="preserve">7 </w:t>
      </w:r>
      <w:r w:rsidR="0071512A">
        <w:t xml:space="preserve">, </w:t>
      </w:r>
      <w:r w:rsidR="0071512A">
        <w:rPr>
          <w:rFonts w:hint="eastAsia"/>
        </w:rPr>
        <w:t>各自子目标定义为</w:t>
      </w:r>
      <w:r w:rsidR="0071512A" w:rsidRPr="0071512A">
        <w:rPr>
          <w:position w:val="-12"/>
        </w:rPr>
        <w:object w:dxaOrig="2406" w:dyaOrig="361" w14:anchorId="79BD2F5F">
          <v:shape id="_x0000_i1077" type="#_x0000_t75" style="width:120.3pt;height:18.3pt" o:ole="">
            <v:imagedata r:id="rId144" o:title=""/>
          </v:shape>
          <o:OLEObject Type="Embed" ProgID="Equation.AxMath" ShapeID="_x0000_i1077" DrawAspect="Content" ObjectID="_1738418398" r:id="rId145"/>
        </w:object>
      </w:r>
      <w:r w:rsidR="0071512A">
        <w:rPr>
          <w:rFonts w:hint="eastAsia"/>
        </w:rPr>
        <w:t>。</w:t>
      </w:r>
    </w:p>
    <w:p w14:paraId="3928B8B9" w14:textId="55022910" w:rsidR="0071512A" w:rsidRDefault="0071512A" w:rsidP="008B50CD">
      <w:pPr>
        <w:ind w:firstLineChars="0" w:firstLine="0"/>
      </w:pPr>
      <w:r>
        <w:rPr>
          <w:rFonts w:hint="eastAsia"/>
        </w:rPr>
        <w:t>用</w:t>
      </w:r>
      <w:r>
        <w:rPr>
          <w:rFonts w:hint="eastAsia"/>
        </w:rPr>
        <w:t>M</w:t>
      </w:r>
      <w:r>
        <w:t>atlab</w:t>
      </w:r>
      <w:r>
        <w:rPr>
          <w:rFonts w:hint="eastAsia"/>
        </w:rPr>
        <w:t>对七个经营目标之间进行典型相关分析得到</w:t>
      </w:r>
      <w:r w:rsidR="00DA21DA">
        <w:rPr>
          <w:rFonts w:hint="eastAsia"/>
        </w:rPr>
        <w:t>典型相关系数邻接矩阵</w:t>
      </w:r>
      <w:r w:rsidR="00DA21DA" w:rsidRPr="0071512A">
        <w:rPr>
          <w:position w:val="-12"/>
        </w:rPr>
        <w:object w:dxaOrig="3172" w:dyaOrig="375" w14:anchorId="46A85A19">
          <v:shape id="_x0000_i1078" type="#_x0000_t75" style="width:158.55pt;height:18.75pt" o:ole="">
            <v:imagedata r:id="rId146" o:title=""/>
          </v:shape>
          <o:OLEObject Type="Embed" ProgID="Equation.AxMath" ShapeID="_x0000_i1078" DrawAspect="Content" ObjectID="_1738418399" r:id="rId147"/>
        </w:object>
      </w:r>
      <w:r w:rsidR="00DA21DA">
        <w:rPr>
          <w:rFonts w:hint="eastAsia"/>
        </w:rPr>
        <w:t>。利用该矩阵构建目标网络</w:t>
      </w:r>
      <w:r w:rsidR="00DA21DA" w:rsidRPr="00DA21DA">
        <w:rPr>
          <w:position w:val="-12"/>
        </w:rPr>
        <w:object w:dxaOrig="556" w:dyaOrig="360" w14:anchorId="17FAEB91">
          <v:shape id="_x0000_i1079" type="#_x0000_t75" style="width:27.9pt;height:18.3pt" o:ole="">
            <v:imagedata r:id="rId148" o:title=""/>
          </v:shape>
          <o:OLEObject Type="Embed" ProgID="Equation.AxMath" ShapeID="_x0000_i1079" DrawAspect="Content" ObjectID="_1738418400" r:id="rId149"/>
        </w:object>
      </w:r>
      <w:r w:rsidR="00DA21DA">
        <w:rPr>
          <w:rFonts w:hint="eastAsia"/>
        </w:rPr>
        <w:t>。</w:t>
      </w:r>
    </w:p>
    <w:p w14:paraId="5DD04D3B" w14:textId="24B31051" w:rsidR="00DA21DA" w:rsidRDefault="00DA21DA" w:rsidP="00DA21DA">
      <w:pPr>
        <w:ind w:firstLineChars="0" w:firstLine="0"/>
      </w:pPr>
      <w:r w:rsidRPr="00A173CE">
        <w:rPr>
          <w:b/>
          <w:bCs/>
        </w:rPr>
        <w:t>Step 2 :</w:t>
      </w:r>
      <w:r>
        <w:t xml:space="preserve"> </w:t>
      </w:r>
      <w:r>
        <w:rPr>
          <w:rFonts w:hint="eastAsia"/>
        </w:rPr>
        <w:t>这里为了更好的适应公司经营场景的需要，我们把</w:t>
      </w:r>
      <w:r w:rsidRPr="00A173CE">
        <w:rPr>
          <w:rFonts w:hint="eastAsia"/>
          <w:color w:val="2F5496" w:themeColor="accent1" w:themeShade="BF"/>
        </w:rPr>
        <w:t>公式</w:t>
      </w:r>
      <w:r w:rsidRPr="00A173CE">
        <w:rPr>
          <w:rFonts w:hint="eastAsia"/>
          <w:color w:val="2F5496" w:themeColor="accent1" w:themeShade="BF"/>
        </w:rPr>
        <w:t>1</w:t>
      </w:r>
      <w:r w:rsidRPr="00A173CE">
        <w:rPr>
          <w:color w:val="2F5496" w:themeColor="accent1" w:themeShade="BF"/>
        </w:rPr>
        <w:t>1</w:t>
      </w:r>
      <w:r>
        <w:rPr>
          <w:rFonts w:hint="eastAsia"/>
        </w:rPr>
        <w:t>调整为下面公式。</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A21DA" w14:paraId="4DB4D030" w14:textId="77777777" w:rsidTr="00536A06">
        <w:trPr>
          <w:trHeight w:val="338"/>
        </w:trPr>
        <w:tc>
          <w:tcPr>
            <w:tcW w:w="8580" w:type="dxa"/>
            <w:vAlign w:val="center"/>
          </w:tcPr>
          <w:p w14:paraId="449E8DAB" w14:textId="35BB8DB3" w:rsidR="00DA21DA" w:rsidRPr="0051597F" w:rsidRDefault="00D125D8" w:rsidP="00536A06">
            <w:pPr>
              <w:adjustRightInd w:val="0"/>
              <w:snapToGrid w:val="0"/>
              <w:ind w:firstLineChars="0" w:firstLine="0"/>
              <w:jc w:val="center"/>
            </w:pPr>
            <w:r w:rsidRPr="00D125D8">
              <w:rPr>
                <w:position w:val="-26"/>
              </w:rPr>
              <w:object w:dxaOrig="2390" w:dyaOrig="655" w14:anchorId="3C8B3C8C">
                <v:shape id="_x0000_i1080" type="#_x0000_t75" style="width:119.45pt;height:32.9pt" o:ole="">
                  <v:imagedata r:id="rId150" o:title=""/>
                </v:shape>
                <o:OLEObject Type="Embed" ProgID="Equation.AxMath" ShapeID="_x0000_i1080" DrawAspect="Content" ObjectID="_1738418401" r:id="rId151"/>
              </w:object>
            </w:r>
          </w:p>
        </w:tc>
        <w:tc>
          <w:tcPr>
            <w:tcW w:w="644" w:type="dxa"/>
            <w:vAlign w:val="center"/>
          </w:tcPr>
          <w:p w14:paraId="11ADA58D" w14:textId="77777777" w:rsidR="00DA21DA" w:rsidRPr="0051597F" w:rsidRDefault="00DA21DA" w:rsidP="00536A06">
            <w:pPr>
              <w:adjustRightInd w:val="0"/>
              <w:snapToGrid w:val="0"/>
              <w:ind w:firstLineChars="0" w:firstLine="0"/>
              <w:jc w:val="center"/>
            </w:pPr>
            <w:r>
              <w:t>(</w:t>
            </w:r>
            <w:r>
              <w:fldChar w:fldCharType="begin"/>
            </w:r>
            <w:r>
              <w:instrText xml:space="preserve"> AUTONUM  \* Arabic </w:instrText>
            </w:r>
            <w:r>
              <w:fldChar w:fldCharType="end"/>
            </w:r>
            <w:r>
              <w:t>)</w:t>
            </w:r>
          </w:p>
        </w:tc>
      </w:tr>
    </w:tbl>
    <w:p w14:paraId="6A437130" w14:textId="7C4DED6A" w:rsidR="0071512A" w:rsidRDefault="00D125D8" w:rsidP="008B50CD">
      <w:pPr>
        <w:ind w:firstLineChars="0" w:firstLine="0"/>
      </w:pPr>
      <w:r>
        <w:rPr>
          <w:rFonts w:hint="eastAsia"/>
        </w:rPr>
        <w:t>其中，</w:t>
      </w:r>
      <w:r>
        <w:rPr>
          <w:rFonts w:hint="eastAsia"/>
        </w:rPr>
        <w:t>N</w:t>
      </w:r>
      <w:r>
        <w:t>W</w:t>
      </w:r>
      <w:r>
        <w:rPr>
          <w:rFonts w:hint="eastAsia"/>
        </w:rPr>
        <w:t>是优先级得分；</w:t>
      </w:r>
      <w:r>
        <w:rPr>
          <w:rFonts w:hint="eastAsia"/>
        </w:rPr>
        <w:t>N</w:t>
      </w:r>
      <w:r>
        <w:t>Y</w:t>
      </w:r>
      <w:r>
        <w:rPr>
          <w:rFonts w:hint="eastAsia"/>
        </w:rPr>
        <w:t>是规范化后的特征向量中心度；</w:t>
      </w:r>
      <w:r w:rsidRPr="00D125D8">
        <w:rPr>
          <w:position w:val="-26"/>
        </w:rPr>
        <w:object w:dxaOrig="501" w:dyaOrig="655" w14:anchorId="69121734">
          <v:shape id="_x0000_i1081" type="#_x0000_t75" style="width:24.95pt;height:32.9pt" o:ole="">
            <v:imagedata r:id="rId152" o:title=""/>
          </v:shape>
          <o:OLEObject Type="Embed" ProgID="Equation.AxMath" ShapeID="_x0000_i1081" DrawAspect="Content" ObjectID="_1738418402" r:id="rId153"/>
        </w:object>
      </w:r>
      <w:r>
        <w:rPr>
          <w:rFonts w:hint="eastAsia"/>
        </w:rPr>
        <w:t>代表一定时间内的预期收益率，其中</w:t>
      </w:r>
      <w:r>
        <w:rPr>
          <w:rFonts w:hint="eastAsia"/>
        </w:rPr>
        <w:t>P</w:t>
      </w:r>
      <w:r>
        <w:t>I</w:t>
      </w:r>
      <w:r>
        <w:rPr>
          <w:rFonts w:hint="eastAsia"/>
        </w:rPr>
        <w:t>是一定时期内的预期收益</w:t>
      </w:r>
      <w:r>
        <w:rPr>
          <w:rFonts w:hint="eastAsia"/>
        </w:rPr>
        <w:t xml:space="preserve"> </w:t>
      </w:r>
      <w:r>
        <w:rPr>
          <w:rFonts w:hint="eastAsia"/>
        </w:rPr>
        <w:t>，</w:t>
      </w:r>
      <w:r>
        <w:rPr>
          <w:rFonts w:hint="eastAsia"/>
        </w:rPr>
        <w:t>C</w:t>
      </w:r>
      <w:r>
        <w:t>O</w:t>
      </w:r>
      <w:r>
        <w:rPr>
          <w:rFonts w:hint="eastAsia"/>
        </w:rPr>
        <w:t>是一定时期内的摊销成本</w:t>
      </w:r>
      <w:r>
        <w:rPr>
          <w:rFonts w:hint="eastAsia"/>
        </w:rPr>
        <w:t xml:space="preserve"> </w:t>
      </w:r>
      <w:r>
        <w:rPr>
          <w:rFonts w:hint="eastAsia"/>
        </w:rPr>
        <w:t>；</w:t>
      </w:r>
      <w:r>
        <w:rPr>
          <w:rFonts w:hint="eastAsia"/>
        </w:rPr>
        <w:t>C</w:t>
      </w:r>
      <w:r>
        <w:rPr>
          <w:vertAlign w:val="subscript"/>
        </w:rPr>
        <w:t>t</w:t>
      </w:r>
      <w:r>
        <w:rPr>
          <w:rFonts w:hint="eastAsia"/>
        </w:rPr>
        <w:t>是调整参数，当</w:t>
      </w:r>
      <w:r w:rsidR="00A173CE">
        <w:rPr>
          <w:rFonts w:hint="eastAsia"/>
        </w:rPr>
        <w:t>认为该目标比较紧迫时，</w:t>
      </w:r>
      <w:r w:rsidR="00A173CE">
        <w:rPr>
          <w:rFonts w:hint="eastAsia"/>
        </w:rPr>
        <w:t>C</w:t>
      </w:r>
      <w:r w:rsidR="00A173CE">
        <w:rPr>
          <w:vertAlign w:val="subscript"/>
        </w:rPr>
        <w:t>t</w:t>
      </w:r>
      <w:r w:rsidR="00A173CE">
        <w:t xml:space="preserve">=1.2 </w:t>
      </w:r>
      <w:r w:rsidR="00A173CE">
        <w:rPr>
          <w:rFonts w:hint="eastAsia"/>
        </w:rPr>
        <w:t>，否则，</w:t>
      </w:r>
      <w:r w:rsidR="00A173CE">
        <w:rPr>
          <w:rFonts w:hint="eastAsia"/>
        </w:rPr>
        <w:t>C</w:t>
      </w:r>
      <w:r w:rsidR="00A173CE">
        <w:rPr>
          <w:vertAlign w:val="subscript"/>
        </w:rPr>
        <w:t>t</w:t>
      </w:r>
      <w:r w:rsidR="00A173CE">
        <w:t>=1.0</w:t>
      </w:r>
      <w:r w:rsidR="00A173CE">
        <w:rPr>
          <w:rFonts w:hint="eastAsia"/>
        </w:rPr>
        <w:t>。</w:t>
      </w:r>
      <w:r w:rsidR="00A173CE">
        <w:br/>
      </w:r>
    </w:p>
    <w:p w14:paraId="5499EFCC" w14:textId="4B61079D" w:rsidR="00A173CE" w:rsidRPr="00A173CE" w:rsidRDefault="00A173CE" w:rsidP="008B50CD">
      <w:pPr>
        <w:ind w:firstLineChars="0" w:firstLine="0"/>
      </w:pPr>
      <w:r>
        <w:rPr>
          <w:rFonts w:hint="eastAsia"/>
        </w:rPr>
        <w:t>显然，</w:t>
      </w:r>
      <w:r w:rsidRPr="00A173CE">
        <w:rPr>
          <w:rFonts w:hint="eastAsia"/>
          <w:color w:val="2F5496" w:themeColor="accent1" w:themeShade="BF"/>
        </w:rPr>
        <w:t>公式</w:t>
      </w:r>
      <w:r w:rsidRPr="00A173CE">
        <w:rPr>
          <w:rFonts w:hint="eastAsia"/>
          <w:color w:val="2F5496" w:themeColor="accent1" w:themeShade="BF"/>
        </w:rPr>
        <w:t>1</w:t>
      </w:r>
      <w:r w:rsidRPr="00A173CE">
        <w:rPr>
          <w:color w:val="2F5496" w:themeColor="accent1" w:themeShade="BF"/>
        </w:rPr>
        <w:t>2</w:t>
      </w:r>
      <w:r>
        <w:rPr>
          <w:rFonts w:hint="eastAsia"/>
        </w:rPr>
        <w:t>表明当该目标节点贡献度越大，预期收益率越高，迫切需要完成时，该目标的优先级得分越高。这也符合市场中企业长期战略计划的构建和短期盈利任务完成的要求。</w:t>
      </w:r>
    </w:p>
    <w:p w14:paraId="385A326D" w14:textId="77777777" w:rsidR="0071512A" w:rsidRDefault="0071512A" w:rsidP="008B50CD">
      <w:pPr>
        <w:pStyle w:val="1"/>
      </w:pPr>
      <w:r w:rsidRPr="00905487">
        <w:lastRenderedPageBreak/>
        <w:t xml:space="preserve">Sensitivity </w:t>
      </w:r>
      <w:r>
        <w:t>A</w:t>
      </w:r>
      <w:r w:rsidRPr="00905487">
        <w:t>nalysis</w:t>
      </w:r>
      <w:bookmarkEnd w:id="23"/>
      <w:bookmarkEnd w:id="24"/>
    </w:p>
    <w:p w14:paraId="0BFC4195" w14:textId="774D6054" w:rsidR="00CB1FA0" w:rsidRDefault="0071512A" w:rsidP="00C62257">
      <w:pPr>
        <w:pStyle w:val="1"/>
      </w:pPr>
      <w:bookmarkStart w:id="26" w:name="_Toc58505783"/>
      <w:bookmarkStart w:id="27" w:name="_Toc58786707"/>
      <w:bookmarkEnd w:id="25"/>
      <w:r w:rsidRPr="00EF5269">
        <w:t>Model Evaluation</w:t>
      </w:r>
      <w:r>
        <w:t xml:space="preserve"> </w:t>
      </w:r>
      <w:r>
        <w:rPr>
          <w:rFonts w:hint="eastAsia"/>
        </w:rPr>
        <w:t>and</w:t>
      </w:r>
      <w:r>
        <w:t xml:space="preserve"> </w:t>
      </w:r>
      <w:r w:rsidRPr="00EF5269">
        <w:t>Further Discussion</w:t>
      </w:r>
      <w:bookmarkEnd w:id="26"/>
      <w:bookmarkEnd w:id="27"/>
    </w:p>
    <w:p w14:paraId="55BB521D" w14:textId="1F8E4F0F" w:rsidR="003A2C5A" w:rsidRPr="003A2C5A" w:rsidRDefault="003A2C5A" w:rsidP="003A2C5A">
      <w:pPr>
        <w:ind w:firstLine="480"/>
        <w:rPr>
          <w:color w:val="FF0000"/>
        </w:rPr>
      </w:pPr>
      <w:r w:rsidRPr="003A2C5A">
        <w:rPr>
          <w:rFonts w:hint="eastAsia"/>
          <w:color w:val="FF0000"/>
        </w:rPr>
        <w:t>注：本部分的标题需要根据你的内容进行调整，例如：如果你没有写</w:t>
      </w:r>
      <w:r w:rsidR="00EF5269">
        <w:rPr>
          <w:rFonts w:hint="eastAsia"/>
          <w:color w:val="FF0000"/>
        </w:rPr>
        <w:t>进一步讨论</w:t>
      </w:r>
      <w:r w:rsidRPr="003A2C5A">
        <w:rPr>
          <w:rFonts w:hint="eastAsia"/>
          <w:color w:val="FF0000"/>
        </w:rPr>
        <w:t>的话，就直接把标题写成模型的评价</w:t>
      </w:r>
      <w:r w:rsidR="00EF5269">
        <w:rPr>
          <w:rFonts w:hint="eastAsia"/>
          <w:color w:val="FF0000"/>
        </w:rPr>
        <w:t>。</w:t>
      </w:r>
      <w:r w:rsidR="003B205C">
        <w:rPr>
          <w:rFonts w:hint="eastAsia"/>
          <w:color w:val="FF0000"/>
        </w:rPr>
        <w:t>（优缺点</w:t>
      </w:r>
      <w:r w:rsidR="00267BBE">
        <w:rPr>
          <w:rFonts w:hint="eastAsia"/>
          <w:color w:val="FF0000"/>
        </w:rPr>
        <w:t>一定要写</w:t>
      </w:r>
      <w:r w:rsidR="003B205C">
        <w:rPr>
          <w:rFonts w:hint="eastAsia"/>
          <w:color w:val="FF000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28" w:name="_Toc58505784"/>
      <w:bookmarkStart w:id="29" w:name="_Toc58786708"/>
      <w:r w:rsidRPr="003B205C">
        <w:t>Strengths</w:t>
      </w:r>
      <w:bookmarkEnd w:id="28"/>
      <w:bookmarkEnd w:id="29"/>
    </w:p>
    <w:p w14:paraId="26B5EDA6" w14:textId="24B747FC" w:rsidR="003A2C5A" w:rsidRDefault="003B205C" w:rsidP="003A2C5A">
      <w:pPr>
        <w:ind w:firstLine="480"/>
      </w:pPr>
      <w:r>
        <w:rPr>
          <w:rFonts w:hint="eastAsia"/>
          <w:color w:val="FF0000"/>
        </w:rPr>
        <w:t>这里写论文或者模型的优点</w:t>
      </w:r>
    </w:p>
    <w:p w14:paraId="45721B8A" w14:textId="12A922E0" w:rsidR="00C31742" w:rsidRPr="003A2C5A" w:rsidRDefault="003B205C" w:rsidP="00476829">
      <w:pPr>
        <w:pStyle w:val="2"/>
        <w:spacing w:after="163"/>
      </w:pPr>
      <w:bookmarkStart w:id="30" w:name="_Toc58505785"/>
      <w:bookmarkStart w:id="31" w:name="_Toc58786709"/>
      <w:r w:rsidRPr="003B205C">
        <w:t>Weakness</w:t>
      </w:r>
      <w:bookmarkEnd w:id="30"/>
      <w:r w:rsidR="00BE0207">
        <w:rPr>
          <w:rFonts w:hint="eastAsia"/>
        </w:rPr>
        <w:t>es</w:t>
      </w:r>
      <w:bookmarkEnd w:id="31"/>
    </w:p>
    <w:p w14:paraId="2B6B4186" w14:textId="68850E5E" w:rsidR="003A2C5A" w:rsidRPr="005F5D59" w:rsidRDefault="003B205C" w:rsidP="00E73E33">
      <w:pPr>
        <w:ind w:firstLine="480"/>
        <w:rPr>
          <w:color w:val="FF0000"/>
        </w:rPr>
      </w:pPr>
      <w:r>
        <w:rPr>
          <w:rFonts w:hint="eastAsia"/>
          <w:color w:val="FF0000"/>
        </w:rPr>
        <w:t>这里写缺点：</w:t>
      </w:r>
      <w:r w:rsidR="00E73E33" w:rsidRPr="005F5D59">
        <w:rPr>
          <w:rFonts w:hint="eastAsia"/>
          <w:color w:val="FF0000"/>
        </w:rPr>
        <w:t>缺点写的个数</w:t>
      </w:r>
      <w:r w:rsidR="00073D05">
        <w:rPr>
          <w:rFonts w:hint="eastAsia"/>
          <w:color w:val="FF0000"/>
        </w:rPr>
        <w:t>一般</w:t>
      </w:r>
      <w:r w:rsidR="00E73E33" w:rsidRPr="005F5D59">
        <w:rPr>
          <w:rFonts w:hint="eastAsia"/>
          <w:color w:val="FF000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32" w:name="_Toc58505786"/>
      <w:bookmarkStart w:id="33" w:name="_Toc58786710"/>
      <w:r w:rsidRPr="00EF5269">
        <w:t>Further Discussion</w:t>
      </w:r>
      <w:bookmarkEnd w:id="32"/>
      <w:bookmarkEnd w:id="33"/>
    </w:p>
    <w:p w14:paraId="3034FDC0" w14:textId="6C452C9E" w:rsidR="00F10B49" w:rsidRPr="00F10B49" w:rsidRDefault="00F10B49" w:rsidP="00F10B49">
      <w:pPr>
        <w:ind w:firstLine="480"/>
        <w:rPr>
          <w:color w:val="FF0000"/>
        </w:rPr>
      </w:pPr>
      <w:r>
        <w:rPr>
          <w:rFonts w:hint="eastAsia"/>
          <w:color w:val="FF0000"/>
        </w:rPr>
        <w:t>进行进一步的讨论，这里</w:t>
      </w:r>
      <w:r w:rsidRPr="00F10B49">
        <w:rPr>
          <w:rFonts w:hint="eastAsia"/>
          <w:color w:val="FF0000"/>
        </w:rPr>
        <w:t>可以写模型的改进和拓展：</w:t>
      </w:r>
    </w:p>
    <w:p w14:paraId="7BBBDA5A" w14:textId="1B37FE34" w:rsidR="003A2C5A" w:rsidRPr="00F10B49" w:rsidRDefault="00F10B49" w:rsidP="00F10B49">
      <w:pPr>
        <w:ind w:firstLine="480"/>
        <w:rPr>
          <w:color w:val="FF0000"/>
        </w:rPr>
      </w:pPr>
      <w:r>
        <w:rPr>
          <w:rFonts w:hint="eastAsia"/>
          <w:color w:val="FF0000"/>
        </w:rPr>
        <w:t>模型的改进：</w:t>
      </w:r>
      <w:r w:rsidR="003A2C5A" w:rsidRPr="005F5D59">
        <w:rPr>
          <w:rFonts w:hint="eastAsia"/>
          <w:color w:val="FF0000"/>
        </w:rPr>
        <w:t>主要是针对模型中缺点有哪些可以改进的地方；</w:t>
      </w:r>
    </w:p>
    <w:p w14:paraId="00EEA464" w14:textId="328EE95D" w:rsidR="003A2C5A" w:rsidRDefault="00F10B49" w:rsidP="00293F3B">
      <w:pPr>
        <w:ind w:firstLine="480"/>
        <w:rPr>
          <w:color w:val="FF0000"/>
        </w:rPr>
      </w:pPr>
      <w:r>
        <w:rPr>
          <w:rFonts w:hint="eastAsia"/>
          <w:color w:val="FF0000"/>
        </w:rPr>
        <w:t>模型的拓展：</w:t>
      </w:r>
      <w:r w:rsidR="003A2C5A" w:rsidRPr="003A2C5A">
        <w:rPr>
          <w:rFonts w:hint="eastAsia"/>
          <w:color w:val="FF0000"/>
        </w:rPr>
        <w:t>将原题的要求进行扩展，进一步讨论模型的实用性和可行性。</w:t>
      </w:r>
    </w:p>
    <w:p w14:paraId="2F9B60B0" w14:textId="12B858F6" w:rsidR="00362110" w:rsidRPr="00293F3B" w:rsidRDefault="00362110" w:rsidP="00293F3B">
      <w:pPr>
        <w:ind w:firstLine="480"/>
        <w:rPr>
          <w:color w:val="FF0000"/>
        </w:rPr>
      </w:pPr>
      <w:r>
        <w:rPr>
          <w:color w:val="FF0000"/>
        </w:rPr>
        <w:br/>
      </w:r>
    </w:p>
    <w:p w14:paraId="50EAC105" w14:textId="2462428F" w:rsidR="00C31742" w:rsidRDefault="006B17A0" w:rsidP="00527988">
      <w:pPr>
        <w:pStyle w:val="1"/>
      </w:pPr>
      <w:bookmarkStart w:id="34" w:name="_Toc58505787"/>
      <w:bookmarkStart w:id="35" w:name="_Toc58786711"/>
      <w:r w:rsidRPr="006B17A0">
        <w:t>Conclusion</w:t>
      </w:r>
      <w:bookmarkEnd w:id="34"/>
      <w:bookmarkEnd w:id="35"/>
    </w:p>
    <w:p w14:paraId="7D0C6F09" w14:textId="77777777" w:rsidR="000E0194" w:rsidRDefault="00267BBE" w:rsidP="006B17A0">
      <w:pPr>
        <w:ind w:firstLine="480"/>
        <w:rPr>
          <w:color w:val="FF0000"/>
        </w:rPr>
      </w:pPr>
      <w:r>
        <w:rPr>
          <w:rFonts w:hint="eastAsia"/>
          <w:color w:val="FF0000"/>
        </w:rPr>
        <w:t>结论部分，这个部分在国赛论文很少见到，但在</w:t>
      </w:r>
      <w:r w:rsidR="000E0194">
        <w:rPr>
          <w:rFonts w:hint="eastAsia"/>
          <w:color w:val="FF0000"/>
        </w:rPr>
        <w:t>美赛中出现的频率很高。</w:t>
      </w:r>
    </w:p>
    <w:p w14:paraId="68EF841D" w14:textId="158984A7" w:rsidR="006B17A0" w:rsidRPr="006F7E67" w:rsidRDefault="000E0194" w:rsidP="006F7E67">
      <w:pPr>
        <w:ind w:firstLine="480"/>
        <w:rPr>
          <w:color w:val="FF0000"/>
        </w:rPr>
      </w:pPr>
      <w:r>
        <w:rPr>
          <w:rFonts w:hint="eastAsia"/>
          <w:color w:val="FF0000"/>
        </w:rPr>
        <w:t>这个部分可以是论文</w:t>
      </w:r>
      <w:r w:rsidRPr="000E0194">
        <w:rPr>
          <w:rFonts w:hint="eastAsia"/>
          <w:color w:val="FF0000"/>
        </w:rPr>
        <w:t>中心思想的重申、研究结果或主要观点的归纳，也可以是某些启示性的解释或考虑</w:t>
      </w:r>
      <w:r w:rsidR="006B17A0" w:rsidRPr="00D132AA">
        <w:rPr>
          <w:rFonts w:hint="eastAsia"/>
          <w:color w:val="FF0000"/>
        </w:rPr>
        <w:t>。</w:t>
      </w:r>
    </w:p>
    <w:p w14:paraId="272EECE6" w14:textId="4BE28490" w:rsidR="000E0194" w:rsidRPr="000E0194" w:rsidRDefault="000E0194" w:rsidP="006B17A0">
      <w:pPr>
        <w:ind w:firstLine="480"/>
        <w:rPr>
          <w:color w:val="FF0000"/>
        </w:rPr>
      </w:pPr>
      <w:r w:rsidRPr="000E0194">
        <w:rPr>
          <w:rFonts w:hint="eastAsia"/>
          <w:color w:val="FF0000"/>
        </w:rPr>
        <w:t>有些论文把“</w:t>
      </w:r>
      <w:r w:rsidRPr="000E0194">
        <w:rPr>
          <w:color w:val="FF0000"/>
        </w:rPr>
        <w:t>Model Evaluation and Further Discussion</w:t>
      </w:r>
      <w:r w:rsidRPr="000E0194">
        <w:rPr>
          <w:rFonts w:hint="eastAsia"/>
          <w:color w:val="FF0000"/>
        </w:rPr>
        <w:t>”的内容放到了结论部分，这也是可以的</w:t>
      </w:r>
      <w:r>
        <w:rPr>
          <w:rFonts w:hint="eastAsia"/>
          <w:color w:val="FF0000"/>
        </w:rPr>
        <w:t>，大家可以灵活调整</w:t>
      </w:r>
      <w:r w:rsidRPr="000E0194">
        <w:rPr>
          <w:rFonts w:hint="eastAsia"/>
          <w:color w:val="FF0000"/>
        </w:rPr>
        <w:t>。</w:t>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36" w:name="_Toc58505788"/>
      <w:bookmarkStart w:id="37" w:name="_Toc58786712"/>
      <w:r w:rsidRPr="00D132AA">
        <w:lastRenderedPageBreak/>
        <w:t>References</w:t>
      </w:r>
      <w:bookmarkEnd w:id="36"/>
      <w:bookmarkEnd w:id="37"/>
    </w:p>
    <w:p w14:paraId="271F6BFE" w14:textId="19405A13" w:rsidR="00D132AA" w:rsidRDefault="00572E19" w:rsidP="00D132AA">
      <w:pPr>
        <w:ind w:firstLineChars="0" w:firstLine="0"/>
      </w:pPr>
      <w:r>
        <w:rPr>
          <w:rFonts w:hint="eastAsia"/>
        </w:rPr>
        <w:t>[</w:t>
      </w:r>
      <w:r>
        <w:t xml:space="preserve">1]. </w:t>
      </w:r>
      <w:r>
        <w:rPr>
          <w:rFonts w:hint="eastAsia"/>
        </w:rPr>
        <w:t>斯德哥尔摩</w:t>
      </w: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38" w:name="_Toc58505789"/>
      <w:bookmarkStart w:id="39" w:name="_Toc58786713"/>
      <w:r>
        <w:lastRenderedPageBreak/>
        <w:t>A</w:t>
      </w:r>
      <w:r w:rsidRPr="005B7037">
        <w:t>ppendices</w:t>
      </w:r>
      <w:bookmarkEnd w:id="38"/>
      <w:bookmarkEnd w:id="39"/>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17104266" w:rsidR="00710749" w:rsidRPr="00D70203" w:rsidRDefault="00733D66" w:rsidP="003A4D87">
            <w:pPr>
              <w:ind w:firstLineChars="0" w:firstLine="0"/>
              <w:rPr>
                <w:vertAlign w:val="subscript"/>
              </w:rPr>
            </w:pPr>
            <w:r>
              <w:t>I</w:t>
            </w:r>
            <w:r w:rsidRPr="00733D66">
              <w:t>ntroduce</w:t>
            </w:r>
            <w:r>
              <w:rPr>
                <w:rFonts w:hint="eastAsia"/>
              </w:rPr>
              <w:t>:</w:t>
            </w:r>
            <w:r>
              <w:t xml:space="preserve"> </w:t>
            </w:r>
            <w:r w:rsidR="00D70203">
              <w:rPr>
                <w:rFonts w:hint="eastAsia"/>
              </w:rPr>
              <w:t>特征向量</w:t>
            </w:r>
            <w:r w:rsidR="004D3256">
              <w:rPr>
                <w:rFonts w:hint="eastAsia"/>
                <w:highlight w:val="yellow"/>
              </w:rPr>
              <w:t>中心</w:t>
            </w:r>
            <w:r w:rsidR="00D70203">
              <w:rPr>
                <w:rFonts w:hint="eastAsia"/>
                <w:highlight w:val="yellow"/>
              </w:rPr>
              <w:t>性</w:t>
            </w:r>
            <w:r w:rsidR="00D70203">
              <w:rPr>
                <w:rFonts w:hint="eastAsia"/>
              </w:rPr>
              <w:t xml:space="preserve"> </w:t>
            </w:r>
            <w:r w:rsidR="00D70203">
              <w:t xml:space="preserve"> G</w:t>
            </w:r>
            <w:r w:rsidR="00D70203">
              <w:rPr>
                <w:vertAlign w:val="subscript"/>
              </w:rPr>
              <w:t xml:space="preserve">4 </w:t>
            </w:r>
            <w:r w:rsidR="00D70203">
              <w:t xml:space="preserve"> G</w:t>
            </w:r>
            <w:r w:rsidR="00D70203">
              <w:rPr>
                <w:vertAlign w:val="subscript"/>
              </w:rPr>
              <w:t>5</w:t>
            </w:r>
          </w:p>
        </w:tc>
      </w:tr>
      <w:tr w:rsidR="00710749" w14:paraId="50BEB6C5" w14:textId="77777777" w:rsidTr="003A4D87">
        <w:tc>
          <w:tcPr>
            <w:tcW w:w="8834" w:type="dxa"/>
            <w:shd w:val="clear" w:color="auto" w:fill="auto"/>
          </w:tcPr>
          <w:p w14:paraId="1C6EFDF0" w14:textId="77777777" w:rsidR="00387B83" w:rsidRDefault="00387B83" w:rsidP="00387B83">
            <w:pPr>
              <w:ind w:firstLineChars="0" w:firstLine="0"/>
              <w:rPr>
                <w:noProof/>
              </w:rPr>
            </w:pPr>
            <w:r>
              <w:rPr>
                <w:noProof/>
              </w:rPr>
              <w:t>1, 1.910590</w:t>
            </w:r>
          </w:p>
          <w:p w14:paraId="6910A2B9" w14:textId="77777777" w:rsidR="00387B83" w:rsidRDefault="00387B83" w:rsidP="00387B83">
            <w:pPr>
              <w:ind w:firstLineChars="0" w:firstLine="0"/>
              <w:rPr>
                <w:noProof/>
              </w:rPr>
            </w:pPr>
            <w:r>
              <w:rPr>
                <w:noProof/>
              </w:rPr>
              <w:t>2, 1.853446</w:t>
            </w:r>
          </w:p>
          <w:p w14:paraId="3E3F7870" w14:textId="77777777" w:rsidR="00387B83" w:rsidRDefault="00387B83" w:rsidP="00387B83">
            <w:pPr>
              <w:ind w:firstLineChars="0" w:firstLine="0"/>
              <w:rPr>
                <w:noProof/>
              </w:rPr>
            </w:pPr>
            <w:r>
              <w:rPr>
                <w:noProof/>
              </w:rPr>
              <w:t>3, 1.979832</w:t>
            </w:r>
          </w:p>
          <w:p w14:paraId="23FC2360" w14:textId="77777777" w:rsidR="00387B83" w:rsidRDefault="00387B83" w:rsidP="00387B83">
            <w:pPr>
              <w:ind w:firstLineChars="0" w:firstLine="0"/>
              <w:rPr>
                <w:noProof/>
              </w:rPr>
            </w:pPr>
            <w:r>
              <w:rPr>
                <w:noProof/>
              </w:rPr>
              <w:t>4, 1.910375</w:t>
            </w:r>
          </w:p>
          <w:p w14:paraId="1AE5E6AE" w14:textId="77777777" w:rsidR="00387B83" w:rsidRDefault="00387B83" w:rsidP="00387B83">
            <w:pPr>
              <w:ind w:firstLineChars="0" w:firstLine="0"/>
              <w:rPr>
                <w:noProof/>
              </w:rPr>
            </w:pPr>
            <w:r>
              <w:rPr>
                <w:noProof/>
              </w:rPr>
              <w:t>5, 1.987460</w:t>
            </w:r>
          </w:p>
          <w:p w14:paraId="00CF5BA9" w14:textId="77777777" w:rsidR="00387B83" w:rsidRDefault="00387B83" w:rsidP="00387B83">
            <w:pPr>
              <w:ind w:firstLineChars="0" w:firstLine="0"/>
              <w:rPr>
                <w:noProof/>
              </w:rPr>
            </w:pPr>
            <w:r>
              <w:rPr>
                <w:noProof/>
              </w:rPr>
              <w:t>6, 1.985664</w:t>
            </w:r>
          </w:p>
          <w:p w14:paraId="2DFC0995" w14:textId="77777777" w:rsidR="00387B83" w:rsidRDefault="00387B83" w:rsidP="00387B83">
            <w:pPr>
              <w:ind w:firstLineChars="0" w:firstLine="0"/>
              <w:rPr>
                <w:noProof/>
              </w:rPr>
            </w:pPr>
            <w:r>
              <w:rPr>
                <w:noProof/>
              </w:rPr>
              <w:t>7, 1.930174</w:t>
            </w:r>
          </w:p>
          <w:p w14:paraId="390872E5" w14:textId="77777777" w:rsidR="00387B83" w:rsidRDefault="00387B83" w:rsidP="00387B83">
            <w:pPr>
              <w:ind w:firstLineChars="0" w:firstLine="0"/>
              <w:rPr>
                <w:noProof/>
              </w:rPr>
            </w:pPr>
            <w:r>
              <w:rPr>
                <w:noProof/>
              </w:rPr>
              <w:t>8, 1.756755</w:t>
            </w:r>
          </w:p>
          <w:p w14:paraId="142C9166" w14:textId="77777777" w:rsidR="00387B83" w:rsidRDefault="00387B83" w:rsidP="00387B83">
            <w:pPr>
              <w:ind w:firstLineChars="0" w:firstLine="0"/>
              <w:rPr>
                <w:noProof/>
              </w:rPr>
            </w:pPr>
            <w:r>
              <w:rPr>
                <w:noProof/>
              </w:rPr>
              <w:t>9, 2.000000</w:t>
            </w:r>
          </w:p>
          <w:p w14:paraId="0CD2BBE4" w14:textId="77777777" w:rsidR="00387B83" w:rsidRDefault="00387B83" w:rsidP="00387B83">
            <w:pPr>
              <w:ind w:firstLineChars="0" w:firstLine="0"/>
              <w:rPr>
                <w:noProof/>
              </w:rPr>
            </w:pPr>
            <w:r>
              <w:rPr>
                <w:noProof/>
              </w:rPr>
              <w:t>10, 1.872338</w:t>
            </w:r>
          </w:p>
          <w:p w14:paraId="0B7ED866" w14:textId="77777777" w:rsidR="00387B83" w:rsidRDefault="00387B83" w:rsidP="00387B83">
            <w:pPr>
              <w:ind w:firstLineChars="0" w:firstLine="0"/>
              <w:rPr>
                <w:noProof/>
              </w:rPr>
            </w:pPr>
            <w:r>
              <w:rPr>
                <w:noProof/>
              </w:rPr>
              <w:t>11, 1.781043</w:t>
            </w:r>
          </w:p>
          <w:p w14:paraId="1C4067DF" w14:textId="77777777" w:rsidR="00387B83" w:rsidRDefault="00387B83" w:rsidP="00387B83">
            <w:pPr>
              <w:ind w:firstLineChars="0" w:firstLine="0"/>
              <w:rPr>
                <w:noProof/>
              </w:rPr>
            </w:pPr>
            <w:r>
              <w:rPr>
                <w:noProof/>
              </w:rPr>
              <w:t>12, 1.000000</w:t>
            </w:r>
          </w:p>
          <w:p w14:paraId="6DDD8CEF" w14:textId="77777777" w:rsidR="00387B83" w:rsidRDefault="00387B83" w:rsidP="00387B83">
            <w:pPr>
              <w:ind w:firstLineChars="0" w:firstLine="0"/>
              <w:rPr>
                <w:noProof/>
              </w:rPr>
            </w:pPr>
            <w:r>
              <w:rPr>
                <w:noProof/>
              </w:rPr>
              <w:t>13, 1.251185</w:t>
            </w:r>
          </w:p>
          <w:p w14:paraId="67748C22" w14:textId="77777777" w:rsidR="00387B83" w:rsidRDefault="00387B83" w:rsidP="00387B83">
            <w:pPr>
              <w:ind w:firstLineChars="0" w:firstLine="0"/>
              <w:rPr>
                <w:noProof/>
              </w:rPr>
            </w:pPr>
            <w:r>
              <w:rPr>
                <w:noProof/>
              </w:rPr>
              <w:t>14, 1.364825</w:t>
            </w:r>
          </w:p>
          <w:p w14:paraId="7D30CFFC" w14:textId="77777777" w:rsidR="00387B83" w:rsidRDefault="00387B83" w:rsidP="00387B83">
            <w:pPr>
              <w:ind w:firstLineChars="0" w:firstLine="0"/>
              <w:rPr>
                <w:noProof/>
              </w:rPr>
            </w:pPr>
            <w:r>
              <w:rPr>
                <w:noProof/>
              </w:rPr>
              <w:t>15, 1.335005</w:t>
            </w:r>
          </w:p>
          <w:p w14:paraId="54A7FC5E" w14:textId="77777777" w:rsidR="00387B83" w:rsidRDefault="00387B83" w:rsidP="00387B83">
            <w:pPr>
              <w:ind w:firstLineChars="0" w:firstLine="0"/>
              <w:rPr>
                <w:noProof/>
              </w:rPr>
            </w:pPr>
            <w:r>
              <w:rPr>
                <w:noProof/>
              </w:rPr>
              <w:t>16, 1.698620</w:t>
            </w:r>
          </w:p>
          <w:p w14:paraId="1404A144" w14:textId="4B898BDF" w:rsidR="000E5AB8" w:rsidRDefault="00387B83" w:rsidP="00387B83">
            <w:pPr>
              <w:ind w:firstLineChars="0" w:firstLine="0"/>
              <w:rPr>
                <w:noProof/>
              </w:rPr>
            </w:pPr>
            <w:r>
              <w:rPr>
                <w:noProof/>
              </w:rPr>
              <w:t>17, 1.730130</w:t>
            </w:r>
            <w:r w:rsidR="000E5AB8">
              <w:rPr>
                <w:noProof/>
              </w:rPr>
              <w:br/>
            </w:r>
            <w:r w:rsidR="000E5AB8">
              <w:rPr>
                <w:noProof/>
              </w:rPr>
              <w:br/>
              <w:t>1, 1.845874</w:t>
            </w:r>
          </w:p>
          <w:p w14:paraId="10AB6FB8" w14:textId="77777777" w:rsidR="000E5AB8" w:rsidRDefault="000E5AB8" w:rsidP="000E5AB8">
            <w:pPr>
              <w:ind w:firstLineChars="0" w:firstLine="0"/>
              <w:rPr>
                <w:noProof/>
              </w:rPr>
            </w:pPr>
            <w:r>
              <w:rPr>
                <w:noProof/>
              </w:rPr>
              <w:t>2, 1.981100</w:t>
            </w:r>
          </w:p>
          <w:p w14:paraId="1BE99A4C" w14:textId="77777777" w:rsidR="000E5AB8" w:rsidRDefault="000E5AB8" w:rsidP="000E5AB8">
            <w:pPr>
              <w:ind w:firstLineChars="0" w:firstLine="0"/>
              <w:rPr>
                <w:noProof/>
              </w:rPr>
            </w:pPr>
            <w:r>
              <w:rPr>
                <w:noProof/>
              </w:rPr>
              <w:t>3, 1.916973</w:t>
            </w:r>
          </w:p>
          <w:p w14:paraId="6BD10EC7" w14:textId="77777777" w:rsidR="000E5AB8" w:rsidRDefault="000E5AB8" w:rsidP="000E5AB8">
            <w:pPr>
              <w:ind w:firstLineChars="0" w:firstLine="0"/>
              <w:rPr>
                <w:noProof/>
              </w:rPr>
            </w:pPr>
            <w:r>
              <w:rPr>
                <w:noProof/>
              </w:rPr>
              <w:t>4, 1.991991</w:t>
            </w:r>
          </w:p>
          <w:p w14:paraId="4E30D8D6" w14:textId="77777777" w:rsidR="000E5AB8" w:rsidRDefault="000E5AB8" w:rsidP="000E5AB8">
            <w:pPr>
              <w:ind w:firstLineChars="0" w:firstLine="0"/>
              <w:rPr>
                <w:noProof/>
              </w:rPr>
            </w:pPr>
            <w:r>
              <w:rPr>
                <w:noProof/>
              </w:rPr>
              <w:t>5, 1.986811</w:t>
            </w:r>
          </w:p>
          <w:p w14:paraId="42FB5CFD" w14:textId="77777777" w:rsidR="000E5AB8" w:rsidRDefault="000E5AB8" w:rsidP="000E5AB8">
            <w:pPr>
              <w:ind w:firstLineChars="0" w:firstLine="0"/>
              <w:rPr>
                <w:noProof/>
              </w:rPr>
            </w:pPr>
            <w:r>
              <w:rPr>
                <w:noProof/>
              </w:rPr>
              <w:t>6, 1.937590</w:t>
            </w:r>
          </w:p>
          <w:p w14:paraId="402B282F" w14:textId="77777777" w:rsidR="000E5AB8" w:rsidRDefault="000E5AB8" w:rsidP="000E5AB8">
            <w:pPr>
              <w:ind w:firstLineChars="0" w:firstLine="0"/>
              <w:rPr>
                <w:noProof/>
              </w:rPr>
            </w:pPr>
            <w:r>
              <w:rPr>
                <w:noProof/>
              </w:rPr>
              <w:t>7, 1.755826</w:t>
            </w:r>
          </w:p>
          <w:p w14:paraId="52B1577C" w14:textId="77777777" w:rsidR="000E5AB8" w:rsidRDefault="000E5AB8" w:rsidP="000E5AB8">
            <w:pPr>
              <w:ind w:firstLineChars="0" w:firstLine="0"/>
              <w:rPr>
                <w:noProof/>
              </w:rPr>
            </w:pPr>
            <w:r>
              <w:rPr>
                <w:noProof/>
              </w:rPr>
              <w:t>8, 2.000000</w:t>
            </w:r>
          </w:p>
          <w:p w14:paraId="787603AA" w14:textId="77777777" w:rsidR="000E5AB8" w:rsidRDefault="000E5AB8" w:rsidP="000E5AB8">
            <w:pPr>
              <w:ind w:firstLineChars="0" w:firstLine="0"/>
              <w:rPr>
                <w:noProof/>
              </w:rPr>
            </w:pPr>
            <w:r>
              <w:rPr>
                <w:noProof/>
              </w:rPr>
              <w:t>9, 1.856762</w:t>
            </w:r>
          </w:p>
          <w:p w14:paraId="627785DE" w14:textId="77777777" w:rsidR="000E5AB8" w:rsidRDefault="000E5AB8" w:rsidP="000E5AB8">
            <w:pPr>
              <w:ind w:firstLineChars="0" w:firstLine="0"/>
              <w:rPr>
                <w:noProof/>
              </w:rPr>
            </w:pPr>
            <w:r>
              <w:rPr>
                <w:noProof/>
              </w:rPr>
              <w:t>10, 1.797358</w:t>
            </w:r>
          </w:p>
          <w:p w14:paraId="1E579242" w14:textId="77777777" w:rsidR="000E5AB8" w:rsidRDefault="000E5AB8" w:rsidP="000E5AB8">
            <w:pPr>
              <w:ind w:firstLineChars="0" w:firstLine="0"/>
              <w:rPr>
                <w:noProof/>
              </w:rPr>
            </w:pPr>
            <w:r>
              <w:rPr>
                <w:noProof/>
              </w:rPr>
              <w:t>11, 1.000000</w:t>
            </w:r>
          </w:p>
          <w:p w14:paraId="2092A414" w14:textId="77777777" w:rsidR="000E5AB8" w:rsidRDefault="000E5AB8" w:rsidP="000E5AB8">
            <w:pPr>
              <w:ind w:firstLineChars="0" w:firstLine="0"/>
              <w:rPr>
                <w:noProof/>
              </w:rPr>
            </w:pPr>
            <w:r>
              <w:rPr>
                <w:noProof/>
              </w:rPr>
              <w:t>12, 1.271305</w:t>
            </w:r>
          </w:p>
          <w:p w14:paraId="34AD4C49" w14:textId="77777777" w:rsidR="000E5AB8" w:rsidRDefault="000E5AB8" w:rsidP="000E5AB8">
            <w:pPr>
              <w:ind w:firstLineChars="0" w:firstLine="0"/>
              <w:rPr>
                <w:noProof/>
              </w:rPr>
            </w:pPr>
            <w:r>
              <w:rPr>
                <w:noProof/>
              </w:rPr>
              <w:t>13, 1.375032</w:t>
            </w:r>
          </w:p>
          <w:p w14:paraId="77546F1F" w14:textId="77777777" w:rsidR="000E5AB8" w:rsidRDefault="000E5AB8" w:rsidP="000E5AB8">
            <w:pPr>
              <w:ind w:firstLineChars="0" w:firstLine="0"/>
              <w:rPr>
                <w:noProof/>
              </w:rPr>
            </w:pPr>
            <w:r>
              <w:rPr>
                <w:noProof/>
              </w:rPr>
              <w:t>14, 1.351165</w:t>
            </w:r>
          </w:p>
          <w:p w14:paraId="7D37F9F6" w14:textId="77777777" w:rsidR="000E5AB8" w:rsidRDefault="000E5AB8" w:rsidP="000E5AB8">
            <w:pPr>
              <w:ind w:firstLineChars="0" w:firstLine="0"/>
              <w:rPr>
                <w:noProof/>
              </w:rPr>
            </w:pPr>
            <w:r>
              <w:rPr>
                <w:noProof/>
              </w:rPr>
              <w:t>15, 1.702673</w:t>
            </w:r>
          </w:p>
          <w:p w14:paraId="5C8AB7EC" w14:textId="677D3C63" w:rsidR="00733D66" w:rsidRPr="005E79E1" w:rsidRDefault="000E5AB8" w:rsidP="000E5AB8">
            <w:pPr>
              <w:ind w:firstLineChars="0" w:firstLine="0"/>
              <w:rPr>
                <w:noProof/>
              </w:rPr>
            </w:pPr>
            <w:r>
              <w:rPr>
                <w:noProof/>
              </w:rPr>
              <w:t>16, 1.738374</w:t>
            </w: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06A6F3AB" w:rsidR="00733D66" w:rsidRDefault="00733D66" w:rsidP="00733D66">
            <w:pPr>
              <w:ind w:firstLineChars="0" w:firstLine="0"/>
              <w:rPr>
                <w:lang w:val="zh-CN"/>
              </w:rPr>
            </w:pPr>
            <w:r>
              <w:t>I</w:t>
            </w:r>
            <w:r w:rsidRPr="00733D66">
              <w:t>ntroduce</w:t>
            </w:r>
            <w:r>
              <w:rPr>
                <w:rFonts w:hint="eastAsia"/>
              </w:rPr>
              <w:t>:</w:t>
            </w:r>
            <w:r>
              <w:t xml:space="preserve"> </w:t>
            </w:r>
            <w:r w:rsidR="00425A43">
              <w:rPr>
                <w:rFonts w:hint="eastAsia"/>
              </w:rPr>
              <w:t>新的优先度的点估计值和区间估计值</w:t>
            </w:r>
            <w:r w:rsidR="00425A43" w:rsidRPr="00425A43">
              <w:rPr>
                <w:position w:val="-12"/>
              </w:rPr>
              <w:object w:dxaOrig="279" w:dyaOrig="359" w14:anchorId="205DB4E7">
                <v:shape id="_x0000_i1082" type="#_x0000_t75" style="width:13.75pt;height:17.9pt" o:ole="">
                  <v:imagedata r:id="rId140" o:title=""/>
                </v:shape>
                <o:OLEObject Type="Embed" ProgID="Equation.AxMath" ShapeID="_x0000_i1082" DrawAspect="Content" ObjectID="_1738418403" r:id="rId154"/>
              </w:objec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tbl>
            <w:tblPr>
              <w:tblStyle w:val="ae"/>
              <w:tblW w:w="0" w:type="auto"/>
              <w:tblLook w:val="04A0" w:firstRow="1" w:lastRow="0" w:firstColumn="1" w:lastColumn="0" w:noHBand="0" w:noVBand="1"/>
            </w:tblPr>
            <w:tblGrid>
              <w:gridCol w:w="7676"/>
            </w:tblGrid>
            <w:tr w:rsidR="00CD21A1" w14:paraId="7E72B5B5" w14:textId="77777777" w:rsidTr="00425A43">
              <w:trPr>
                <w:cnfStyle w:val="100000000000" w:firstRow="1" w:lastRow="0" w:firstColumn="0" w:lastColumn="0" w:oddVBand="0" w:evenVBand="0" w:oddHBand="0" w:evenHBand="0" w:firstRowFirstColumn="0" w:firstRowLastColumn="0" w:lastRowFirstColumn="0" w:lastRowLastColumn="0"/>
              </w:trPr>
              <w:tc>
                <w:tcPr>
                  <w:tcW w:w="7676" w:type="dxa"/>
                </w:tcPr>
                <w:tbl>
                  <w:tblPr>
                    <w:tblW w:w="6535" w:type="dxa"/>
                    <w:tblLook w:val="04A0" w:firstRow="1" w:lastRow="0" w:firstColumn="1" w:lastColumn="0" w:noHBand="0" w:noVBand="1"/>
                  </w:tblPr>
                  <w:tblGrid>
                    <w:gridCol w:w="1579"/>
                    <w:gridCol w:w="1779"/>
                    <w:gridCol w:w="1477"/>
                    <w:gridCol w:w="1478"/>
                    <w:gridCol w:w="222"/>
                  </w:tblGrid>
                  <w:tr w:rsidR="00CD21A1" w:rsidRPr="00425A43" w14:paraId="6C6AC39D" w14:textId="77777777" w:rsidTr="00CD21A1">
                    <w:trPr>
                      <w:gridAfter w:val="1"/>
                      <w:wAfter w:w="194" w:type="dxa"/>
                      <w:trHeight w:val="700"/>
                    </w:trPr>
                    <w:tc>
                      <w:tcPr>
                        <w:tcW w:w="1582" w:type="dxa"/>
                        <w:vMerge w:val="restart"/>
                        <w:tcBorders>
                          <w:top w:val="single" w:sz="4" w:space="0" w:color="000000"/>
                          <w:left w:val="nil"/>
                          <w:bottom w:val="double" w:sz="6" w:space="0" w:color="000000"/>
                          <w:right w:val="nil"/>
                        </w:tcBorders>
                        <w:shd w:val="clear" w:color="auto" w:fill="auto"/>
                        <w:vAlign w:val="center"/>
                        <w:hideMark/>
                      </w:tcPr>
                      <w:p w14:paraId="6B214089" w14:textId="77777777" w:rsidR="00CD21A1" w:rsidRPr="00425A43" w:rsidRDefault="00CD21A1" w:rsidP="00425A43">
                        <w:pPr>
                          <w:widowControl/>
                          <w:ind w:firstLineChars="0" w:firstLine="0"/>
                          <w:jc w:val="center"/>
                          <w:rPr>
                            <w:rFonts w:ascii="微软雅黑" w:eastAsia="微软雅黑" w:hAnsi="微软雅黑" w:cs="宋体"/>
                            <w:b/>
                            <w:bCs/>
                            <w:color w:val="000000"/>
                            <w:kern w:val="0"/>
                            <w:sz w:val="32"/>
                            <w:szCs w:val="32"/>
                          </w:rPr>
                        </w:pPr>
                        <w:r w:rsidRPr="00425A43">
                          <w:rPr>
                            <w:rFonts w:ascii="微软雅黑" w:eastAsia="微软雅黑" w:hAnsi="微软雅黑" w:cs="宋体" w:hint="eastAsia"/>
                            <w:b/>
                            <w:bCs/>
                            <w:color w:val="000000"/>
                            <w:kern w:val="0"/>
                            <w:sz w:val="32"/>
                            <w:szCs w:val="32"/>
                          </w:rPr>
                          <w:t>No.Target Node</w:t>
                        </w:r>
                      </w:p>
                    </w:tc>
                    <w:tc>
                      <w:tcPr>
                        <w:tcW w:w="1788" w:type="dxa"/>
                        <w:vMerge w:val="restart"/>
                        <w:tcBorders>
                          <w:top w:val="single" w:sz="4" w:space="0" w:color="000000"/>
                          <w:left w:val="nil"/>
                          <w:bottom w:val="double" w:sz="6" w:space="0" w:color="000000"/>
                          <w:right w:val="nil"/>
                        </w:tcBorders>
                        <w:shd w:val="clear" w:color="auto" w:fill="auto"/>
                        <w:vAlign w:val="center"/>
                        <w:hideMark/>
                      </w:tcPr>
                      <w:p w14:paraId="75B5C6FF" w14:textId="77777777" w:rsidR="00CD21A1" w:rsidRPr="00425A43" w:rsidRDefault="00CD21A1" w:rsidP="00425A43">
                        <w:pPr>
                          <w:widowControl/>
                          <w:ind w:firstLineChars="0" w:firstLine="0"/>
                          <w:jc w:val="center"/>
                          <w:rPr>
                            <w:rFonts w:ascii="微软雅黑" w:eastAsia="微软雅黑" w:hAnsi="微软雅黑" w:cs="宋体"/>
                            <w:b/>
                            <w:bCs/>
                            <w:color w:val="000000"/>
                            <w:kern w:val="0"/>
                            <w:sz w:val="32"/>
                            <w:szCs w:val="32"/>
                          </w:rPr>
                        </w:pPr>
                        <w:r w:rsidRPr="00425A43">
                          <w:rPr>
                            <w:rFonts w:ascii="微软雅黑" w:eastAsia="微软雅黑" w:hAnsi="微软雅黑" w:cs="宋体" w:hint="eastAsia"/>
                            <w:b/>
                            <w:bCs/>
                            <w:color w:val="000000"/>
                            <w:kern w:val="0"/>
                            <w:sz w:val="32"/>
                            <w:szCs w:val="32"/>
                          </w:rPr>
                          <w:t>Point Estimate of Priority</w:t>
                        </w:r>
                      </w:p>
                    </w:tc>
                    <w:tc>
                      <w:tcPr>
                        <w:tcW w:w="2971" w:type="dxa"/>
                        <w:gridSpan w:val="2"/>
                        <w:vMerge w:val="restart"/>
                        <w:tcBorders>
                          <w:top w:val="single" w:sz="4" w:space="0" w:color="000000"/>
                          <w:left w:val="nil"/>
                          <w:bottom w:val="double" w:sz="6" w:space="0" w:color="000000"/>
                          <w:right w:val="nil"/>
                        </w:tcBorders>
                        <w:shd w:val="clear" w:color="auto" w:fill="auto"/>
                        <w:vAlign w:val="center"/>
                        <w:hideMark/>
                      </w:tcPr>
                      <w:p w14:paraId="59A00EF5" w14:textId="77777777" w:rsidR="00CD21A1" w:rsidRPr="00425A43" w:rsidRDefault="00CD21A1" w:rsidP="00425A43">
                        <w:pPr>
                          <w:widowControl/>
                          <w:ind w:firstLineChars="0" w:firstLine="0"/>
                          <w:jc w:val="center"/>
                          <w:rPr>
                            <w:rFonts w:ascii="微软雅黑" w:eastAsia="微软雅黑" w:hAnsi="微软雅黑" w:cs="宋体"/>
                            <w:b/>
                            <w:bCs/>
                            <w:color w:val="000000"/>
                            <w:kern w:val="0"/>
                            <w:sz w:val="32"/>
                            <w:szCs w:val="32"/>
                          </w:rPr>
                        </w:pPr>
                        <w:r w:rsidRPr="00425A43">
                          <w:rPr>
                            <w:rFonts w:ascii="微软雅黑" w:eastAsia="微软雅黑" w:hAnsi="微软雅黑" w:cs="宋体" w:hint="eastAsia"/>
                            <w:b/>
                            <w:bCs/>
                            <w:color w:val="000000"/>
                            <w:kern w:val="0"/>
                            <w:sz w:val="32"/>
                            <w:szCs w:val="32"/>
                          </w:rPr>
                          <w:t>Interval Estimates of Priority</w:t>
                        </w:r>
                      </w:p>
                    </w:tc>
                  </w:tr>
                  <w:tr w:rsidR="00CD21A1" w:rsidRPr="00425A43" w14:paraId="6D6C0773" w14:textId="77777777" w:rsidTr="00CD21A1">
                    <w:trPr>
                      <w:trHeight w:val="700"/>
                    </w:trPr>
                    <w:tc>
                      <w:tcPr>
                        <w:tcW w:w="1582" w:type="dxa"/>
                        <w:vMerge/>
                        <w:tcBorders>
                          <w:top w:val="single" w:sz="4" w:space="0" w:color="000000"/>
                          <w:left w:val="nil"/>
                          <w:bottom w:val="double" w:sz="6" w:space="0" w:color="000000"/>
                          <w:right w:val="nil"/>
                        </w:tcBorders>
                        <w:vAlign w:val="center"/>
                        <w:hideMark/>
                      </w:tcPr>
                      <w:p w14:paraId="56DF4C7A" w14:textId="77777777" w:rsidR="00CD21A1" w:rsidRPr="00425A43" w:rsidRDefault="00CD21A1" w:rsidP="00425A43">
                        <w:pPr>
                          <w:widowControl/>
                          <w:ind w:firstLineChars="0" w:firstLine="0"/>
                          <w:jc w:val="left"/>
                          <w:rPr>
                            <w:rFonts w:ascii="微软雅黑" w:eastAsia="微软雅黑" w:hAnsi="微软雅黑" w:cs="宋体"/>
                            <w:b/>
                            <w:bCs/>
                            <w:color w:val="000000"/>
                            <w:kern w:val="0"/>
                            <w:sz w:val="32"/>
                            <w:szCs w:val="32"/>
                          </w:rPr>
                        </w:pPr>
                      </w:p>
                    </w:tc>
                    <w:tc>
                      <w:tcPr>
                        <w:tcW w:w="1788" w:type="dxa"/>
                        <w:vMerge/>
                        <w:tcBorders>
                          <w:top w:val="single" w:sz="4" w:space="0" w:color="000000"/>
                          <w:left w:val="nil"/>
                          <w:bottom w:val="double" w:sz="6" w:space="0" w:color="000000"/>
                          <w:right w:val="nil"/>
                        </w:tcBorders>
                        <w:vAlign w:val="center"/>
                        <w:hideMark/>
                      </w:tcPr>
                      <w:p w14:paraId="4F85DAA2" w14:textId="77777777" w:rsidR="00CD21A1" w:rsidRPr="00425A43" w:rsidRDefault="00CD21A1" w:rsidP="00425A43">
                        <w:pPr>
                          <w:widowControl/>
                          <w:ind w:firstLineChars="0" w:firstLine="0"/>
                          <w:jc w:val="left"/>
                          <w:rPr>
                            <w:rFonts w:ascii="微软雅黑" w:eastAsia="微软雅黑" w:hAnsi="微软雅黑" w:cs="宋体"/>
                            <w:b/>
                            <w:bCs/>
                            <w:color w:val="000000"/>
                            <w:kern w:val="0"/>
                            <w:sz w:val="32"/>
                            <w:szCs w:val="32"/>
                          </w:rPr>
                        </w:pPr>
                      </w:p>
                    </w:tc>
                    <w:tc>
                      <w:tcPr>
                        <w:tcW w:w="2971" w:type="dxa"/>
                        <w:gridSpan w:val="2"/>
                        <w:vMerge/>
                        <w:tcBorders>
                          <w:top w:val="single" w:sz="4" w:space="0" w:color="000000"/>
                          <w:left w:val="nil"/>
                          <w:bottom w:val="double" w:sz="6" w:space="0" w:color="000000"/>
                          <w:right w:val="nil"/>
                        </w:tcBorders>
                        <w:vAlign w:val="center"/>
                        <w:hideMark/>
                      </w:tcPr>
                      <w:p w14:paraId="5D214B6C" w14:textId="77777777" w:rsidR="00CD21A1" w:rsidRPr="00425A43" w:rsidRDefault="00CD21A1" w:rsidP="00425A43">
                        <w:pPr>
                          <w:widowControl/>
                          <w:ind w:firstLineChars="0" w:firstLine="0"/>
                          <w:jc w:val="left"/>
                          <w:rPr>
                            <w:rFonts w:ascii="微软雅黑" w:eastAsia="微软雅黑" w:hAnsi="微软雅黑" w:cs="宋体"/>
                            <w:b/>
                            <w:bCs/>
                            <w:color w:val="000000"/>
                            <w:kern w:val="0"/>
                            <w:sz w:val="32"/>
                            <w:szCs w:val="32"/>
                          </w:rPr>
                        </w:pPr>
                      </w:p>
                    </w:tc>
                    <w:tc>
                      <w:tcPr>
                        <w:tcW w:w="194" w:type="dxa"/>
                        <w:tcBorders>
                          <w:top w:val="nil"/>
                          <w:left w:val="nil"/>
                          <w:bottom w:val="nil"/>
                          <w:right w:val="nil"/>
                        </w:tcBorders>
                        <w:shd w:val="clear" w:color="auto" w:fill="auto"/>
                        <w:noWrap/>
                        <w:vAlign w:val="center"/>
                        <w:hideMark/>
                      </w:tcPr>
                      <w:p w14:paraId="61574E84" w14:textId="77777777" w:rsidR="00CD21A1" w:rsidRPr="00425A43" w:rsidRDefault="00CD21A1" w:rsidP="00425A43">
                        <w:pPr>
                          <w:widowControl/>
                          <w:ind w:firstLineChars="0" w:firstLine="0"/>
                          <w:jc w:val="center"/>
                          <w:rPr>
                            <w:rFonts w:ascii="微软雅黑" w:eastAsia="微软雅黑" w:hAnsi="微软雅黑" w:cs="宋体"/>
                            <w:b/>
                            <w:bCs/>
                            <w:color w:val="000000"/>
                            <w:kern w:val="0"/>
                            <w:sz w:val="32"/>
                            <w:szCs w:val="32"/>
                          </w:rPr>
                        </w:pPr>
                      </w:p>
                    </w:tc>
                  </w:tr>
                  <w:tr w:rsidR="00CD21A1" w:rsidRPr="00425A43" w14:paraId="17BBE2B9" w14:textId="77777777" w:rsidTr="00CD21A1">
                    <w:trPr>
                      <w:trHeight w:val="431"/>
                    </w:trPr>
                    <w:tc>
                      <w:tcPr>
                        <w:tcW w:w="1582" w:type="dxa"/>
                        <w:tcBorders>
                          <w:top w:val="nil"/>
                          <w:left w:val="nil"/>
                          <w:bottom w:val="nil"/>
                          <w:right w:val="nil"/>
                        </w:tcBorders>
                        <w:shd w:val="clear" w:color="auto" w:fill="AEAAAA"/>
                        <w:vAlign w:val="center"/>
                        <w:hideMark/>
                      </w:tcPr>
                      <w:p w14:paraId="6466BD63"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V2</w:t>
                        </w:r>
                      </w:p>
                    </w:tc>
                    <w:tc>
                      <w:tcPr>
                        <w:tcW w:w="1788" w:type="dxa"/>
                        <w:tcBorders>
                          <w:top w:val="nil"/>
                          <w:left w:val="nil"/>
                          <w:bottom w:val="nil"/>
                          <w:right w:val="nil"/>
                        </w:tcBorders>
                        <w:shd w:val="clear" w:color="auto" w:fill="auto"/>
                        <w:vAlign w:val="center"/>
                        <w:hideMark/>
                      </w:tcPr>
                      <w:p w14:paraId="547C6D7C"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2.2814 </w:t>
                        </w:r>
                      </w:p>
                    </w:tc>
                    <w:tc>
                      <w:tcPr>
                        <w:tcW w:w="1485" w:type="dxa"/>
                        <w:tcBorders>
                          <w:top w:val="nil"/>
                          <w:left w:val="nil"/>
                          <w:bottom w:val="nil"/>
                          <w:right w:val="nil"/>
                        </w:tcBorders>
                        <w:shd w:val="clear" w:color="auto" w:fill="auto"/>
                        <w:vAlign w:val="center"/>
                        <w:hideMark/>
                      </w:tcPr>
                      <w:p w14:paraId="448104D0"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2.2565 </w:t>
                        </w:r>
                      </w:p>
                    </w:tc>
                    <w:tc>
                      <w:tcPr>
                        <w:tcW w:w="1485" w:type="dxa"/>
                        <w:tcBorders>
                          <w:top w:val="nil"/>
                          <w:left w:val="nil"/>
                          <w:bottom w:val="nil"/>
                          <w:right w:val="nil"/>
                        </w:tcBorders>
                        <w:shd w:val="clear" w:color="auto" w:fill="auto"/>
                        <w:vAlign w:val="center"/>
                        <w:hideMark/>
                      </w:tcPr>
                      <w:p w14:paraId="24A28671"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2.3069 </w:t>
                        </w:r>
                      </w:p>
                    </w:tc>
                    <w:tc>
                      <w:tcPr>
                        <w:tcW w:w="194" w:type="dxa"/>
                        <w:vAlign w:val="center"/>
                        <w:hideMark/>
                      </w:tcPr>
                      <w:p w14:paraId="0A0C5F97"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4B9E16E5" w14:textId="77777777" w:rsidTr="00CD21A1">
                    <w:trPr>
                      <w:trHeight w:val="431"/>
                    </w:trPr>
                    <w:tc>
                      <w:tcPr>
                        <w:tcW w:w="1582" w:type="dxa"/>
                        <w:tcBorders>
                          <w:top w:val="nil"/>
                          <w:left w:val="nil"/>
                          <w:bottom w:val="nil"/>
                          <w:right w:val="nil"/>
                        </w:tcBorders>
                        <w:shd w:val="clear" w:color="auto" w:fill="AEAAAA"/>
                        <w:vAlign w:val="center"/>
                        <w:hideMark/>
                      </w:tcPr>
                      <w:p w14:paraId="1DF595E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V3</w:t>
                        </w:r>
                      </w:p>
                    </w:tc>
                    <w:tc>
                      <w:tcPr>
                        <w:tcW w:w="1788" w:type="dxa"/>
                        <w:tcBorders>
                          <w:top w:val="nil"/>
                          <w:left w:val="nil"/>
                          <w:bottom w:val="nil"/>
                          <w:right w:val="nil"/>
                        </w:tcBorders>
                        <w:shd w:val="clear" w:color="auto" w:fill="auto"/>
                        <w:vAlign w:val="center"/>
                        <w:hideMark/>
                      </w:tcPr>
                      <w:p w14:paraId="71843EFD"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2.6870 </w:t>
                        </w:r>
                      </w:p>
                    </w:tc>
                    <w:tc>
                      <w:tcPr>
                        <w:tcW w:w="1485" w:type="dxa"/>
                        <w:tcBorders>
                          <w:top w:val="nil"/>
                          <w:left w:val="nil"/>
                          <w:bottom w:val="nil"/>
                          <w:right w:val="nil"/>
                        </w:tcBorders>
                        <w:shd w:val="clear" w:color="auto" w:fill="auto"/>
                        <w:vAlign w:val="center"/>
                        <w:hideMark/>
                      </w:tcPr>
                      <w:p w14:paraId="79717714"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2.6261 </w:t>
                        </w:r>
                      </w:p>
                    </w:tc>
                    <w:tc>
                      <w:tcPr>
                        <w:tcW w:w="1485" w:type="dxa"/>
                        <w:tcBorders>
                          <w:top w:val="nil"/>
                          <w:left w:val="nil"/>
                          <w:bottom w:val="nil"/>
                          <w:right w:val="nil"/>
                        </w:tcBorders>
                        <w:shd w:val="clear" w:color="auto" w:fill="auto"/>
                        <w:vAlign w:val="center"/>
                        <w:hideMark/>
                      </w:tcPr>
                      <w:p w14:paraId="10F22E2F"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2.7508 </w:t>
                        </w:r>
                      </w:p>
                    </w:tc>
                    <w:tc>
                      <w:tcPr>
                        <w:tcW w:w="194" w:type="dxa"/>
                        <w:vAlign w:val="center"/>
                        <w:hideMark/>
                      </w:tcPr>
                      <w:p w14:paraId="35E2748D"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56E6D9E2" w14:textId="77777777" w:rsidTr="00CD21A1">
                    <w:trPr>
                      <w:trHeight w:val="431"/>
                    </w:trPr>
                    <w:tc>
                      <w:tcPr>
                        <w:tcW w:w="1582" w:type="dxa"/>
                        <w:tcBorders>
                          <w:top w:val="nil"/>
                          <w:left w:val="nil"/>
                          <w:bottom w:val="nil"/>
                          <w:right w:val="nil"/>
                        </w:tcBorders>
                        <w:shd w:val="clear" w:color="auto" w:fill="auto"/>
                        <w:vAlign w:val="center"/>
                        <w:hideMark/>
                      </w:tcPr>
                      <w:p w14:paraId="0AE12896"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V4</w:t>
                        </w:r>
                      </w:p>
                    </w:tc>
                    <w:tc>
                      <w:tcPr>
                        <w:tcW w:w="1788" w:type="dxa"/>
                        <w:tcBorders>
                          <w:top w:val="nil"/>
                          <w:left w:val="nil"/>
                          <w:bottom w:val="nil"/>
                          <w:right w:val="nil"/>
                        </w:tcBorders>
                        <w:shd w:val="clear" w:color="auto" w:fill="auto"/>
                        <w:vAlign w:val="center"/>
                        <w:hideMark/>
                      </w:tcPr>
                      <w:p w14:paraId="7ADEAA5A"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2.5372 </w:t>
                        </w:r>
                      </w:p>
                    </w:tc>
                    <w:tc>
                      <w:tcPr>
                        <w:tcW w:w="2971" w:type="dxa"/>
                        <w:gridSpan w:val="2"/>
                        <w:tcBorders>
                          <w:top w:val="nil"/>
                          <w:left w:val="nil"/>
                          <w:bottom w:val="nil"/>
                          <w:right w:val="nil"/>
                        </w:tcBorders>
                        <w:shd w:val="clear" w:color="auto" w:fill="auto"/>
                        <w:vAlign w:val="center"/>
                        <w:hideMark/>
                      </w:tcPr>
                      <w:p w14:paraId="4B3A30D0"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2.5372 </w:t>
                        </w:r>
                      </w:p>
                    </w:tc>
                    <w:tc>
                      <w:tcPr>
                        <w:tcW w:w="194" w:type="dxa"/>
                        <w:vAlign w:val="center"/>
                        <w:hideMark/>
                      </w:tcPr>
                      <w:p w14:paraId="126F679E"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6FD1B7E4" w14:textId="77777777" w:rsidTr="00CD21A1">
                    <w:trPr>
                      <w:trHeight w:val="431"/>
                    </w:trPr>
                    <w:tc>
                      <w:tcPr>
                        <w:tcW w:w="1582" w:type="dxa"/>
                        <w:tcBorders>
                          <w:top w:val="nil"/>
                          <w:left w:val="nil"/>
                          <w:bottom w:val="nil"/>
                          <w:right w:val="nil"/>
                        </w:tcBorders>
                        <w:shd w:val="clear" w:color="auto" w:fill="AEAAAA"/>
                        <w:vAlign w:val="center"/>
                        <w:hideMark/>
                      </w:tcPr>
                      <w:p w14:paraId="7141A9DC"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V5</w:t>
                        </w:r>
                      </w:p>
                    </w:tc>
                    <w:tc>
                      <w:tcPr>
                        <w:tcW w:w="1788" w:type="dxa"/>
                        <w:tcBorders>
                          <w:top w:val="nil"/>
                          <w:left w:val="nil"/>
                          <w:bottom w:val="nil"/>
                          <w:right w:val="nil"/>
                        </w:tcBorders>
                        <w:shd w:val="clear" w:color="auto" w:fill="auto"/>
                        <w:vAlign w:val="center"/>
                        <w:hideMark/>
                      </w:tcPr>
                      <w:p w14:paraId="7F1E594D"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2.2784 </w:t>
                        </w:r>
                      </w:p>
                    </w:tc>
                    <w:tc>
                      <w:tcPr>
                        <w:tcW w:w="1485" w:type="dxa"/>
                        <w:tcBorders>
                          <w:top w:val="nil"/>
                          <w:left w:val="nil"/>
                          <w:bottom w:val="nil"/>
                          <w:right w:val="nil"/>
                        </w:tcBorders>
                        <w:shd w:val="clear" w:color="auto" w:fill="auto"/>
                        <w:vAlign w:val="center"/>
                        <w:hideMark/>
                      </w:tcPr>
                      <w:p w14:paraId="4A54CCE4"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2.2434 </w:t>
                        </w:r>
                      </w:p>
                    </w:tc>
                    <w:tc>
                      <w:tcPr>
                        <w:tcW w:w="1485" w:type="dxa"/>
                        <w:tcBorders>
                          <w:top w:val="nil"/>
                          <w:left w:val="nil"/>
                          <w:bottom w:val="nil"/>
                          <w:right w:val="nil"/>
                        </w:tcBorders>
                        <w:shd w:val="clear" w:color="auto" w:fill="auto"/>
                        <w:vAlign w:val="center"/>
                        <w:hideMark/>
                      </w:tcPr>
                      <w:p w14:paraId="324532A7"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2.3145 </w:t>
                        </w:r>
                      </w:p>
                    </w:tc>
                    <w:tc>
                      <w:tcPr>
                        <w:tcW w:w="194" w:type="dxa"/>
                        <w:vAlign w:val="center"/>
                        <w:hideMark/>
                      </w:tcPr>
                      <w:p w14:paraId="23B4F2C2"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469F0772" w14:textId="77777777" w:rsidTr="00CD21A1">
                    <w:trPr>
                      <w:trHeight w:val="431"/>
                    </w:trPr>
                    <w:tc>
                      <w:tcPr>
                        <w:tcW w:w="1582" w:type="dxa"/>
                        <w:tcBorders>
                          <w:top w:val="nil"/>
                          <w:left w:val="nil"/>
                          <w:bottom w:val="nil"/>
                          <w:right w:val="nil"/>
                        </w:tcBorders>
                        <w:shd w:val="clear" w:color="auto" w:fill="AEAAAA"/>
                        <w:vAlign w:val="center"/>
                        <w:hideMark/>
                      </w:tcPr>
                      <w:p w14:paraId="5B88A79A"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V6</w:t>
                        </w:r>
                      </w:p>
                    </w:tc>
                    <w:tc>
                      <w:tcPr>
                        <w:tcW w:w="1788" w:type="dxa"/>
                        <w:tcBorders>
                          <w:top w:val="nil"/>
                          <w:left w:val="nil"/>
                          <w:bottom w:val="nil"/>
                          <w:right w:val="nil"/>
                        </w:tcBorders>
                        <w:shd w:val="clear" w:color="auto" w:fill="auto"/>
                        <w:vAlign w:val="center"/>
                        <w:hideMark/>
                      </w:tcPr>
                      <w:p w14:paraId="2492AFDD"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2.2664 </w:t>
                        </w:r>
                      </w:p>
                    </w:tc>
                    <w:tc>
                      <w:tcPr>
                        <w:tcW w:w="1485" w:type="dxa"/>
                        <w:tcBorders>
                          <w:top w:val="nil"/>
                          <w:left w:val="nil"/>
                          <w:bottom w:val="nil"/>
                          <w:right w:val="nil"/>
                        </w:tcBorders>
                        <w:shd w:val="clear" w:color="auto" w:fill="auto"/>
                        <w:vAlign w:val="center"/>
                        <w:hideMark/>
                      </w:tcPr>
                      <w:p w14:paraId="2A7180DC"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2.2413 </w:t>
                        </w:r>
                      </w:p>
                    </w:tc>
                    <w:tc>
                      <w:tcPr>
                        <w:tcW w:w="1485" w:type="dxa"/>
                        <w:tcBorders>
                          <w:top w:val="nil"/>
                          <w:left w:val="nil"/>
                          <w:bottom w:val="nil"/>
                          <w:right w:val="nil"/>
                        </w:tcBorders>
                        <w:shd w:val="clear" w:color="auto" w:fill="auto"/>
                        <w:vAlign w:val="center"/>
                        <w:hideMark/>
                      </w:tcPr>
                      <w:p w14:paraId="5F694E03"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2.2921 </w:t>
                        </w:r>
                      </w:p>
                    </w:tc>
                    <w:tc>
                      <w:tcPr>
                        <w:tcW w:w="194" w:type="dxa"/>
                        <w:vAlign w:val="center"/>
                        <w:hideMark/>
                      </w:tcPr>
                      <w:p w14:paraId="65E2BDFA"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13ECB60B" w14:textId="77777777" w:rsidTr="00CD21A1">
                    <w:trPr>
                      <w:trHeight w:val="431"/>
                    </w:trPr>
                    <w:tc>
                      <w:tcPr>
                        <w:tcW w:w="1582" w:type="dxa"/>
                        <w:tcBorders>
                          <w:top w:val="nil"/>
                          <w:left w:val="nil"/>
                          <w:bottom w:val="nil"/>
                          <w:right w:val="nil"/>
                        </w:tcBorders>
                        <w:shd w:val="clear" w:color="auto" w:fill="AEAAAA"/>
                        <w:vAlign w:val="center"/>
                        <w:hideMark/>
                      </w:tcPr>
                      <w:p w14:paraId="5DED824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V7</w:t>
                        </w:r>
                      </w:p>
                    </w:tc>
                    <w:tc>
                      <w:tcPr>
                        <w:tcW w:w="1788" w:type="dxa"/>
                        <w:tcBorders>
                          <w:top w:val="nil"/>
                          <w:left w:val="nil"/>
                          <w:bottom w:val="nil"/>
                          <w:right w:val="nil"/>
                        </w:tcBorders>
                        <w:shd w:val="clear" w:color="auto" w:fill="auto"/>
                        <w:vAlign w:val="center"/>
                        <w:hideMark/>
                      </w:tcPr>
                      <w:p w14:paraId="7BAB7372"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2.3315 </w:t>
                        </w:r>
                      </w:p>
                    </w:tc>
                    <w:tc>
                      <w:tcPr>
                        <w:tcW w:w="1485" w:type="dxa"/>
                        <w:tcBorders>
                          <w:top w:val="nil"/>
                          <w:left w:val="nil"/>
                          <w:bottom w:val="nil"/>
                          <w:right w:val="nil"/>
                        </w:tcBorders>
                        <w:shd w:val="clear" w:color="auto" w:fill="auto"/>
                        <w:vAlign w:val="center"/>
                        <w:hideMark/>
                      </w:tcPr>
                      <w:p w14:paraId="7B78C93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2.3022 </w:t>
                        </w:r>
                      </w:p>
                    </w:tc>
                    <w:tc>
                      <w:tcPr>
                        <w:tcW w:w="1485" w:type="dxa"/>
                        <w:tcBorders>
                          <w:top w:val="nil"/>
                          <w:left w:val="nil"/>
                          <w:bottom w:val="nil"/>
                          <w:right w:val="nil"/>
                        </w:tcBorders>
                        <w:shd w:val="clear" w:color="auto" w:fill="auto"/>
                        <w:vAlign w:val="center"/>
                        <w:hideMark/>
                      </w:tcPr>
                      <w:p w14:paraId="63CBEC90"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2.3616 </w:t>
                        </w:r>
                      </w:p>
                    </w:tc>
                    <w:tc>
                      <w:tcPr>
                        <w:tcW w:w="194" w:type="dxa"/>
                        <w:vAlign w:val="center"/>
                        <w:hideMark/>
                      </w:tcPr>
                      <w:p w14:paraId="213F4953"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39391675" w14:textId="77777777" w:rsidTr="00CD21A1">
                    <w:trPr>
                      <w:trHeight w:val="431"/>
                    </w:trPr>
                    <w:tc>
                      <w:tcPr>
                        <w:tcW w:w="1582" w:type="dxa"/>
                        <w:tcBorders>
                          <w:top w:val="nil"/>
                          <w:left w:val="nil"/>
                          <w:bottom w:val="nil"/>
                          <w:right w:val="nil"/>
                        </w:tcBorders>
                        <w:shd w:val="clear" w:color="auto" w:fill="auto"/>
                        <w:vAlign w:val="center"/>
                        <w:hideMark/>
                      </w:tcPr>
                      <w:p w14:paraId="7B108302"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V8</w:t>
                        </w:r>
                      </w:p>
                    </w:tc>
                    <w:tc>
                      <w:tcPr>
                        <w:tcW w:w="1788" w:type="dxa"/>
                        <w:tcBorders>
                          <w:top w:val="nil"/>
                          <w:left w:val="nil"/>
                          <w:bottom w:val="nil"/>
                          <w:right w:val="nil"/>
                        </w:tcBorders>
                        <w:shd w:val="clear" w:color="auto" w:fill="auto"/>
                        <w:vAlign w:val="center"/>
                        <w:hideMark/>
                      </w:tcPr>
                      <w:p w14:paraId="437EDAB6"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2.5600 </w:t>
                        </w:r>
                      </w:p>
                    </w:tc>
                    <w:tc>
                      <w:tcPr>
                        <w:tcW w:w="2971" w:type="dxa"/>
                        <w:gridSpan w:val="2"/>
                        <w:tcBorders>
                          <w:top w:val="nil"/>
                          <w:left w:val="nil"/>
                          <w:bottom w:val="nil"/>
                          <w:right w:val="nil"/>
                        </w:tcBorders>
                        <w:shd w:val="clear" w:color="auto" w:fill="auto"/>
                        <w:vAlign w:val="center"/>
                        <w:hideMark/>
                      </w:tcPr>
                      <w:p w14:paraId="74996309"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2.5600 </w:t>
                        </w:r>
                      </w:p>
                    </w:tc>
                    <w:tc>
                      <w:tcPr>
                        <w:tcW w:w="194" w:type="dxa"/>
                        <w:vAlign w:val="center"/>
                        <w:hideMark/>
                      </w:tcPr>
                      <w:p w14:paraId="3B795831"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71B131B8" w14:textId="77777777" w:rsidTr="00CD21A1">
                    <w:trPr>
                      <w:trHeight w:val="431"/>
                    </w:trPr>
                    <w:tc>
                      <w:tcPr>
                        <w:tcW w:w="1582" w:type="dxa"/>
                        <w:tcBorders>
                          <w:top w:val="nil"/>
                          <w:left w:val="nil"/>
                          <w:bottom w:val="nil"/>
                          <w:right w:val="nil"/>
                        </w:tcBorders>
                        <w:shd w:val="clear" w:color="auto" w:fill="AEAAAA"/>
                        <w:vAlign w:val="center"/>
                        <w:hideMark/>
                      </w:tcPr>
                      <w:p w14:paraId="5E1F6B5B"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V9</w:t>
                        </w:r>
                      </w:p>
                    </w:tc>
                    <w:tc>
                      <w:tcPr>
                        <w:tcW w:w="1788" w:type="dxa"/>
                        <w:tcBorders>
                          <w:top w:val="nil"/>
                          <w:left w:val="nil"/>
                          <w:bottom w:val="nil"/>
                          <w:right w:val="nil"/>
                        </w:tcBorders>
                        <w:shd w:val="clear" w:color="auto" w:fill="auto"/>
                        <w:vAlign w:val="center"/>
                        <w:hideMark/>
                      </w:tcPr>
                      <w:p w14:paraId="76666EA0"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2.4671 </w:t>
                        </w:r>
                      </w:p>
                    </w:tc>
                    <w:tc>
                      <w:tcPr>
                        <w:tcW w:w="1485" w:type="dxa"/>
                        <w:tcBorders>
                          <w:top w:val="nil"/>
                          <w:left w:val="nil"/>
                          <w:bottom w:val="nil"/>
                          <w:right w:val="nil"/>
                        </w:tcBorders>
                        <w:shd w:val="clear" w:color="auto" w:fill="auto"/>
                        <w:vAlign w:val="center"/>
                        <w:hideMark/>
                      </w:tcPr>
                      <w:p w14:paraId="52AEF7E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2.4440 </w:t>
                        </w:r>
                      </w:p>
                    </w:tc>
                    <w:tc>
                      <w:tcPr>
                        <w:tcW w:w="1485" w:type="dxa"/>
                        <w:tcBorders>
                          <w:top w:val="nil"/>
                          <w:left w:val="nil"/>
                          <w:bottom w:val="nil"/>
                          <w:right w:val="nil"/>
                        </w:tcBorders>
                        <w:shd w:val="clear" w:color="auto" w:fill="auto"/>
                        <w:vAlign w:val="center"/>
                        <w:hideMark/>
                      </w:tcPr>
                      <w:p w14:paraId="1D68EB21"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2.5926 </w:t>
                        </w:r>
                      </w:p>
                    </w:tc>
                    <w:tc>
                      <w:tcPr>
                        <w:tcW w:w="194" w:type="dxa"/>
                        <w:vAlign w:val="center"/>
                        <w:hideMark/>
                      </w:tcPr>
                      <w:p w14:paraId="5D1109C8"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588F39B5" w14:textId="77777777" w:rsidTr="00CD21A1">
                    <w:trPr>
                      <w:trHeight w:val="431"/>
                    </w:trPr>
                    <w:tc>
                      <w:tcPr>
                        <w:tcW w:w="1582" w:type="dxa"/>
                        <w:tcBorders>
                          <w:top w:val="nil"/>
                          <w:left w:val="nil"/>
                          <w:bottom w:val="nil"/>
                          <w:right w:val="nil"/>
                        </w:tcBorders>
                        <w:shd w:val="clear" w:color="auto" w:fill="AEAAAA"/>
                        <w:vAlign w:val="center"/>
                        <w:hideMark/>
                      </w:tcPr>
                      <w:p w14:paraId="35CD478C"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V10</w:t>
                        </w:r>
                      </w:p>
                    </w:tc>
                    <w:tc>
                      <w:tcPr>
                        <w:tcW w:w="1788" w:type="dxa"/>
                        <w:tcBorders>
                          <w:top w:val="nil"/>
                          <w:left w:val="nil"/>
                          <w:bottom w:val="nil"/>
                          <w:right w:val="nil"/>
                        </w:tcBorders>
                        <w:shd w:val="clear" w:color="auto" w:fill="auto"/>
                        <w:vAlign w:val="center"/>
                        <w:hideMark/>
                      </w:tcPr>
                      <w:p w14:paraId="1F3E8853"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2.6976 </w:t>
                        </w:r>
                      </w:p>
                    </w:tc>
                    <w:tc>
                      <w:tcPr>
                        <w:tcW w:w="1485" w:type="dxa"/>
                        <w:tcBorders>
                          <w:top w:val="nil"/>
                          <w:left w:val="nil"/>
                          <w:bottom w:val="nil"/>
                          <w:right w:val="nil"/>
                        </w:tcBorders>
                        <w:shd w:val="clear" w:color="auto" w:fill="auto"/>
                        <w:vAlign w:val="center"/>
                        <w:hideMark/>
                      </w:tcPr>
                      <w:p w14:paraId="3D00900D"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2.6661 </w:t>
                        </w:r>
                      </w:p>
                    </w:tc>
                    <w:tc>
                      <w:tcPr>
                        <w:tcW w:w="1485" w:type="dxa"/>
                        <w:tcBorders>
                          <w:top w:val="nil"/>
                          <w:left w:val="nil"/>
                          <w:bottom w:val="nil"/>
                          <w:right w:val="nil"/>
                        </w:tcBorders>
                        <w:shd w:val="clear" w:color="auto" w:fill="auto"/>
                        <w:vAlign w:val="center"/>
                        <w:hideMark/>
                      </w:tcPr>
                      <w:p w14:paraId="59A30987"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2.7299 </w:t>
                        </w:r>
                      </w:p>
                    </w:tc>
                    <w:tc>
                      <w:tcPr>
                        <w:tcW w:w="194" w:type="dxa"/>
                        <w:vAlign w:val="center"/>
                        <w:hideMark/>
                      </w:tcPr>
                      <w:p w14:paraId="5EB172D5"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689462BF" w14:textId="77777777" w:rsidTr="00CD21A1">
                    <w:trPr>
                      <w:trHeight w:val="431"/>
                    </w:trPr>
                    <w:tc>
                      <w:tcPr>
                        <w:tcW w:w="1582" w:type="dxa"/>
                        <w:tcBorders>
                          <w:top w:val="nil"/>
                          <w:left w:val="nil"/>
                          <w:bottom w:val="nil"/>
                          <w:right w:val="nil"/>
                        </w:tcBorders>
                        <w:shd w:val="clear" w:color="auto" w:fill="auto"/>
                        <w:vAlign w:val="center"/>
                        <w:hideMark/>
                      </w:tcPr>
                      <w:p w14:paraId="09A5B6EA"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V11</w:t>
                        </w:r>
                      </w:p>
                    </w:tc>
                    <w:tc>
                      <w:tcPr>
                        <w:tcW w:w="1788" w:type="dxa"/>
                        <w:tcBorders>
                          <w:top w:val="nil"/>
                          <w:left w:val="nil"/>
                          <w:bottom w:val="nil"/>
                          <w:right w:val="nil"/>
                        </w:tcBorders>
                        <w:shd w:val="clear" w:color="auto" w:fill="auto"/>
                        <w:vAlign w:val="center"/>
                        <w:hideMark/>
                      </w:tcPr>
                      <w:p w14:paraId="3566E089"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2.4451 </w:t>
                        </w:r>
                      </w:p>
                    </w:tc>
                    <w:tc>
                      <w:tcPr>
                        <w:tcW w:w="2971" w:type="dxa"/>
                        <w:gridSpan w:val="2"/>
                        <w:tcBorders>
                          <w:top w:val="nil"/>
                          <w:left w:val="nil"/>
                          <w:bottom w:val="nil"/>
                          <w:right w:val="nil"/>
                        </w:tcBorders>
                        <w:shd w:val="clear" w:color="auto" w:fill="auto"/>
                        <w:vAlign w:val="center"/>
                        <w:hideMark/>
                      </w:tcPr>
                      <w:p w14:paraId="46C0C41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2.4451 </w:t>
                        </w:r>
                      </w:p>
                    </w:tc>
                    <w:tc>
                      <w:tcPr>
                        <w:tcW w:w="194" w:type="dxa"/>
                        <w:vAlign w:val="center"/>
                        <w:hideMark/>
                      </w:tcPr>
                      <w:p w14:paraId="6C2F2B13"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66E8B690" w14:textId="77777777" w:rsidTr="00CD21A1">
                    <w:trPr>
                      <w:trHeight w:val="431"/>
                    </w:trPr>
                    <w:tc>
                      <w:tcPr>
                        <w:tcW w:w="1582" w:type="dxa"/>
                        <w:tcBorders>
                          <w:top w:val="nil"/>
                          <w:left w:val="nil"/>
                          <w:bottom w:val="nil"/>
                          <w:right w:val="nil"/>
                        </w:tcBorders>
                        <w:shd w:val="clear" w:color="auto" w:fill="AEAAAA"/>
                        <w:vAlign w:val="center"/>
                        <w:hideMark/>
                      </w:tcPr>
                      <w:p w14:paraId="1F9D3A7E"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V12</w:t>
                        </w:r>
                      </w:p>
                    </w:tc>
                    <w:tc>
                      <w:tcPr>
                        <w:tcW w:w="1788" w:type="dxa"/>
                        <w:tcBorders>
                          <w:top w:val="nil"/>
                          <w:left w:val="nil"/>
                          <w:bottom w:val="nil"/>
                          <w:right w:val="nil"/>
                        </w:tcBorders>
                        <w:shd w:val="clear" w:color="auto" w:fill="auto"/>
                        <w:vAlign w:val="center"/>
                        <w:hideMark/>
                      </w:tcPr>
                      <w:p w14:paraId="6DD9A5F9"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1.1444 </w:t>
                        </w:r>
                      </w:p>
                    </w:tc>
                    <w:tc>
                      <w:tcPr>
                        <w:tcW w:w="1485" w:type="dxa"/>
                        <w:tcBorders>
                          <w:top w:val="nil"/>
                          <w:left w:val="nil"/>
                          <w:bottom w:val="nil"/>
                          <w:right w:val="nil"/>
                        </w:tcBorders>
                        <w:shd w:val="clear" w:color="auto" w:fill="auto"/>
                        <w:vAlign w:val="center"/>
                        <w:hideMark/>
                      </w:tcPr>
                      <w:p w14:paraId="51C1361F"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1.1411 </w:t>
                        </w:r>
                      </w:p>
                    </w:tc>
                    <w:tc>
                      <w:tcPr>
                        <w:tcW w:w="1485" w:type="dxa"/>
                        <w:tcBorders>
                          <w:top w:val="nil"/>
                          <w:left w:val="nil"/>
                          <w:bottom w:val="nil"/>
                          <w:right w:val="nil"/>
                        </w:tcBorders>
                        <w:shd w:val="clear" w:color="auto" w:fill="auto"/>
                        <w:vAlign w:val="center"/>
                        <w:hideMark/>
                      </w:tcPr>
                      <w:p w14:paraId="7C46160E"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1.1477 </w:t>
                        </w:r>
                      </w:p>
                    </w:tc>
                    <w:tc>
                      <w:tcPr>
                        <w:tcW w:w="194" w:type="dxa"/>
                        <w:vAlign w:val="center"/>
                        <w:hideMark/>
                      </w:tcPr>
                      <w:p w14:paraId="27C90C47"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55EA17C4" w14:textId="77777777" w:rsidTr="00CD21A1">
                    <w:trPr>
                      <w:trHeight w:val="431"/>
                    </w:trPr>
                    <w:tc>
                      <w:tcPr>
                        <w:tcW w:w="1582" w:type="dxa"/>
                        <w:tcBorders>
                          <w:top w:val="nil"/>
                          <w:left w:val="nil"/>
                          <w:bottom w:val="nil"/>
                          <w:right w:val="nil"/>
                        </w:tcBorders>
                        <w:shd w:val="clear" w:color="auto" w:fill="auto"/>
                        <w:vAlign w:val="center"/>
                        <w:hideMark/>
                      </w:tcPr>
                      <w:p w14:paraId="08B0AA0D"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V13</w:t>
                        </w:r>
                      </w:p>
                    </w:tc>
                    <w:tc>
                      <w:tcPr>
                        <w:tcW w:w="1788" w:type="dxa"/>
                        <w:tcBorders>
                          <w:top w:val="nil"/>
                          <w:left w:val="nil"/>
                          <w:bottom w:val="nil"/>
                          <w:right w:val="nil"/>
                        </w:tcBorders>
                        <w:shd w:val="clear" w:color="auto" w:fill="auto"/>
                        <w:vAlign w:val="center"/>
                        <w:hideMark/>
                      </w:tcPr>
                      <w:p w14:paraId="7C78723C"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1.4868 </w:t>
                        </w:r>
                      </w:p>
                    </w:tc>
                    <w:tc>
                      <w:tcPr>
                        <w:tcW w:w="2971" w:type="dxa"/>
                        <w:gridSpan w:val="2"/>
                        <w:tcBorders>
                          <w:top w:val="nil"/>
                          <w:left w:val="nil"/>
                          <w:bottom w:val="nil"/>
                          <w:right w:val="nil"/>
                        </w:tcBorders>
                        <w:shd w:val="clear" w:color="auto" w:fill="auto"/>
                        <w:vAlign w:val="center"/>
                        <w:hideMark/>
                      </w:tcPr>
                      <w:p w14:paraId="33C36CDF"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1.4868 </w:t>
                        </w:r>
                      </w:p>
                    </w:tc>
                    <w:tc>
                      <w:tcPr>
                        <w:tcW w:w="194" w:type="dxa"/>
                        <w:vAlign w:val="center"/>
                        <w:hideMark/>
                      </w:tcPr>
                      <w:p w14:paraId="6B347143"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024C4C26" w14:textId="77777777" w:rsidTr="00CD21A1">
                    <w:trPr>
                      <w:trHeight w:val="431"/>
                    </w:trPr>
                    <w:tc>
                      <w:tcPr>
                        <w:tcW w:w="1582" w:type="dxa"/>
                        <w:tcBorders>
                          <w:top w:val="nil"/>
                          <w:left w:val="nil"/>
                          <w:bottom w:val="nil"/>
                          <w:right w:val="nil"/>
                        </w:tcBorders>
                        <w:shd w:val="clear" w:color="auto" w:fill="auto"/>
                        <w:vAlign w:val="center"/>
                        <w:hideMark/>
                      </w:tcPr>
                      <w:p w14:paraId="109EA0EF"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V14</w:t>
                        </w:r>
                      </w:p>
                    </w:tc>
                    <w:tc>
                      <w:tcPr>
                        <w:tcW w:w="1788" w:type="dxa"/>
                        <w:tcBorders>
                          <w:top w:val="nil"/>
                          <w:left w:val="nil"/>
                          <w:bottom w:val="nil"/>
                          <w:right w:val="nil"/>
                        </w:tcBorders>
                        <w:shd w:val="clear" w:color="auto" w:fill="auto"/>
                        <w:vAlign w:val="center"/>
                        <w:hideMark/>
                      </w:tcPr>
                      <w:p w14:paraId="3090A56D"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1.7747 </w:t>
                        </w:r>
                      </w:p>
                    </w:tc>
                    <w:tc>
                      <w:tcPr>
                        <w:tcW w:w="2971" w:type="dxa"/>
                        <w:gridSpan w:val="2"/>
                        <w:tcBorders>
                          <w:top w:val="nil"/>
                          <w:left w:val="nil"/>
                          <w:bottom w:val="nil"/>
                          <w:right w:val="nil"/>
                        </w:tcBorders>
                        <w:shd w:val="clear" w:color="auto" w:fill="auto"/>
                        <w:vAlign w:val="center"/>
                        <w:hideMark/>
                      </w:tcPr>
                      <w:p w14:paraId="38270DB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1.7747 </w:t>
                        </w:r>
                      </w:p>
                    </w:tc>
                    <w:tc>
                      <w:tcPr>
                        <w:tcW w:w="194" w:type="dxa"/>
                        <w:vAlign w:val="center"/>
                        <w:hideMark/>
                      </w:tcPr>
                      <w:p w14:paraId="4D459AB1"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214A9B42" w14:textId="77777777" w:rsidTr="00CD21A1">
                    <w:trPr>
                      <w:trHeight w:val="431"/>
                    </w:trPr>
                    <w:tc>
                      <w:tcPr>
                        <w:tcW w:w="1582" w:type="dxa"/>
                        <w:tcBorders>
                          <w:top w:val="nil"/>
                          <w:left w:val="nil"/>
                          <w:bottom w:val="nil"/>
                          <w:right w:val="nil"/>
                        </w:tcBorders>
                        <w:shd w:val="clear" w:color="auto" w:fill="auto"/>
                        <w:vAlign w:val="center"/>
                        <w:hideMark/>
                      </w:tcPr>
                      <w:p w14:paraId="44120B19"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V15</w:t>
                        </w:r>
                      </w:p>
                    </w:tc>
                    <w:tc>
                      <w:tcPr>
                        <w:tcW w:w="1788" w:type="dxa"/>
                        <w:tcBorders>
                          <w:top w:val="nil"/>
                          <w:left w:val="nil"/>
                          <w:bottom w:val="nil"/>
                          <w:right w:val="nil"/>
                        </w:tcBorders>
                        <w:shd w:val="clear" w:color="auto" w:fill="auto"/>
                        <w:vAlign w:val="center"/>
                        <w:hideMark/>
                      </w:tcPr>
                      <w:p w14:paraId="034087E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1.8407 </w:t>
                        </w:r>
                      </w:p>
                    </w:tc>
                    <w:tc>
                      <w:tcPr>
                        <w:tcW w:w="2971" w:type="dxa"/>
                        <w:gridSpan w:val="2"/>
                        <w:tcBorders>
                          <w:top w:val="nil"/>
                          <w:left w:val="nil"/>
                          <w:bottom w:val="nil"/>
                          <w:right w:val="nil"/>
                        </w:tcBorders>
                        <w:shd w:val="clear" w:color="auto" w:fill="auto"/>
                        <w:vAlign w:val="center"/>
                        <w:hideMark/>
                      </w:tcPr>
                      <w:p w14:paraId="5DA9FD1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1.8407 </w:t>
                        </w:r>
                      </w:p>
                    </w:tc>
                    <w:tc>
                      <w:tcPr>
                        <w:tcW w:w="194" w:type="dxa"/>
                        <w:vAlign w:val="center"/>
                        <w:hideMark/>
                      </w:tcPr>
                      <w:p w14:paraId="5D5F04DE"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57ABF2C8" w14:textId="77777777" w:rsidTr="00CD21A1">
                    <w:trPr>
                      <w:trHeight w:val="431"/>
                    </w:trPr>
                    <w:tc>
                      <w:tcPr>
                        <w:tcW w:w="1582" w:type="dxa"/>
                        <w:tcBorders>
                          <w:top w:val="nil"/>
                          <w:left w:val="nil"/>
                          <w:bottom w:val="nil"/>
                          <w:right w:val="nil"/>
                        </w:tcBorders>
                        <w:shd w:val="clear" w:color="auto" w:fill="auto"/>
                        <w:vAlign w:val="center"/>
                        <w:hideMark/>
                      </w:tcPr>
                      <w:p w14:paraId="4632E7F3"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V16</w:t>
                        </w:r>
                      </w:p>
                    </w:tc>
                    <w:tc>
                      <w:tcPr>
                        <w:tcW w:w="1788" w:type="dxa"/>
                        <w:tcBorders>
                          <w:top w:val="nil"/>
                          <w:left w:val="nil"/>
                          <w:bottom w:val="nil"/>
                          <w:right w:val="nil"/>
                        </w:tcBorders>
                        <w:shd w:val="clear" w:color="auto" w:fill="auto"/>
                        <w:vAlign w:val="center"/>
                        <w:hideMark/>
                      </w:tcPr>
                      <w:p w14:paraId="29F93F3A"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2.6329 </w:t>
                        </w:r>
                      </w:p>
                    </w:tc>
                    <w:tc>
                      <w:tcPr>
                        <w:tcW w:w="2971" w:type="dxa"/>
                        <w:gridSpan w:val="2"/>
                        <w:tcBorders>
                          <w:top w:val="nil"/>
                          <w:left w:val="nil"/>
                          <w:bottom w:val="nil"/>
                          <w:right w:val="nil"/>
                        </w:tcBorders>
                        <w:shd w:val="clear" w:color="auto" w:fill="auto"/>
                        <w:vAlign w:val="center"/>
                        <w:hideMark/>
                      </w:tcPr>
                      <w:p w14:paraId="59FB67C4"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2.6329 </w:t>
                        </w:r>
                      </w:p>
                    </w:tc>
                    <w:tc>
                      <w:tcPr>
                        <w:tcW w:w="194" w:type="dxa"/>
                        <w:vAlign w:val="center"/>
                        <w:hideMark/>
                      </w:tcPr>
                      <w:p w14:paraId="1CC89FEC"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7B3C1EB6" w14:textId="77777777" w:rsidTr="00CD21A1">
                    <w:trPr>
                      <w:trHeight w:val="431"/>
                    </w:trPr>
                    <w:tc>
                      <w:tcPr>
                        <w:tcW w:w="1582" w:type="dxa"/>
                        <w:tcBorders>
                          <w:top w:val="nil"/>
                          <w:left w:val="nil"/>
                          <w:bottom w:val="nil"/>
                          <w:right w:val="nil"/>
                        </w:tcBorders>
                        <w:shd w:val="clear" w:color="auto" w:fill="auto"/>
                        <w:vAlign w:val="center"/>
                        <w:hideMark/>
                      </w:tcPr>
                      <w:p w14:paraId="7A8DB88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V17</w:t>
                        </w:r>
                      </w:p>
                    </w:tc>
                    <w:tc>
                      <w:tcPr>
                        <w:tcW w:w="1788" w:type="dxa"/>
                        <w:tcBorders>
                          <w:top w:val="nil"/>
                          <w:left w:val="nil"/>
                          <w:bottom w:val="nil"/>
                          <w:right w:val="nil"/>
                        </w:tcBorders>
                        <w:shd w:val="clear" w:color="auto" w:fill="auto"/>
                        <w:vAlign w:val="center"/>
                        <w:hideMark/>
                      </w:tcPr>
                      <w:p w14:paraId="29ECCCAA"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2.7458 </w:t>
                        </w:r>
                      </w:p>
                    </w:tc>
                    <w:tc>
                      <w:tcPr>
                        <w:tcW w:w="2971" w:type="dxa"/>
                        <w:gridSpan w:val="2"/>
                        <w:tcBorders>
                          <w:top w:val="nil"/>
                          <w:left w:val="nil"/>
                          <w:bottom w:val="nil"/>
                          <w:right w:val="nil"/>
                        </w:tcBorders>
                        <w:shd w:val="clear" w:color="auto" w:fill="auto"/>
                        <w:vAlign w:val="center"/>
                        <w:hideMark/>
                      </w:tcPr>
                      <w:p w14:paraId="7C74637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2.7458 </w:t>
                        </w:r>
                      </w:p>
                    </w:tc>
                    <w:tc>
                      <w:tcPr>
                        <w:tcW w:w="194" w:type="dxa"/>
                        <w:vAlign w:val="center"/>
                        <w:hideMark/>
                      </w:tcPr>
                      <w:p w14:paraId="18186735" w14:textId="77777777" w:rsidR="00CD21A1" w:rsidRPr="00425A43" w:rsidRDefault="00CD21A1" w:rsidP="00425A43">
                        <w:pPr>
                          <w:widowControl/>
                          <w:ind w:firstLineChars="0" w:firstLine="0"/>
                          <w:jc w:val="left"/>
                          <w:rPr>
                            <w:rFonts w:eastAsia="Times New Roman" w:cs="Times New Roman"/>
                            <w:kern w:val="0"/>
                            <w:sz w:val="20"/>
                            <w:szCs w:val="20"/>
                          </w:rPr>
                        </w:pPr>
                      </w:p>
                    </w:tc>
                  </w:tr>
                </w:tbl>
                <w:p w14:paraId="400054B9" w14:textId="77777777" w:rsidR="00CD21A1" w:rsidRDefault="00CD21A1" w:rsidP="004E6053">
                  <w:pPr>
                    <w:ind w:firstLineChars="0" w:firstLine="0"/>
                  </w:pPr>
                </w:p>
              </w:tc>
            </w:tr>
          </w:tbl>
          <w:p w14:paraId="2848F1FF" w14:textId="18889128" w:rsidR="004E6053" w:rsidRPr="004E6053" w:rsidRDefault="00425A43" w:rsidP="004E6053">
            <w:pPr>
              <w:ind w:firstLineChars="0" w:firstLine="0"/>
            </w:pPr>
            <w:r>
              <w:rPr>
                <w:rFonts w:hint="eastAsia"/>
              </w:rPr>
              <w:t>N</w:t>
            </w:r>
            <w:r>
              <w:t xml:space="preserve">ote : </w:t>
            </w:r>
            <w:r w:rsidR="00054700">
              <w:rPr>
                <w:rFonts w:hint="eastAsia"/>
              </w:rPr>
              <w:t>灰色底纹标出的是与</w:t>
            </w:r>
            <w:r w:rsidR="00054700">
              <w:rPr>
                <w:rFonts w:hint="eastAsia"/>
              </w:rPr>
              <w:t>V</w:t>
            </w:r>
            <w:r w:rsidR="00054700">
              <w:t>1</w:t>
            </w:r>
            <w:r w:rsidR="00054700">
              <w:rPr>
                <w:rFonts w:hint="eastAsia"/>
              </w:rPr>
              <w:t>强相关的节点</w:t>
            </w:r>
          </w:p>
        </w:tc>
      </w:tr>
    </w:tbl>
    <w:p w14:paraId="2252AED4" w14:textId="42A9B303" w:rsidR="00527988" w:rsidRDefault="00527988" w:rsidP="00527988">
      <w:pPr>
        <w:ind w:firstLineChars="0" w:firstLine="0"/>
      </w:pPr>
    </w:p>
    <w:p w14:paraId="03456551" w14:textId="4B4F5985" w:rsidR="00BC4EF3" w:rsidRDefault="00BC4EF3" w:rsidP="00527988">
      <w:pPr>
        <w:ind w:firstLineChars="0" w:firstLine="0"/>
      </w:pPr>
    </w:p>
    <w:tbl>
      <w:tblPr>
        <w:tblStyle w:val="a8"/>
        <w:tblW w:w="0" w:type="auto"/>
        <w:tblLook w:val="04A0" w:firstRow="1" w:lastRow="0" w:firstColumn="1" w:lastColumn="0" w:noHBand="0" w:noVBand="1"/>
      </w:tblPr>
      <w:tblGrid>
        <w:gridCol w:w="8834"/>
      </w:tblGrid>
      <w:tr w:rsidR="00BC4EF3" w14:paraId="29DE9396" w14:textId="77777777" w:rsidTr="00536A06">
        <w:tc>
          <w:tcPr>
            <w:tcW w:w="8834" w:type="dxa"/>
            <w:shd w:val="clear" w:color="auto" w:fill="BFBFBF" w:themeFill="background1" w:themeFillShade="BF"/>
          </w:tcPr>
          <w:p w14:paraId="429D5BFB" w14:textId="17D4D92F" w:rsidR="00BC4EF3" w:rsidRPr="00527988" w:rsidRDefault="00BC4EF3" w:rsidP="00BC4EF3">
            <w:pPr>
              <w:pStyle w:val="a9"/>
              <w:jc w:val="left"/>
            </w:pPr>
            <w:r w:rsidRPr="00733D66">
              <w:lastRenderedPageBreak/>
              <w:t>Appendix</w:t>
            </w:r>
            <w:r>
              <w:t xml:space="preserve"> 3</w:t>
            </w:r>
          </w:p>
        </w:tc>
      </w:tr>
      <w:tr w:rsidR="00BC4EF3" w14:paraId="1478E003" w14:textId="77777777" w:rsidTr="00536A06">
        <w:tc>
          <w:tcPr>
            <w:tcW w:w="8834" w:type="dxa"/>
            <w:shd w:val="clear" w:color="auto" w:fill="BFBFBF" w:themeFill="background1" w:themeFillShade="BF"/>
          </w:tcPr>
          <w:p w14:paraId="5AD0B9E8" w14:textId="2A8123BD" w:rsidR="00BC4EF3" w:rsidRDefault="00BC4EF3" w:rsidP="00536A06">
            <w:pPr>
              <w:ind w:firstLineChars="0" w:firstLine="0"/>
              <w:rPr>
                <w:lang w:val="zh-CN"/>
              </w:rPr>
            </w:pPr>
            <w:r>
              <w:t>I</w:t>
            </w:r>
            <w:r w:rsidRPr="00733D66">
              <w:t>ntroduce</w:t>
            </w:r>
            <w:r>
              <w:rPr>
                <w:rFonts w:hint="eastAsia"/>
              </w:rPr>
              <w:t>:</w:t>
            </w:r>
            <w:r>
              <w:t xml:space="preserve"> </w:t>
            </w:r>
          </w:p>
        </w:tc>
      </w:tr>
      <w:tr w:rsidR="00BC4EF3" w14:paraId="6F81410A" w14:textId="77777777" w:rsidTr="00536A06">
        <w:tc>
          <w:tcPr>
            <w:tcW w:w="8834" w:type="dxa"/>
            <w:shd w:val="clear" w:color="auto" w:fill="auto"/>
          </w:tcPr>
          <w:p w14:paraId="7D4F8A80" w14:textId="77777777" w:rsidR="00BC4EF3" w:rsidRPr="004E6053" w:rsidRDefault="00BC4EF3" w:rsidP="00425A43">
            <w:pPr>
              <w:ind w:firstLineChars="0" w:firstLine="0"/>
            </w:pPr>
          </w:p>
        </w:tc>
      </w:tr>
    </w:tbl>
    <w:p w14:paraId="3E2A17B0" w14:textId="77777777" w:rsidR="00BC4EF3" w:rsidRPr="00BC4EF3" w:rsidRDefault="00BC4EF3" w:rsidP="00527988">
      <w:pPr>
        <w:ind w:firstLineChars="0" w:firstLine="0"/>
      </w:pPr>
    </w:p>
    <w:p w14:paraId="491BDA7D" w14:textId="1CF564AA" w:rsidR="000E0194" w:rsidRPr="00FB6179"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B477F5">
      <w:headerReference w:type="first" r:id="rId155"/>
      <w:pgSz w:w="11906" w:h="16838"/>
      <w:pgMar w:top="720" w:right="720" w:bottom="720" w:left="72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B9EAE" w14:textId="77777777" w:rsidR="00633A80" w:rsidRDefault="00633A80" w:rsidP="00575FCC">
      <w:pPr>
        <w:ind w:firstLine="480"/>
      </w:pPr>
      <w:r>
        <w:separator/>
      </w:r>
    </w:p>
  </w:endnote>
  <w:endnote w:type="continuationSeparator" w:id="0">
    <w:p w14:paraId="4F8D289F" w14:textId="77777777" w:rsidR="00633A80" w:rsidRDefault="00633A80" w:rsidP="00575FCC">
      <w:pPr>
        <w:ind w:firstLine="480"/>
      </w:pPr>
      <w:r>
        <w:continuationSeparator/>
      </w:r>
    </w:p>
  </w:endnote>
  <w:endnote w:id="1">
    <w:p w14:paraId="5E5378B3" w14:textId="77777777" w:rsidR="00CB672B" w:rsidRPr="00CB672B" w:rsidRDefault="00CB672B" w:rsidP="00CB672B">
      <w:pPr>
        <w:widowControl/>
        <w:ind w:firstLineChars="0" w:firstLine="0"/>
        <w:jc w:val="left"/>
      </w:pPr>
      <w:r>
        <w:rPr>
          <w:rStyle w:val="afa"/>
        </w:rPr>
        <w:endnoteRef/>
      </w:r>
      <w:r>
        <w:t xml:space="preserve"> </w:t>
      </w:r>
      <w:r w:rsidRPr="00CB672B">
        <w:t xml:space="preserve">Spaiser, V., Ranganathan, S., Swain, R. B., &amp; Sumpter, D. J. T. (2016). The sustainable </w:t>
      </w:r>
    </w:p>
    <w:p w14:paraId="434A6563" w14:textId="77777777" w:rsidR="00CB672B" w:rsidRPr="00CB672B" w:rsidRDefault="00CB672B" w:rsidP="00CB672B">
      <w:pPr>
        <w:widowControl/>
        <w:ind w:firstLineChars="0" w:firstLine="0"/>
        <w:jc w:val="left"/>
      </w:pPr>
      <w:r w:rsidRPr="00CB672B">
        <w:t xml:space="preserve">development oxymoron: quantifying and modelling the incompatibility of </w:t>
      </w:r>
    </w:p>
    <w:p w14:paraId="18205232" w14:textId="77777777" w:rsidR="00CB672B" w:rsidRPr="00CB672B" w:rsidRDefault="00CB672B" w:rsidP="00CB672B">
      <w:pPr>
        <w:widowControl/>
        <w:ind w:firstLineChars="0" w:firstLine="0"/>
        <w:jc w:val="left"/>
      </w:pPr>
      <w:r w:rsidRPr="00CB672B">
        <w:t xml:space="preserve">sustainable development goals. International Journal of Sustainable Development </w:t>
      </w:r>
    </w:p>
    <w:p w14:paraId="65C1C61B" w14:textId="2AFE09BA" w:rsidR="00CB672B" w:rsidRPr="00CB672B" w:rsidRDefault="00CB672B" w:rsidP="00CB672B">
      <w:pPr>
        <w:widowControl/>
        <w:ind w:firstLineChars="0" w:firstLine="0"/>
        <w:jc w:val="left"/>
        <w:rPr>
          <w:rFonts w:ascii="宋体" w:hAnsi="宋体" w:cs="宋体"/>
          <w:kern w:val="0"/>
          <w:szCs w:val="24"/>
        </w:rPr>
      </w:pPr>
      <w:r w:rsidRPr="00CB672B">
        <w:t>&amp; World Ecology, 24(6), 457–470.</w:t>
      </w:r>
    </w:p>
  </w:endnote>
  <w:endnote w:id="2">
    <w:p w14:paraId="283814E0" w14:textId="77777777" w:rsidR="00682859" w:rsidRPr="00682859" w:rsidRDefault="00682859" w:rsidP="00682859">
      <w:pPr>
        <w:pStyle w:val="af8"/>
        <w:ind w:firstLine="480"/>
      </w:pPr>
      <w:r>
        <w:rPr>
          <w:rStyle w:val="afa"/>
        </w:rPr>
        <w:endnoteRef/>
      </w:r>
      <w:r>
        <w:t xml:space="preserve"> </w:t>
      </w:r>
      <w:r w:rsidRPr="00682859">
        <w:t xml:space="preserve">Nicolai, S., Hoy, C., Berliner, T., &amp; Aedy, T. (2015). Projecting progress: Reaching the </w:t>
      </w:r>
    </w:p>
    <w:p w14:paraId="48AFAC1B" w14:textId="0A858DE0" w:rsidR="00682859" w:rsidRDefault="00682859" w:rsidP="00682859">
      <w:pPr>
        <w:pStyle w:val="af8"/>
        <w:ind w:firstLine="480"/>
      </w:pPr>
      <w:r w:rsidRPr="00682859">
        <w:t>sdgs by 2030. Technical report, London: Overseas Development Institute..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C5D07950-BD54-4817-80AD-5FEAC062CAEF}"/>
  </w:font>
  <w:font w:name="Book Antiqua">
    <w:panose1 w:val="02040602050305030304"/>
    <w:charset w:val="00"/>
    <w:family w:val="roman"/>
    <w:pitch w:val="variable"/>
    <w:sig w:usb0="00000287" w:usb1="00000000" w:usb2="00000000" w:usb3="00000000" w:csb0="0000009F" w:csb1="00000000"/>
    <w:embedBold r:id="rId2" w:fontKey="{3D39B5A8-D389-4AD3-BFA1-C423A399DF36}"/>
  </w:font>
  <w:font w:name="Webdings">
    <w:panose1 w:val="05030102010509060703"/>
    <w:charset w:val="02"/>
    <w:family w:val="roman"/>
    <w:pitch w:val="variable"/>
    <w:sig w:usb0="00000000" w:usb1="10000000" w:usb2="00000000" w:usb3="00000000" w:csb0="80000000" w:csb1="00000000"/>
    <w:embedRegular r:id="rId3" w:fontKey="{EC2A2B09-7A72-4A12-B687-32B92446DE8A}"/>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4" w:fontKey="{86050AD7-962D-4A56-9F8A-092046FFCA28}"/>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embedRegular r:id="rId5" w:subsetted="1" w:fontKey="{F25E8DFB-4F2D-495E-96F4-93FB20CC5C1F}"/>
    <w:embedBold r:id="rId6" w:subsetted="1" w:fontKey="{01280ABF-24F8-4D0A-B582-4B2ABB124D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C8667" w14:textId="77777777" w:rsidR="00633A80" w:rsidRDefault="00633A80" w:rsidP="00575FCC">
      <w:pPr>
        <w:ind w:firstLine="480"/>
      </w:pPr>
      <w:r>
        <w:separator/>
      </w:r>
    </w:p>
  </w:footnote>
  <w:footnote w:type="continuationSeparator" w:id="0">
    <w:p w14:paraId="31FAEB2A" w14:textId="77777777" w:rsidR="00633A80" w:rsidRDefault="00633A80"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57F1A6EE"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9E1FD9">
      <w:rPr>
        <w:rFonts w:ascii="Consolas" w:hAnsi="Consolas" w:cs="Arial"/>
        <w:noProof/>
        <w:spacing w:val="-10"/>
        <w:sz w:val="22"/>
        <w:szCs w:val="22"/>
      </w:rPr>
      <w:instrText>5</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9E1FD9">
          <w:rPr>
            <w:rFonts w:ascii="Consolas" w:hAnsi="Consolas" w:cs="Arial"/>
            <w:noProof/>
            <w:spacing w:val="-10"/>
            <w:sz w:val="22"/>
            <w:szCs w:val="22"/>
          </w:rPr>
          <w:instrText>5</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9E1FD9">
          <w:rPr>
            <w:rFonts w:ascii="Consolas" w:hAnsi="Consolas" w:cs="Arial"/>
            <w:noProof/>
            <w:spacing w:val="-10"/>
            <w:sz w:val="22"/>
            <w:szCs w:val="22"/>
          </w:rPr>
          <w:t>5</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718CDEBB"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9E1FD9">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9E1FD9">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9E1FD9">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8052F2B"/>
    <w:multiLevelType w:val="hybridMultilevel"/>
    <w:tmpl w:val="904C33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8"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6156F4C"/>
    <w:multiLevelType w:val="hybridMultilevel"/>
    <w:tmpl w:val="E83A89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5E8536D"/>
    <w:multiLevelType w:val="hybridMultilevel"/>
    <w:tmpl w:val="A6720200"/>
    <w:lvl w:ilvl="0" w:tplc="7038B2AA">
      <w:start w:val="1"/>
      <w:numFmt w:val="bullet"/>
      <w:lvlText w:val=""/>
      <w:lvlJc w:val="left"/>
      <w:pPr>
        <w:ind w:left="420" w:hanging="420"/>
      </w:pPr>
      <w:rPr>
        <w:rFonts w:ascii="Webdings" w:hAnsi="Web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495148350">
    <w:abstractNumId w:val="3"/>
  </w:num>
  <w:num w:numId="2" w16cid:durableId="1812013124">
    <w:abstractNumId w:val="5"/>
  </w:num>
  <w:num w:numId="3" w16cid:durableId="521750680">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94144105">
    <w:abstractNumId w:val="17"/>
  </w:num>
  <w:num w:numId="5" w16cid:durableId="850098849">
    <w:abstractNumId w:val="15"/>
  </w:num>
  <w:num w:numId="6" w16cid:durableId="411046912">
    <w:abstractNumId w:val="13"/>
  </w:num>
  <w:num w:numId="7" w16cid:durableId="1540434821">
    <w:abstractNumId w:val="1"/>
  </w:num>
  <w:num w:numId="8" w16cid:durableId="2028560452">
    <w:abstractNumId w:val="0"/>
  </w:num>
  <w:num w:numId="9" w16cid:durableId="1942880564">
    <w:abstractNumId w:val="10"/>
  </w:num>
  <w:num w:numId="10" w16cid:durableId="1278371901">
    <w:abstractNumId w:val="12"/>
  </w:num>
  <w:num w:numId="11" w16cid:durableId="1863546636">
    <w:abstractNumId w:val="11"/>
  </w:num>
  <w:num w:numId="12" w16cid:durableId="76792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31103004">
    <w:abstractNumId w:val="18"/>
  </w:num>
  <w:num w:numId="14" w16cid:durableId="2066639851">
    <w:abstractNumId w:val="7"/>
  </w:num>
  <w:num w:numId="15" w16cid:durableId="1350793617">
    <w:abstractNumId w:val="8"/>
  </w:num>
  <w:num w:numId="16" w16cid:durableId="74476291">
    <w:abstractNumId w:val="16"/>
  </w:num>
  <w:num w:numId="17" w16cid:durableId="508954323">
    <w:abstractNumId w:val="6"/>
  </w:num>
  <w:num w:numId="18" w16cid:durableId="1459762785">
    <w:abstractNumId w:val="14"/>
  </w:num>
  <w:num w:numId="19" w16cid:durableId="404255915">
    <w:abstractNumId w:val="4"/>
  </w:num>
  <w:num w:numId="20" w16cid:durableId="12210192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4199E"/>
    <w:rsid w:val="00052F27"/>
    <w:rsid w:val="000539F4"/>
    <w:rsid w:val="00054700"/>
    <w:rsid w:val="00056C11"/>
    <w:rsid w:val="00060450"/>
    <w:rsid w:val="00060C36"/>
    <w:rsid w:val="00064A61"/>
    <w:rsid w:val="00073D05"/>
    <w:rsid w:val="00074BC7"/>
    <w:rsid w:val="00074C12"/>
    <w:rsid w:val="0008029E"/>
    <w:rsid w:val="000815BE"/>
    <w:rsid w:val="000818DD"/>
    <w:rsid w:val="0008377C"/>
    <w:rsid w:val="00083A07"/>
    <w:rsid w:val="00087A05"/>
    <w:rsid w:val="00090D69"/>
    <w:rsid w:val="0009369F"/>
    <w:rsid w:val="00093995"/>
    <w:rsid w:val="000A0BC5"/>
    <w:rsid w:val="000A17C7"/>
    <w:rsid w:val="000A1C75"/>
    <w:rsid w:val="000B11C1"/>
    <w:rsid w:val="000B78CB"/>
    <w:rsid w:val="000C3239"/>
    <w:rsid w:val="000C3A1C"/>
    <w:rsid w:val="000C419F"/>
    <w:rsid w:val="000C4A2D"/>
    <w:rsid w:val="000D2E4E"/>
    <w:rsid w:val="000D5551"/>
    <w:rsid w:val="000E0194"/>
    <w:rsid w:val="000E03AA"/>
    <w:rsid w:val="000E1B42"/>
    <w:rsid w:val="000E5AB8"/>
    <w:rsid w:val="000F3BD7"/>
    <w:rsid w:val="00134256"/>
    <w:rsid w:val="00134651"/>
    <w:rsid w:val="001374D3"/>
    <w:rsid w:val="00143887"/>
    <w:rsid w:val="00144B2A"/>
    <w:rsid w:val="0015157B"/>
    <w:rsid w:val="0015222F"/>
    <w:rsid w:val="00161DA2"/>
    <w:rsid w:val="00164343"/>
    <w:rsid w:val="00171A48"/>
    <w:rsid w:val="00172B82"/>
    <w:rsid w:val="00172E95"/>
    <w:rsid w:val="00174E46"/>
    <w:rsid w:val="0017673A"/>
    <w:rsid w:val="001873C2"/>
    <w:rsid w:val="001939A1"/>
    <w:rsid w:val="00194F48"/>
    <w:rsid w:val="0019771A"/>
    <w:rsid w:val="001A2F74"/>
    <w:rsid w:val="001A35B1"/>
    <w:rsid w:val="001B5127"/>
    <w:rsid w:val="001C239C"/>
    <w:rsid w:val="001C6112"/>
    <w:rsid w:val="001C7D65"/>
    <w:rsid w:val="001D710F"/>
    <w:rsid w:val="001E1F3D"/>
    <w:rsid w:val="001E2F96"/>
    <w:rsid w:val="001F0BFD"/>
    <w:rsid w:val="001F1F6D"/>
    <w:rsid w:val="001F2A7C"/>
    <w:rsid w:val="001F3C75"/>
    <w:rsid w:val="001F4496"/>
    <w:rsid w:val="001F7487"/>
    <w:rsid w:val="00205C6E"/>
    <w:rsid w:val="0020671D"/>
    <w:rsid w:val="002071DD"/>
    <w:rsid w:val="00213E4F"/>
    <w:rsid w:val="00217314"/>
    <w:rsid w:val="00222A3C"/>
    <w:rsid w:val="00222C76"/>
    <w:rsid w:val="00225389"/>
    <w:rsid w:val="0022698C"/>
    <w:rsid w:val="00226B2B"/>
    <w:rsid w:val="00226B92"/>
    <w:rsid w:val="002319B3"/>
    <w:rsid w:val="00236AE3"/>
    <w:rsid w:val="00236C1A"/>
    <w:rsid w:val="00237954"/>
    <w:rsid w:val="00246C3E"/>
    <w:rsid w:val="00250F22"/>
    <w:rsid w:val="00254993"/>
    <w:rsid w:val="00255111"/>
    <w:rsid w:val="002558F5"/>
    <w:rsid w:val="0025725E"/>
    <w:rsid w:val="00267BBE"/>
    <w:rsid w:val="002729FC"/>
    <w:rsid w:val="00280EF9"/>
    <w:rsid w:val="002828E5"/>
    <w:rsid w:val="00283597"/>
    <w:rsid w:val="00283767"/>
    <w:rsid w:val="00293F3B"/>
    <w:rsid w:val="00297447"/>
    <w:rsid w:val="002A5D47"/>
    <w:rsid w:val="002B5597"/>
    <w:rsid w:val="002B5B04"/>
    <w:rsid w:val="002C0D76"/>
    <w:rsid w:val="002C23D9"/>
    <w:rsid w:val="002C7F4D"/>
    <w:rsid w:val="002D209F"/>
    <w:rsid w:val="002D467B"/>
    <w:rsid w:val="002D5ED2"/>
    <w:rsid w:val="002E2E98"/>
    <w:rsid w:val="002E335F"/>
    <w:rsid w:val="002E5CA3"/>
    <w:rsid w:val="002E75F2"/>
    <w:rsid w:val="002F4489"/>
    <w:rsid w:val="00300EB9"/>
    <w:rsid w:val="00306DF0"/>
    <w:rsid w:val="00307689"/>
    <w:rsid w:val="003119B7"/>
    <w:rsid w:val="00320643"/>
    <w:rsid w:val="00320BF2"/>
    <w:rsid w:val="00321425"/>
    <w:rsid w:val="003410E0"/>
    <w:rsid w:val="00341F3B"/>
    <w:rsid w:val="00343AFD"/>
    <w:rsid w:val="00343DF4"/>
    <w:rsid w:val="00351507"/>
    <w:rsid w:val="00353AE8"/>
    <w:rsid w:val="00354CD0"/>
    <w:rsid w:val="00362110"/>
    <w:rsid w:val="00362474"/>
    <w:rsid w:val="00371210"/>
    <w:rsid w:val="00371D7E"/>
    <w:rsid w:val="00375AE0"/>
    <w:rsid w:val="00377EC8"/>
    <w:rsid w:val="00385DD8"/>
    <w:rsid w:val="00387B83"/>
    <w:rsid w:val="003912A3"/>
    <w:rsid w:val="0039499D"/>
    <w:rsid w:val="003A15C3"/>
    <w:rsid w:val="003A2C5A"/>
    <w:rsid w:val="003A4D87"/>
    <w:rsid w:val="003B205C"/>
    <w:rsid w:val="003B7C68"/>
    <w:rsid w:val="003C5C0D"/>
    <w:rsid w:val="003D34AD"/>
    <w:rsid w:val="003D4B25"/>
    <w:rsid w:val="003D6286"/>
    <w:rsid w:val="003E348E"/>
    <w:rsid w:val="003E3672"/>
    <w:rsid w:val="003E5411"/>
    <w:rsid w:val="003E7DB0"/>
    <w:rsid w:val="003F29ED"/>
    <w:rsid w:val="003F3811"/>
    <w:rsid w:val="00401933"/>
    <w:rsid w:val="00407A45"/>
    <w:rsid w:val="00410806"/>
    <w:rsid w:val="00411886"/>
    <w:rsid w:val="0042468F"/>
    <w:rsid w:val="00425A43"/>
    <w:rsid w:val="00443B9A"/>
    <w:rsid w:val="00454A12"/>
    <w:rsid w:val="00455D81"/>
    <w:rsid w:val="00462CC7"/>
    <w:rsid w:val="00470D4B"/>
    <w:rsid w:val="00475009"/>
    <w:rsid w:val="00476829"/>
    <w:rsid w:val="0047774F"/>
    <w:rsid w:val="004873A8"/>
    <w:rsid w:val="004939CA"/>
    <w:rsid w:val="00496B8D"/>
    <w:rsid w:val="00497395"/>
    <w:rsid w:val="004A026C"/>
    <w:rsid w:val="004A1340"/>
    <w:rsid w:val="004A5FEA"/>
    <w:rsid w:val="004B2EE5"/>
    <w:rsid w:val="004B7086"/>
    <w:rsid w:val="004C26BA"/>
    <w:rsid w:val="004C4006"/>
    <w:rsid w:val="004C5993"/>
    <w:rsid w:val="004D3256"/>
    <w:rsid w:val="004E0603"/>
    <w:rsid w:val="004E3ED6"/>
    <w:rsid w:val="004E4A27"/>
    <w:rsid w:val="004E4ED9"/>
    <w:rsid w:val="004E6053"/>
    <w:rsid w:val="004F1E75"/>
    <w:rsid w:val="004F419D"/>
    <w:rsid w:val="004F4A07"/>
    <w:rsid w:val="004F78D5"/>
    <w:rsid w:val="00500DD9"/>
    <w:rsid w:val="00502668"/>
    <w:rsid w:val="00504110"/>
    <w:rsid w:val="005100A3"/>
    <w:rsid w:val="0051154E"/>
    <w:rsid w:val="0051597F"/>
    <w:rsid w:val="005175CE"/>
    <w:rsid w:val="00520A41"/>
    <w:rsid w:val="00521201"/>
    <w:rsid w:val="00526D5B"/>
    <w:rsid w:val="00527988"/>
    <w:rsid w:val="00533673"/>
    <w:rsid w:val="005479E4"/>
    <w:rsid w:val="005520C5"/>
    <w:rsid w:val="00561BA9"/>
    <w:rsid w:val="00566515"/>
    <w:rsid w:val="005673E5"/>
    <w:rsid w:val="00572E19"/>
    <w:rsid w:val="0057381D"/>
    <w:rsid w:val="00574283"/>
    <w:rsid w:val="00574AC2"/>
    <w:rsid w:val="00575FCC"/>
    <w:rsid w:val="0058077C"/>
    <w:rsid w:val="0058126F"/>
    <w:rsid w:val="0059021B"/>
    <w:rsid w:val="00590D48"/>
    <w:rsid w:val="005A1BD7"/>
    <w:rsid w:val="005A2F9C"/>
    <w:rsid w:val="005A50CC"/>
    <w:rsid w:val="005A515F"/>
    <w:rsid w:val="005A670E"/>
    <w:rsid w:val="005A759B"/>
    <w:rsid w:val="005B134D"/>
    <w:rsid w:val="005B1AD6"/>
    <w:rsid w:val="005B2174"/>
    <w:rsid w:val="005B4B76"/>
    <w:rsid w:val="005B7037"/>
    <w:rsid w:val="005C2F56"/>
    <w:rsid w:val="005C3327"/>
    <w:rsid w:val="005C4E2D"/>
    <w:rsid w:val="005D4E04"/>
    <w:rsid w:val="005D6581"/>
    <w:rsid w:val="005D7036"/>
    <w:rsid w:val="005D77B2"/>
    <w:rsid w:val="005E2043"/>
    <w:rsid w:val="005E45E8"/>
    <w:rsid w:val="005E79E1"/>
    <w:rsid w:val="005F4416"/>
    <w:rsid w:val="005F5D59"/>
    <w:rsid w:val="00601733"/>
    <w:rsid w:val="00627F83"/>
    <w:rsid w:val="00630A94"/>
    <w:rsid w:val="00633A80"/>
    <w:rsid w:val="00637D23"/>
    <w:rsid w:val="0065334D"/>
    <w:rsid w:val="00665939"/>
    <w:rsid w:val="00667CCF"/>
    <w:rsid w:val="00672F5E"/>
    <w:rsid w:val="006744CD"/>
    <w:rsid w:val="0068278E"/>
    <w:rsid w:val="00682859"/>
    <w:rsid w:val="00682D37"/>
    <w:rsid w:val="00697142"/>
    <w:rsid w:val="006A3034"/>
    <w:rsid w:val="006A35F3"/>
    <w:rsid w:val="006A78E0"/>
    <w:rsid w:val="006B17A0"/>
    <w:rsid w:val="006C057D"/>
    <w:rsid w:val="006C1F97"/>
    <w:rsid w:val="006C303F"/>
    <w:rsid w:val="006C41D7"/>
    <w:rsid w:val="006C5041"/>
    <w:rsid w:val="006D23DC"/>
    <w:rsid w:val="006D4342"/>
    <w:rsid w:val="006E78E6"/>
    <w:rsid w:val="006F3BF2"/>
    <w:rsid w:val="006F7E67"/>
    <w:rsid w:val="0070392C"/>
    <w:rsid w:val="00710749"/>
    <w:rsid w:val="007149D1"/>
    <w:rsid w:val="0071512A"/>
    <w:rsid w:val="00722F13"/>
    <w:rsid w:val="00723475"/>
    <w:rsid w:val="00731A6C"/>
    <w:rsid w:val="007339DC"/>
    <w:rsid w:val="00733BEA"/>
    <w:rsid w:val="00733D66"/>
    <w:rsid w:val="00735477"/>
    <w:rsid w:val="00735EFB"/>
    <w:rsid w:val="007451B0"/>
    <w:rsid w:val="00746792"/>
    <w:rsid w:val="007514C2"/>
    <w:rsid w:val="00761785"/>
    <w:rsid w:val="00764C37"/>
    <w:rsid w:val="00774221"/>
    <w:rsid w:val="007772F6"/>
    <w:rsid w:val="00781C8C"/>
    <w:rsid w:val="00783FC8"/>
    <w:rsid w:val="0078512E"/>
    <w:rsid w:val="00785F59"/>
    <w:rsid w:val="00791CAA"/>
    <w:rsid w:val="00791DBC"/>
    <w:rsid w:val="00792592"/>
    <w:rsid w:val="00792F20"/>
    <w:rsid w:val="007A4988"/>
    <w:rsid w:val="007A5F7F"/>
    <w:rsid w:val="007B0F88"/>
    <w:rsid w:val="007B2C6C"/>
    <w:rsid w:val="007B774C"/>
    <w:rsid w:val="007B7888"/>
    <w:rsid w:val="007D0DE0"/>
    <w:rsid w:val="007D2AC5"/>
    <w:rsid w:val="007D57BE"/>
    <w:rsid w:val="007D6D16"/>
    <w:rsid w:val="007E0705"/>
    <w:rsid w:val="007E0EC5"/>
    <w:rsid w:val="007E261A"/>
    <w:rsid w:val="007E40F5"/>
    <w:rsid w:val="00803316"/>
    <w:rsid w:val="00805B20"/>
    <w:rsid w:val="0080735A"/>
    <w:rsid w:val="00811529"/>
    <w:rsid w:val="00821A25"/>
    <w:rsid w:val="00822022"/>
    <w:rsid w:val="00822932"/>
    <w:rsid w:val="008242DD"/>
    <w:rsid w:val="00840028"/>
    <w:rsid w:val="00840156"/>
    <w:rsid w:val="00841EE9"/>
    <w:rsid w:val="00843CBC"/>
    <w:rsid w:val="00843ECF"/>
    <w:rsid w:val="00845613"/>
    <w:rsid w:val="00846D58"/>
    <w:rsid w:val="0085031C"/>
    <w:rsid w:val="00852DFF"/>
    <w:rsid w:val="00857079"/>
    <w:rsid w:val="00857C9A"/>
    <w:rsid w:val="008601B4"/>
    <w:rsid w:val="0087095B"/>
    <w:rsid w:val="0087288B"/>
    <w:rsid w:val="00880856"/>
    <w:rsid w:val="008862E6"/>
    <w:rsid w:val="008917C2"/>
    <w:rsid w:val="00894C25"/>
    <w:rsid w:val="008A1A24"/>
    <w:rsid w:val="008A2FF0"/>
    <w:rsid w:val="008A5CFC"/>
    <w:rsid w:val="008A7A52"/>
    <w:rsid w:val="008B01C5"/>
    <w:rsid w:val="008B3F7C"/>
    <w:rsid w:val="008B50CD"/>
    <w:rsid w:val="008C3308"/>
    <w:rsid w:val="008D7A98"/>
    <w:rsid w:val="008E26AD"/>
    <w:rsid w:val="008E34E1"/>
    <w:rsid w:val="008F1324"/>
    <w:rsid w:val="008F53D8"/>
    <w:rsid w:val="008F7213"/>
    <w:rsid w:val="00902C18"/>
    <w:rsid w:val="00902E24"/>
    <w:rsid w:val="0090515A"/>
    <w:rsid w:val="00905487"/>
    <w:rsid w:val="00912224"/>
    <w:rsid w:val="009124BB"/>
    <w:rsid w:val="00914C23"/>
    <w:rsid w:val="00917BFD"/>
    <w:rsid w:val="00925754"/>
    <w:rsid w:val="0092651C"/>
    <w:rsid w:val="0093239C"/>
    <w:rsid w:val="0093758B"/>
    <w:rsid w:val="00937AAB"/>
    <w:rsid w:val="00947C6E"/>
    <w:rsid w:val="00961841"/>
    <w:rsid w:val="0096636C"/>
    <w:rsid w:val="009813BA"/>
    <w:rsid w:val="00985F7C"/>
    <w:rsid w:val="00997848"/>
    <w:rsid w:val="009B2D84"/>
    <w:rsid w:val="009B443A"/>
    <w:rsid w:val="009B4F7D"/>
    <w:rsid w:val="009B6062"/>
    <w:rsid w:val="009B643B"/>
    <w:rsid w:val="009B6845"/>
    <w:rsid w:val="009C0305"/>
    <w:rsid w:val="009D19BB"/>
    <w:rsid w:val="009D2D23"/>
    <w:rsid w:val="009D5C02"/>
    <w:rsid w:val="009E1FD9"/>
    <w:rsid w:val="009E351D"/>
    <w:rsid w:val="009E70B3"/>
    <w:rsid w:val="009F01C3"/>
    <w:rsid w:val="009F1CFF"/>
    <w:rsid w:val="009F2154"/>
    <w:rsid w:val="009F3A33"/>
    <w:rsid w:val="009F5056"/>
    <w:rsid w:val="00A01CB8"/>
    <w:rsid w:val="00A108DA"/>
    <w:rsid w:val="00A10DAA"/>
    <w:rsid w:val="00A11EC7"/>
    <w:rsid w:val="00A16C66"/>
    <w:rsid w:val="00A173CE"/>
    <w:rsid w:val="00A249FA"/>
    <w:rsid w:val="00A26844"/>
    <w:rsid w:val="00A347BA"/>
    <w:rsid w:val="00A41D3C"/>
    <w:rsid w:val="00A422BF"/>
    <w:rsid w:val="00A57609"/>
    <w:rsid w:val="00A67A01"/>
    <w:rsid w:val="00A72800"/>
    <w:rsid w:val="00A948E2"/>
    <w:rsid w:val="00A95588"/>
    <w:rsid w:val="00AA01D7"/>
    <w:rsid w:val="00AA327C"/>
    <w:rsid w:val="00AA36CD"/>
    <w:rsid w:val="00AB2521"/>
    <w:rsid w:val="00AB6D81"/>
    <w:rsid w:val="00AC0C64"/>
    <w:rsid w:val="00AC1500"/>
    <w:rsid w:val="00AC654C"/>
    <w:rsid w:val="00AC6819"/>
    <w:rsid w:val="00AD0FB4"/>
    <w:rsid w:val="00AD735E"/>
    <w:rsid w:val="00AE282F"/>
    <w:rsid w:val="00AE33B8"/>
    <w:rsid w:val="00AF6351"/>
    <w:rsid w:val="00B00613"/>
    <w:rsid w:val="00B008B7"/>
    <w:rsid w:val="00B054FA"/>
    <w:rsid w:val="00B1557C"/>
    <w:rsid w:val="00B20CCE"/>
    <w:rsid w:val="00B242DE"/>
    <w:rsid w:val="00B322D6"/>
    <w:rsid w:val="00B35F5F"/>
    <w:rsid w:val="00B44C8B"/>
    <w:rsid w:val="00B47658"/>
    <w:rsid w:val="00B477F5"/>
    <w:rsid w:val="00B5782C"/>
    <w:rsid w:val="00B6272E"/>
    <w:rsid w:val="00B63D0B"/>
    <w:rsid w:val="00B64702"/>
    <w:rsid w:val="00B70E3D"/>
    <w:rsid w:val="00B730C3"/>
    <w:rsid w:val="00B734B3"/>
    <w:rsid w:val="00B9313C"/>
    <w:rsid w:val="00B9341E"/>
    <w:rsid w:val="00BA6005"/>
    <w:rsid w:val="00BB171B"/>
    <w:rsid w:val="00BB222D"/>
    <w:rsid w:val="00BC4EF3"/>
    <w:rsid w:val="00BD4D76"/>
    <w:rsid w:val="00BD59DD"/>
    <w:rsid w:val="00BE0207"/>
    <w:rsid w:val="00BE299B"/>
    <w:rsid w:val="00BE32DF"/>
    <w:rsid w:val="00BE4A2D"/>
    <w:rsid w:val="00C01A5B"/>
    <w:rsid w:val="00C02863"/>
    <w:rsid w:val="00C04130"/>
    <w:rsid w:val="00C055B7"/>
    <w:rsid w:val="00C055C6"/>
    <w:rsid w:val="00C14AB5"/>
    <w:rsid w:val="00C243A6"/>
    <w:rsid w:val="00C25199"/>
    <w:rsid w:val="00C309B9"/>
    <w:rsid w:val="00C31742"/>
    <w:rsid w:val="00C32A26"/>
    <w:rsid w:val="00C344BE"/>
    <w:rsid w:val="00C3473A"/>
    <w:rsid w:val="00C34FCA"/>
    <w:rsid w:val="00C3760F"/>
    <w:rsid w:val="00C41648"/>
    <w:rsid w:val="00C53A80"/>
    <w:rsid w:val="00C611FF"/>
    <w:rsid w:val="00C62257"/>
    <w:rsid w:val="00C642CD"/>
    <w:rsid w:val="00C65415"/>
    <w:rsid w:val="00C7192F"/>
    <w:rsid w:val="00C80518"/>
    <w:rsid w:val="00C83BAF"/>
    <w:rsid w:val="00C86DA1"/>
    <w:rsid w:val="00C87883"/>
    <w:rsid w:val="00C87886"/>
    <w:rsid w:val="00C8788B"/>
    <w:rsid w:val="00C90E60"/>
    <w:rsid w:val="00C94810"/>
    <w:rsid w:val="00C97DB7"/>
    <w:rsid w:val="00CA2C8B"/>
    <w:rsid w:val="00CA53E5"/>
    <w:rsid w:val="00CA6DEC"/>
    <w:rsid w:val="00CB1FA0"/>
    <w:rsid w:val="00CB2483"/>
    <w:rsid w:val="00CB29DE"/>
    <w:rsid w:val="00CB4A4B"/>
    <w:rsid w:val="00CB5E86"/>
    <w:rsid w:val="00CB672B"/>
    <w:rsid w:val="00CC0822"/>
    <w:rsid w:val="00CC0AD5"/>
    <w:rsid w:val="00CC4B30"/>
    <w:rsid w:val="00CC7E28"/>
    <w:rsid w:val="00CD17F6"/>
    <w:rsid w:val="00CD21A1"/>
    <w:rsid w:val="00CD79B1"/>
    <w:rsid w:val="00CF3D82"/>
    <w:rsid w:val="00CF5967"/>
    <w:rsid w:val="00CF73CB"/>
    <w:rsid w:val="00D0304F"/>
    <w:rsid w:val="00D07CA3"/>
    <w:rsid w:val="00D12186"/>
    <w:rsid w:val="00D125D8"/>
    <w:rsid w:val="00D132AA"/>
    <w:rsid w:val="00D13350"/>
    <w:rsid w:val="00D14D4E"/>
    <w:rsid w:val="00D21921"/>
    <w:rsid w:val="00D23910"/>
    <w:rsid w:val="00D25ACD"/>
    <w:rsid w:val="00D30A48"/>
    <w:rsid w:val="00D30C2F"/>
    <w:rsid w:val="00D30EAE"/>
    <w:rsid w:val="00D33CB0"/>
    <w:rsid w:val="00D40705"/>
    <w:rsid w:val="00D40BCA"/>
    <w:rsid w:val="00D40FD6"/>
    <w:rsid w:val="00D43039"/>
    <w:rsid w:val="00D475EC"/>
    <w:rsid w:val="00D505F5"/>
    <w:rsid w:val="00D54EC7"/>
    <w:rsid w:val="00D5607D"/>
    <w:rsid w:val="00D700DC"/>
    <w:rsid w:val="00D70203"/>
    <w:rsid w:val="00D73511"/>
    <w:rsid w:val="00D735E3"/>
    <w:rsid w:val="00D766E3"/>
    <w:rsid w:val="00D77D75"/>
    <w:rsid w:val="00D808E5"/>
    <w:rsid w:val="00D829B4"/>
    <w:rsid w:val="00D85505"/>
    <w:rsid w:val="00D925D7"/>
    <w:rsid w:val="00DA21DA"/>
    <w:rsid w:val="00DA620F"/>
    <w:rsid w:val="00DB243F"/>
    <w:rsid w:val="00DB5000"/>
    <w:rsid w:val="00DB6E28"/>
    <w:rsid w:val="00DC1ACE"/>
    <w:rsid w:val="00DC2413"/>
    <w:rsid w:val="00DC6827"/>
    <w:rsid w:val="00DD0B07"/>
    <w:rsid w:val="00DD42AE"/>
    <w:rsid w:val="00DE324C"/>
    <w:rsid w:val="00DF16D7"/>
    <w:rsid w:val="00DF2DC0"/>
    <w:rsid w:val="00DF4BA3"/>
    <w:rsid w:val="00E04204"/>
    <w:rsid w:val="00E064F4"/>
    <w:rsid w:val="00E13381"/>
    <w:rsid w:val="00E16790"/>
    <w:rsid w:val="00E20055"/>
    <w:rsid w:val="00E227C5"/>
    <w:rsid w:val="00E23C93"/>
    <w:rsid w:val="00E26A2F"/>
    <w:rsid w:val="00E2785D"/>
    <w:rsid w:val="00E336B3"/>
    <w:rsid w:val="00E36AFA"/>
    <w:rsid w:val="00E42352"/>
    <w:rsid w:val="00E46B1C"/>
    <w:rsid w:val="00E60722"/>
    <w:rsid w:val="00E60E45"/>
    <w:rsid w:val="00E647FE"/>
    <w:rsid w:val="00E73E33"/>
    <w:rsid w:val="00E821AC"/>
    <w:rsid w:val="00E924B3"/>
    <w:rsid w:val="00E97B25"/>
    <w:rsid w:val="00EA1041"/>
    <w:rsid w:val="00EA1C53"/>
    <w:rsid w:val="00EA2709"/>
    <w:rsid w:val="00EA6245"/>
    <w:rsid w:val="00EB244D"/>
    <w:rsid w:val="00EC1596"/>
    <w:rsid w:val="00EC3FDB"/>
    <w:rsid w:val="00ED19E2"/>
    <w:rsid w:val="00ED668A"/>
    <w:rsid w:val="00EE2107"/>
    <w:rsid w:val="00EE38DE"/>
    <w:rsid w:val="00EF1CA6"/>
    <w:rsid w:val="00EF5269"/>
    <w:rsid w:val="00F00BFD"/>
    <w:rsid w:val="00F017D8"/>
    <w:rsid w:val="00F03383"/>
    <w:rsid w:val="00F039E8"/>
    <w:rsid w:val="00F10B49"/>
    <w:rsid w:val="00F114B1"/>
    <w:rsid w:val="00F15082"/>
    <w:rsid w:val="00F1666C"/>
    <w:rsid w:val="00F174EF"/>
    <w:rsid w:val="00F21999"/>
    <w:rsid w:val="00F26C4B"/>
    <w:rsid w:val="00F329F7"/>
    <w:rsid w:val="00F32BD6"/>
    <w:rsid w:val="00F50A6C"/>
    <w:rsid w:val="00F524DA"/>
    <w:rsid w:val="00F57EEB"/>
    <w:rsid w:val="00F6463C"/>
    <w:rsid w:val="00F7532F"/>
    <w:rsid w:val="00F77D1D"/>
    <w:rsid w:val="00F83465"/>
    <w:rsid w:val="00F84FA8"/>
    <w:rsid w:val="00F91D20"/>
    <w:rsid w:val="00F9561D"/>
    <w:rsid w:val="00FA1A84"/>
    <w:rsid w:val="00FA2AA2"/>
    <w:rsid w:val="00FA4E2D"/>
    <w:rsid w:val="00FB253B"/>
    <w:rsid w:val="00FB417A"/>
    <w:rsid w:val="00FB6179"/>
    <w:rsid w:val="00FB7BFE"/>
    <w:rsid w:val="00FB7ED6"/>
    <w:rsid w:val="00FD31EB"/>
    <w:rsid w:val="00FD3CFA"/>
    <w:rsid w:val="00FE3E43"/>
    <w:rsid w:val="00FF19BF"/>
    <w:rsid w:val="00FF4106"/>
    <w:rsid w:val="00FF68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21DA"/>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character" w:styleId="af3">
    <w:name w:val="annotation reference"/>
    <w:basedOn w:val="a0"/>
    <w:uiPriority w:val="99"/>
    <w:semiHidden/>
    <w:unhideWhenUsed/>
    <w:rsid w:val="00672F5E"/>
    <w:rPr>
      <w:sz w:val="21"/>
      <w:szCs w:val="21"/>
    </w:rPr>
  </w:style>
  <w:style w:type="paragraph" w:styleId="af4">
    <w:name w:val="annotation text"/>
    <w:basedOn w:val="a"/>
    <w:link w:val="af5"/>
    <w:uiPriority w:val="99"/>
    <w:semiHidden/>
    <w:unhideWhenUsed/>
    <w:rsid w:val="00672F5E"/>
    <w:pPr>
      <w:jc w:val="left"/>
    </w:pPr>
  </w:style>
  <w:style w:type="character" w:customStyle="1" w:styleId="af5">
    <w:name w:val="批注文字 字符"/>
    <w:basedOn w:val="a0"/>
    <w:link w:val="af4"/>
    <w:uiPriority w:val="99"/>
    <w:semiHidden/>
    <w:rsid w:val="00672F5E"/>
    <w:rPr>
      <w:rFonts w:ascii="Times New Roman" w:eastAsia="宋体" w:hAnsi="Times New Roman"/>
      <w:sz w:val="24"/>
    </w:rPr>
  </w:style>
  <w:style w:type="paragraph" w:styleId="af6">
    <w:name w:val="annotation subject"/>
    <w:basedOn w:val="af4"/>
    <w:next w:val="af4"/>
    <w:link w:val="af7"/>
    <w:uiPriority w:val="99"/>
    <w:semiHidden/>
    <w:unhideWhenUsed/>
    <w:rsid w:val="00672F5E"/>
    <w:rPr>
      <w:b/>
      <w:bCs/>
    </w:rPr>
  </w:style>
  <w:style w:type="character" w:customStyle="1" w:styleId="af7">
    <w:name w:val="批注主题 字符"/>
    <w:basedOn w:val="af5"/>
    <w:link w:val="af6"/>
    <w:uiPriority w:val="99"/>
    <w:semiHidden/>
    <w:rsid w:val="00672F5E"/>
    <w:rPr>
      <w:rFonts w:ascii="Times New Roman" w:eastAsia="宋体" w:hAnsi="Times New Roman"/>
      <w:b/>
      <w:bCs/>
      <w:sz w:val="24"/>
    </w:rPr>
  </w:style>
  <w:style w:type="paragraph" w:styleId="af8">
    <w:name w:val="endnote text"/>
    <w:basedOn w:val="a"/>
    <w:link w:val="af9"/>
    <w:uiPriority w:val="99"/>
    <w:semiHidden/>
    <w:unhideWhenUsed/>
    <w:rsid w:val="00CB672B"/>
    <w:pPr>
      <w:snapToGrid w:val="0"/>
      <w:jc w:val="left"/>
    </w:pPr>
  </w:style>
  <w:style w:type="character" w:customStyle="1" w:styleId="af9">
    <w:name w:val="尾注文本 字符"/>
    <w:basedOn w:val="a0"/>
    <w:link w:val="af8"/>
    <w:uiPriority w:val="99"/>
    <w:semiHidden/>
    <w:rsid w:val="00CB672B"/>
    <w:rPr>
      <w:rFonts w:ascii="Times New Roman" w:eastAsia="宋体" w:hAnsi="Times New Roman"/>
      <w:sz w:val="24"/>
    </w:rPr>
  </w:style>
  <w:style w:type="character" w:styleId="afa">
    <w:name w:val="endnote reference"/>
    <w:basedOn w:val="a0"/>
    <w:uiPriority w:val="99"/>
    <w:semiHidden/>
    <w:unhideWhenUsed/>
    <w:rsid w:val="00CB67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05992233">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56603239">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36217078">
      <w:bodyDiv w:val="1"/>
      <w:marLeft w:val="0"/>
      <w:marRight w:val="0"/>
      <w:marTop w:val="0"/>
      <w:marBottom w:val="0"/>
      <w:divBdr>
        <w:top w:val="none" w:sz="0" w:space="0" w:color="auto"/>
        <w:left w:val="none" w:sz="0" w:space="0" w:color="auto"/>
        <w:bottom w:val="none" w:sz="0" w:space="0" w:color="auto"/>
        <w:right w:val="none" w:sz="0" w:space="0" w:color="auto"/>
      </w:divBdr>
      <w:divsChild>
        <w:div w:id="2027707736">
          <w:marLeft w:val="0"/>
          <w:marRight w:val="0"/>
          <w:marTop w:val="0"/>
          <w:marBottom w:val="0"/>
          <w:divBdr>
            <w:top w:val="none" w:sz="0" w:space="0" w:color="auto"/>
            <w:left w:val="none" w:sz="0" w:space="0" w:color="auto"/>
            <w:bottom w:val="none" w:sz="0" w:space="0" w:color="auto"/>
            <w:right w:val="none" w:sz="0" w:space="0" w:color="auto"/>
          </w:divBdr>
        </w:div>
      </w:divsChild>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587345115">
      <w:bodyDiv w:val="1"/>
      <w:marLeft w:val="0"/>
      <w:marRight w:val="0"/>
      <w:marTop w:val="0"/>
      <w:marBottom w:val="0"/>
      <w:divBdr>
        <w:top w:val="none" w:sz="0" w:space="0" w:color="auto"/>
        <w:left w:val="none" w:sz="0" w:space="0" w:color="auto"/>
        <w:bottom w:val="none" w:sz="0" w:space="0" w:color="auto"/>
        <w:right w:val="none" w:sz="0" w:space="0" w:color="auto"/>
      </w:divBdr>
      <w:divsChild>
        <w:div w:id="1737511131">
          <w:marLeft w:val="0"/>
          <w:marRight w:val="0"/>
          <w:marTop w:val="0"/>
          <w:marBottom w:val="0"/>
          <w:divBdr>
            <w:top w:val="none" w:sz="0" w:space="0" w:color="auto"/>
            <w:left w:val="none" w:sz="0" w:space="0" w:color="auto"/>
            <w:bottom w:val="none" w:sz="0" w:space="0" w:color="auto"/>
            <w:right w:val="none" w:sz="0" w:space="0" w:color="auto"/>
          </w:divBdr>
        </w:div>
        <w:div w:id="125974729">
          <w:marLeft w:val="0"/>
          <w:marRight w:val="0"/>
          <w:marTop w:val="0"/>
          <w:marBottom w:val="0"/>
          <w:divBdr>
            <w:top w:val="none" w:sz="0" w:space="0" w:color="auto"/>
            <w:left w:val="none" w:sz="0" w:space="0" w:color="auto"/>
            <w:bottom w:val="none" w:sz="0" w:space="0" w:color="auto"/>
            <w:right w:val="none" w:sz="0" w:space="0" w:color="auto"/>
          </w:divBdr>
        </w:div>
        <w:div w:id="482239795">
          <w:marLeft w:val="0"/>
          <w:marRight w:val="0"/>
          <w:marTop w:val="0"/>
          <w:marBottom w:val="0"/>
          <w:divBdr>
            <w:top w:val="none" w:sz="0" w:space="0" w:color="auto"/>
            <w:left w:val="none" w:sz="0" w:space="0" w:color="auto"/>
            <w:bottom w:val="none" w:sz="0" w:space="0" w:color="auto"/>
            <w:right w:val="none" w:sz="0" w:space="0" w:color="auto"/>
          </w:divBdr>
        </w:div>
      </w:divsChild>
    </w:div>
    <w:div w:id="621347130">
      <w:bodyDiv w:val="1"/>
      <w:marLeft w:val="0"/>
      <w:marRight w:val="0"/>
      <w:marTop w:val="0"/>
      <w:marBottom w:val="0"/>
      <w:divBdr>
        <w:top w:val="none" w:sz="0" w:space="0" w:color="auto"/>
        <w:left w:val="none" w:sz="0" w:space="0" w:color="auto"/>
        <w:bottom w:val="none" w:sz="0" w:space="0" w:color="auto"/>
        <w:right w:val="none" w:sz="0" w:space="0" w:color="auto"/>
      </w:divBdr>
      <w:divsChild>
        <w:div w:id="902957692">
          <w:marLeft w:val="0"/>
          <w:marRight w:val="0"/>
          <w:marTop w:val="0"/>
          <w:marBottom w:val="0"/>
          <w:divBdr>
            <w:top w:val="none" w:sz="0" w:space="0" w:color="auto"/>
            <w:left w:val="none" w:sz="0" w:space="0" w:color="auto"/>
            <w:bottom w:val="none" w:sz="0" w:space="0" w:color="auto"/>
            <w:right w:val="none" w:sz="0" w:space="0" w:color="auto"/>
          </w:divBdr>
        </w:div>
      </w:divsChild>
    </w:div>
    <w:div w:id="637151250">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675765890">
      <w:bodyDiv w:val="1"/>
      <w:marLeft w:val="0"/>
      <w:marRight w:val="0"/>
      <w:marTop w:val="0"/>
      <w:marBottom w:val="0"/>
      <w:divBdr>
        <w:top w:val="none" w:sz="0" w:space="0" w:color="auto"/>
        <w:left w:val="none" w:sz="0" w:space="0" w:color="auto"/>
        <w:bottom w:val="none" w:sz="0" w:space="0" w:color="auto"/>
        <w:right w:val="none" w:sz="0" w:space="0" w:color="auto"/>
      </w:divBdr>
    </w:div>
    <w:div w:id="682778713">
      <w:bodyDiv w:val="1"/>
      <w:marLeft w:val="0"/>
      <w:marRight w:val="0"/>
      <w:marTop w:val="0"/>
      <w:marBottom w:val="0"/>
      <w:divBdr>
        <w:top w:val="none" w:sz="0" w:space="0" w:color="auto"/>
        <w:left w:val="none" w:sz="0" w:space="0" w:color="auto"/>
        <w:bottom w:val="none" w:sz="0" w:space="0" w:color="auto"/>
        <w:right w:val="none" w:sz="0" w:space="0" w:color="auto"/>
      </w:divBdr>
      <w:divsChild>
        <w:div w:id="1258753052">
          <w:marLeft w:val="0"/>
          <w:marRight w:val="0"/>
          <w:marTop w:val="0"/>
          <w:marBottom w:val="0"/>
          <w:divBdr>
            <w:top w:val="none" w:sz="0" w:space="0" w:color="auto"/>
            <w:left w:val="none" w:sz="0" w:space="0" w:color="auto"/>
            <w:bottom w:val="none" w:sz="0" w:space="0" w:color="auto"/>
            <w:right w:val="none" w:sz="0" w:space="0" w:color="auto"/>
          </w:divBdr>
        </w:div>
        <w:div w:id="579482783">
          <w:marLeft w:val="0"/>
          <w:marRight w:val="0"/>
          <w:marTop w:val="0"/>
          <w:marBottom w:val="0"/>
          <w:divBdr>
            <w:top w:val="none" w:sz="0" w:space="0" w:color="auto"/>
            <w:left w:val="none" w:sz="0" w:space="0" w:color="auto"/>
            <w:bottom w:val="none" w:sz="0" w:space="0" w:color="auto"/>
            <w:right w:val="none" w:sz="0" w:space="0" w:color="auto"/>
          </w:divBdr>
        </w:div>
        <w:div w:id="1152064389">
          <w:marLeft w:val="0"/>
          <w:marRight w:val="0"/>
          <w:marTop w:val="0"/>
          <w:marBottom w:val="0"/>
          <w:divBdr>
            <w:top w:val="none" w:sz="0" w:space="0" w:color="auto"/>
            <w:left w:val="none" w:sz="0" w:space="0" w:color="auto"/>
            <w:bottom w:val="none" w:sz="0" w:space="0" w:color="auto"/>
            <w:right w:val="none" w:sz="0" w:space="0" w:color="auto"/>
          </w:divBdr>
        </w:div>
      </w:divsChild>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46149147">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00152328">
      <w:bodyDiv w:val="1"/>
      <w:marLeft w:val="0"/>
      <w:marRight w:val="0"/>
      <w:marTop w:val="0"/>
      <w:marBottom w:val="0"/>
      <w:divBdr>
        <w:top w:val="none" w:sz="0" w:space="0" w:color="auto"/>
        <w:left w:val="none" w:sz="0" w:space="0" w:color="auto"/>
        <w:bottom w:val="none" w:sz="0" w:space="0" w:color="auto"/>
        <w:right w:val="none" w:sz="0" w:space="0" w:color="auto"/>
      </w:divBdr>
      <w:divsChild>
        <w:div w:id="394159084">
          <w:marLeft w:val="0"/>
          <w:marRight w:val="0"/>
          <w:marTop w:val="0"/>
          <w:marBottom w:val="0"/>
          <w:divBdr>
            <w:top w:val="none" w:sz="0" w:space="0" w:color="auto"/>
            <w:left w:val="none" w:sz="0" w:space="0" w:color="auto"/>
            <w:bottom w:val="none" w:sz="0" w:space="0" w:color="auto"/>
            <w:right w:val="none" w:sz="0" w:space="0" w:color="auto"/>
          </w:divBdr>
        </w:div>
        <w:div w:id="229851969">
          <w:marLeft w:val="0"/>
          <w:marRight w:val="0"/>
          <w:marTop w:val="0"/>
          <w:marBottom w:val="0"/>
          <w:divBdr>
            <w:top w:val="none" w:sz="0" w:space="0" w:color="auto"/>
            <w:left w:val="none" w:sz="0" w:space="0" w:color="auto"/>
            <w:bottom w:val="none" w:sz="0" w:space="0" w:color="auto"/>
            <w:right w:val="none" w:sz="0" w:space="0" w:color="auto"/>
          </w:divBdr>
        </w:div>
        <w:div w:id="589243716">
          <w:marLeft w:val="0"/>
          <w:marRight w:val="0"/>
          <w:marTop w:val="0"/>
          <w:marBottom w:val="0"/>
          <w:divBdr>
            <w:top w:val="none" w:sz="0" w:space="0" w:color="auto"/>
            <w:left w:val="none" w:sz="0" w:space="0" w:color="auto"/>
            <w:bottom w:val="none" w:sz="0" w:space="0" w:color="auto"/>
            <w:right w:val="none" w:sz="0" w:space="0" w:color="auto"/>
          </w:divBdr>
        </w:div>
      </w:divsChild>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099643074">
      <w:bodyDiv w:val="1"/>
      <w:marLeft w:val="0"/>
      <w:marRight w:val="0"/>
      <w:marTop w:val="0"/>
      <w:marBottom w:val="0"/>
      <w:divBdr>
        <w:top w:val="none" w:sz="0" w:space="0" w:color="auto"/>
        <w:left w:val="none" w:sz="0" w:space="0" w:color="auto"/>
        <w:bottom w:val="none" w:sz="0" w:space="0" w:color="auto"/>
        <w:right w:val="none" w:sz="0" w:space="0" w:color="auto"/>
      </w:divBdr>
      <w:divsChild>
        <w:div w:id="1630551437">
          <w:marLeft w:val="0"/>
          <w:marRight w:val="0"/>
          <w:marTop w:val="0"/>
          <w:marBottom w:val="0"/>
          <w:divBdr>
            <w:top w:val="none" w:sz="0" w:space="0" w:color="auto"/>
            <w:left w:val="none" w:sz="0" w:space="0" w:color="auto"/>
            <w:bottom w:val="none" w:sz="0" w:space="0" w:color="auto"/>
            <w:right w:val="none" w:sz="0" w:space="0" w:color="auto"/>
          </w:divBdr>
        </w:div>
      </w:divsChild>
    </w:div>
    <w:div w:id="1111163577">
      <w:bodyDiv w:val="1"/>
      <w:marLeft w:val="0"/>
      <w:marRight w:val="0"/>
      <w:marTop w:val="0"/>
      <w:marBottom w:val="0"/>
      <w:divBdr>
        <w:top w:val="none" w:sz="0" w:space="0" w:color="auto"/>
        <w:left w:val="none" w:sz="0" w:space="0" w:color="auto"/>
        <w:bottom w:val="none" w:sz="0" w:space="0" w:color="auto"/>
        <w:right w:val="none" w:sz="0" w:space="0" w:color="auto"/>
      </w:divBdr>
      <w:divsChild>
        <w:div w:id="110133210">
          <w:marLeft w:val="0"/>
          <w:marRight w:val="0"/>
          <w:marTop w:val="0"/>
          <w:marBottom w:val="0"/>
          <w:divBdr>
            <w:top w:val="none" w:sz="0" w:space="0" w:color="auto"/>
            <w:left w:val="none" w:sz="0" w:space="0" w:color="auto"/>
            <w:bottom w:val="none" w:sz="0" w:space="0" w:color="auto"/>
            <w:right w:val="none" w:sz="0" w:space="0" w:color="auto"/>
          </w:divBdr>
        </w:div>
      </w:divsChild>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52674748">
      <w:bodyDiv w:val="1"/>
      <w:marLeft w:val="0"/>
      <w:marRight w:val="0"/>
      <w:marTop w:val="0"/>
      <w:marBottom w:val="0"/>
      <w:divBdr>
        <w:top w:val="none" w:sz="0" w:space="0" w:color="auto"/>
        <w:left w:val="none" w:sz="0" w:space="0" w:color="auto"/>
        <w:bottom w:val="none" w:sz="0" w:space="0" w:color="auto"/>
        <w:right w:val="none" w:sz="0" w:space="0" w:color="auto"/>
      </w:divBdr>
      <w:divsChild>
        <w:div w:id="1459448789">
          <w:marLeft w:val="0"/>
          <w:marRight w:val="0"/>
          <w:marTop w:val="0"/>
          <w:marBottom w:val="0"/>
          <w:divBdr>
            <w:top w:val="none" w:sz="0" w:space="0" w:color="auto"/>
            <w:left w:val="none" w:sz="0" w:space="0" w:color="auto"/>
            <w:bottom w:val="none" w:sz="0" w:space="0" w:color="auto"/>
            <w:right w:val="none" w:sz="0" w:space="0" w:color="auto"/>
          </w:divBdr>
        </w:div>
        <w:div w:id="24992322">
          <w:marLeft w:val="0"/>
          <w:marRight w:val="0"/>
          <w:marTop w:val="0"/>
          <w:marBottom w:val="0"/>
          <w:divBdr>
            <w:top w:val="none" w:sz="0" w:space="0" w:color="auto"/>
            <w:left w:val="none" w:sz="0" w:space="0" w:color="auto"/>
            <w:bottom w:val="none" w:sz="0" w:space="0" w:color="auto"/>
            <w:right w:val="none" w:sz="0" w:space="0" w:color="auto"/>
          </w:divBdr>
        </w:div>
      </w:divsChild>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6309738">
      <w:bodyDiv w:val="1"/>
      <w:marLeft w:val="0"/>
      <w:marRight w:val="0"/>
      <w:marTop w:val="0"/>
      <w:marBottom w:val="0"/>
      <w:divBdr>
        <w:top w:val="none" w:sz="0" w:space="0" w:color="auto"/>
        <w:left w:val="none" w:sz="0" w:space="0" w:color="auto"/>
        <w:bottom w:val="none" w:sz="0" w:space="0" w:color="auto"/>
        <w:right w:val="none" w:sz="0" w:space="0" w:color="auto"/>
      </w:divBdr>
      <w:divsChild>
        <w:div w:id="1330868116">
          <w:marLeft w:val="0"/>
          <w:marRight w:val="0"/>
          <w:marTop w:val="0"/>
          <w:marBottom w:val="0"/>
          <w:divBdr>
            <w:top w:val="none" w:sz="0" w:space="0" w:color="auto"/>
            <w:left w:val="none" w:sz="0" w:space="0" w:color="auto"/>
            <w:bottom w:val="none" w:sz="0" w:space="0" w:color="auto"/>
            <w:right w:val="none" w:sz="0" w:space="0" w:color="auto"/>
          </w:divBdr>
        </w:div>
      </w:divsChild>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264530970">
      <w:bodyDiv w:val="1"/>
      <w:marLeft w:val="0"/>
      <w:marRight w:val="0"/>
      <w:marTop w:val="0"/>
      <w:marBottom w:val="0"/>
      <w:divBdr>
        <w:top w:val="none" w:sz="0" w:space="0" w:color="auto"/>
        <w:left w:val="none" w:sz="0" w:space="0" w:color="auto"/>
        <w:bottom w:val="none" w:sz="0" w:space="0" w:color="auto"/>
        <w:right w:val="none" w:sz="0" w:space="0" w:color="auto"/>
      </w:divBdr>
      <w:divsChild>
        <w:div w:id="1846432698">
          <w:marLeft w:val="0"/>
          <w:marRight w:val="0"/>
          <w:marTop w:val="0"/>
          <w:marBottom w:val="0"/>
          <w:divBdr>
            <w:top w:val="none" w:sz="0" w:space="0" w:color="auto"/>
            <w:left w:val="none" w:sz="0" w:space="0" w:color="auto"/>
            <w:bottom w:val="none" w:sz="0" w:space="0" w:color="auto"/>
            <w:right w:val="none" w:sz="0" w:space="0" w:color="auto"/>
          </w:divBdr>
        </w:div>
        <w:div w:id="404453019">
          <w:marLeft w:val="0"/>
          <w:marRight w:val="0"/>
          <w:marTop w:val="0"/>
          <w:marBottom w:val="0"/>
          <w:divBdr>
            <w:top w:val="none" w:sz="0" w:space="0" w:color="auto"/>
            <w:left w:val="none" w:sz="0" w:space="0" w:color="auto"/>
            <w:bottom w:val="none" w:sz="0" w:space="0" w:color="auto"/>
            <w:right w:val="none" w:sz="0" w:space="0" w:color="auto"/>
          </w:divBdr>
        </w:div>
        <w:div w:id="1388724451">
          <w:marLeft w:val="0"/>
          <w:marRight w:val="0"/>
          <w:marTop w:val="0"/>
          <w:marBottom w:val="0"/>
          <w:divBdr>
            <w:top w:val="none" w:sz="0" w:space="0" w:color="auto"/>
            <w:left w:val="none" w:sz="0" w:space="0" w:color="auto"/>
            <w:bottom w:val="none" w:sz="0" w:space="0" w:color="auto"/>
            <w:right w:val="none" w:sz="0" w:space="0" w:color="auto"/>
          </w:divBdr>
        </w:div>
      </w:divsChild>
    </w:div>
    <w:div w:id="1292591440">
      <w:bodyDiv w:val="1"/>
      <w:marLeft w:val="0"/>
      <w:marRight w:val="0"/>
      <w:marTop w:val="0"/>
      <w:marBottom w:val="0"/>
      <w:divBdr>
        <w:top w:val="none" w:sz="0" w:space="0" w:color="auto"/>
        <w:left w:val="none" w:sz="0" w:space="0" w:color="auto"/>
        <w:bottom w:val="none" w:sz="0" w:space="0" w:color="auto"/>
        <w:right w:val="none" w:sz="0" w:space="0" w:color="auto"/>
      </w:divBdr>
      <w:divsChild>
        <w:div w:id="1062171617">
          <w:marLeft w:val="0"/>
          <w:marRight w:val="0"/>
          <w:marTop w:val="0"/>
          <w:marBottom w:val="0"/>
          <w:divBdr>
            <w:top w:val="none" w:sz="0" w:space="0" w:color="auto"/>
            <w:left w:val="none" w:sz="0" w:space="0" w:color="auto"/>
            <w:bottom w:val="none" w:sz="0" w:space="0" w:color="auto"/>
            <w:right w:val="none" w:sz="0" w:space="0" w:color="auto"/>
          </w:divBdr>
        </w:div>
      </w:divsChild>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38981871">
      <w:bodyDiv w:val="1"/>
      <w:marLeft w:val="0"/>
      <w:marRight w:val="0"/>
      <w:marTop w:val="0"/>
      <w:marBottom w:val="0"/>
      <w:divBdr>
        <w:top w:val="none" w:sz="0" w:space="0" w:color="auto"/>
        <w:left w:val="none" w:sz="0" w:space="0" w:color="auto"/>
        <w:bottom w:val="none" w:sz="0" w:space="0" w:color="auto"/>
        <w:right w:val="none" w:sz="0" w:space="0" w:color="auto"/>
      </w:divBdr>
      <w:divsChild>
        <w:div w:id="107898091">
          <w:marLeft w:val="0"/>
          <w:marRight w:val="0"/>
          <w:marTop w:val="0"/>
          <w:marBottom w:val="0"/>
          <w:divBdr>
            <w:top w:val="none" w:sz="0" w:space="0" w:color="auto"/>
            <w:left w:val="none" w:sz="0" w:space="0" w:color="auto"/>
            <w:bottom w:val="none" w:sz="0" w:space="0" w:color="auto"/>
            <w:right w:val="none" w:sz="0" w:space="0" w:color="auto"/>
          </w:divBdr>
        </w:div>
        <w:div w:id="808668182">
          <w:marLeft w:val="0"/>
          <w:marRight w:val="0"/>
          <w:marTop w:val="0"/>
          <w:marBottom w:val="0"/>
          <w:divBdr>
            <w:top w:val="none" w:sz="0" w:space="0" w:color="auto"/>
            <w:left w:val="none" w:sz="0" w:space="0" w:color="auto"/>
            <w:bottom w:val="none" w:sz="0" w:space="0" w:color="auto"/>
            <w:right w:val="none" w:sz="0" w:space="0" w:color="auto"/>
          </w:divBdr>
        </w:div>
        <w:div w:id="236987640">
          <w:marLeft w:val="0"/>
          <w:marRight w:val="0"/>
          <w:marTop w:val="0"/>
          <w:marBottom w:val="0"/>
          <w:divBdr>
            <w:top w:val="none" w:sz="0" w:space="0" w:color="auto"/>
            <w:left w:val="none" w:sz="0" w:space="0" w:color="auto"/>
            <w:bottom w:val="none" w:sz="0" w:space="0" w:color="auto"/>
            <w:right w:val="none" w:sz="0" w:space="0" w:color="auto"/>
          </w:divBdr>
        </w:div>
      </w:divsChild>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1993217091">
      <w:bodyDiv w:val="1"/>
      <w:marLeft w:val="0"/>
      <w:marRight w:val="0"/>
      <w:marTop w:val="0"/>
      <w:marBottom w:val="0"/>
      <w:divBdr>
        <w:top w:val="none" w:sz="0" w:space="0" w:color="auto"/>
        <w:left w:val="none" w:sz="0" w:space="0" w:color="auto"/>
        <w:bottom w:val="none" w:sz="0" w:space="0" w:color="auto"/>
        <w:right w:val="none" w:sz="0" w:space="0" w:color="auto"/>
      </w:divBdr>
      <w:divsChild>
        <w:div w:id="1083381269">
          <w:marLeft w:val="0"/>
          <w:marRight w:val="0"/>
          <w:marTop w:val="0"/>
          <w:marBottom w:val="0"/>
          <w:divBdr>
            <w:top w:val="none" w:sz="0" w:space="0" w:color="auto"/>
            <w:left w:val="none" w:sz="0" w:space="0" w:color="auto"/>
            <w:bottom w:val="none" w:sz="0" w:space="0" w:color="auto"/>
            <w:right w:val="none" w:sz="0" w:space="0" w:color="auto"/>
          </w:divBdr>
        </w:div>
        <w:div w:id="523708283">
          <w:marLeft w:val="0"/>
          <w:marRight w:val="0"/>
          <w:marTop w:val="0"/>
          <w:marBottom w:val="0"/>
          <w:divBdr>
            <w:top w:val="none" w:sz="0" w:space="0" w:color="auto"/>
            <w:left w:val="none" w:sz="0" w:space="0" w:color="auto"/>
            <w:bottom w:val="none" w:sz="0" w:space="0" w:color="auto"/>
            <w:right w:val="none" w:sz="0" w:space="0" w:color="auto"/>
          </w:divBdr>
        </w:div>
        <w:div w:id="476142701">
          <w:marLeft w:val="0"/>
          <w:marRight w:val="0"/>
          <w:marTop w:val="0"/>
          <w:marBottom w:val="0"/>
          <w:divBdr>
            <w:top w:val="none" w:sz="0" w:space="0" w:color="auto"/>
            <w:left w:val="none" w:sz="0" w:space="0" w:color="auto"/>
            <w:bottom w:val="none" w:sz="0" w:space="0" w:color="auto"/>
            <w:right w:val="none" w:sz="0" w:space="0" w:color="auto"/>
          </w:divBdr>
        </w:div>
        <w:div w:id="1407999154">
          <w:marLeft w:val="0"/>
          <w:marRight w:val="0"/>
          <w:marTop w:val="0"/>
          <w:marBottom w:val="0"/>
          <w:divBdr>
            <w:top w:val="none" w:sz="0" w:space="0" w:color="auto"/>
            <w:left w:val="none" w:sz="0" w:space="0" w:color="auto"/>
            <w:bottom w:val="none" w:sz="0" w:space="0" w:color="auto"/>
            <w:right w:val="none" w:sz="0" w:space="0" w:color="auto"/>
          </w:divBdr>
        </w:div>
        <w:div w:id="1267230083">
          <w:marLeft w:val="0"/>
          <w:marRight w:val="0"/>
          <w:marTop w:val="0"/>
          <w:marBottom w:val="0"/>
          <w:divBdr>
            <w:top w:val="none" w:sz="0" w:space="0" w:color="auto"/>
            <w:left w:val="none" w:sz="0" w:space="0" w:color="auto"/>
            <w:bottom w:val="none" w:sz="0" w:space="0" w:color="auto"/>
            <w:right w:val="none" w:sz="0" w:space="0" w:color="auto"/>
          </w:divBdr>
        </w:div>
        <w:div w:id="1808741420">
          <w:marLeft w:val="0"/>
          <w:marRight w:val="0"/>
          <w:marTop w:val="0"/>
          <w:marBottom w:val="0"/>
          <w:divBdr>
            <w:top w:val="none" w:sz="0" w:space="0" w:color="auto"/>
            <w:left w:val="none" w:sz="0" w:space="0" w:color="auto"/>
            <w:bottom w:val="none" w:sz="0" w:space="0" w:color="auto"/>
            <w:right w:val="none" w:sz="0" w:space="0" w:color="auto"/>
          </w:divBdr>
        </w:div>
      </w:divsChild>
    </w:div>
    <w:div w:id="2000956096">
      <w:bodyDiv w:val="1"/>
      <w:marLeft w:val="0"/>
      <w:marRight w:val="0"/>
      <w:marTop w:val="0"/>
      <w:marBottom w:val="0"/>
      <w:divBdr>
        <w:top w:val="none" w:sz="0" w:space="0" w:color="auto"/>
        <w:left w:val="none" w:sz="0" w:space="0" w:color="auto"/>
        <w:bottom w:val="none" w:sz="0" w:space="0" w:color="auto"/>
        <w:right w:val="none" w:sz="0" w:space="0" w:color="auto"/>
      </w:divBdr>
      <w:divsChild>
        <w:div w:id="560530263">
          <w:marLeft w:val="0"/>
          <w:marRight w:val="0"/>
          <w:marTop w:val="0"/>
          <w:marBottom w:val="0"/>
          <w:divBdr>
            <w:top w:val="none" w:sz="0" w:space="0" w:color="auto"/>
            <w:left w:val="none" w:sz="0" w:space="0" w:color="auto"/>
            <w:bottom w:val="none" w:sz="0" w:space="0" w:color="auto"/>
            <w:right w:val="none" w:sz="0" w:space="0" w:color="auto"/>
          </w:divBdr>
        </w:div>
        <w:div w:id="545143658">
          <w:marLeft w:val="0"/>
          <w:marRight w:val="0"/>
          <w:marTop w:val="0"/>
          <w:marBottom w:val="0"/>
          <w:divBdr>
            <w:top w:val="none" w:sz="0" w:space="0" w:color="auto"/>
            <w:left w:val="none" w:sz="0" w:space="0" w:color="auto"/>
            <w:bottom w:val="none" w:sz="0" w:space="0" w:color="auto"/>
            <w:right w:val="none" w:sz="0" w:space="0" w:color="auto"/>
          </w:divBdr>
        </w:div>
      </w:divsChild>
    </w:div>
    <w:div w:id="2010986130">
      <w:bodyDiv w:val="1"/>
      <w:marLeft w:val="0"/>
      <w:marRight w:val="0"/>
      <w:marTop w:val="0"/>
      <w:marBottom w:val="0"/>
      <w:divBdr>
        <w:top w:val="none" w:sz="0" w:space="0" w:color="auto"/>
        <w:left w:val="none" w:sz="0" w:space="0" w:color="auto"/>
        <w:bottom w:val="none" w:sz="0" w:space="0" w:color="auto"/>
        <w:right w:val="none" w:sz="0" w:space="0" w:color="auto"/>
      </w:divBdr>
      <w:divsChild>
        <w:div w:id="672223865">
          <w:marLeft w:val="0"/>
          <w:marRight w:val="0"/>
          <w:marTop w:val="0"/>
          <w:marBottom w:val="0"/>
          <w:divBdr>
            <w:top w:val="none" w:sz="0" w:space="0" w:color="auto"/>
            <w:left w:val="none" w:sz="0" w:space="0" w:color="auto"/>
            <w:bottom w:val="none" w:sz="0" w:space="0" w:color="auto"/>
            <w:right w:val="none" w:sz="0" w:space="0" w:color="auto"/>
          </w:divBdr>
        </w:div>
        <w:div w:id="287976266">
          <w:marLeft w:val="0"/>
          <w:marRight w:val="0"/>
          <w:marTop w:val="0"/>
          <w:marBottom w:val="0"/>
          <w:divBdr>
            <w:top w:val="none" w:sz="0" w:space="0" w:color="auto"/>
            <w:left w:val="none" w:sz="0" w:space="0" w:color="auto"/>
            <w:bottom w:val="none" w:sz="0" w:space="0" w:color="auto"/>
            <w:right w:val="none" w:sz="0" w:space="0" w:color="auto"/>
          </w:divBdr>
        </w:div>
        <w:div w:id="1484006832">
          <w:marLeft w:val="0"/>
          <w:marRight w:val="0"/>
          <w:marTop w:val="0"/>
          <w:marBottom w:val="0"/>
          <w:divBdr>
            <w:top w:val="none" w:sz="0" w:space="0" w:color="auto"/>
            <w:left w:val="none" w:sz="0" w:space="0" w:color="auto"/>
            <w:bottom w:val="none" w:sz="0" w:space="0" w:color="auto"/>
            <w:right w:val="none" w:sz="0" w:space="0" w:color="auto"/>
          </w:divBdr>
        </w:div>
      </w:divsChild>
    </w:div>
    <w:div w:id="2022002565">
      <w:bodyDiv w:val="1"/>
      <w:marLeft w:val="0"/>
      <w:marRight w:val="0"/>
      <w:marTop w:val="0"/>
      <w:marBottom w:val="0"/>
      <w:divBdr>
        <w:top w:val="none" w:sz="0" w:space="0" w:color="auto"/>
        <w:left w:val="none" w:sz="0" w:space="0" w:color="auto"/>
        <w:bottom w:val="none" w:sz="0" w:space="0" w:color="auto"/>
        <w:right w:val="none" w:sz="0" w:space="0" w:color="auto"/>
      </w:divBdr>
      <w:divsChild>
        <w:div w:id="1477143619">
          <w:marLeft w:val="0"/>
          <w:marRight w:val="0"/>
          <w:marTop w:val="0"/>
          <w:marBottom w:val="0"/>
          <w:divBdr>
            <w:top w:val="none" w:sz="0" w:space="0" w:color="auto"/>
            <w:left w:val="none" w:sz="0" w:space="0" w:color="auto"/>
            <w:bottom w:val="none" w:sz="0" w:space="0" w:color="auto"/>
            <w:right w:val="none" w:sz="0" w:space="0" w:color="auto"/>
          </w:divBdr>
        </w:div>
        <w:div w:id="1761295985">
          <w:marLeft w:val="0"/>
          <w:marRight w:val="0"/>
          <w:marTop w:val="0"/>
          <w:marBottom w:val="0"/>
          <w:divBdr>
            <w:top w:val="none" w:sz="0" w:space="0" w:color="auto"/>
            <w:left w:val="none" w:sz="0" w:space="0" w:color="auto"/>
            <w:bottom w:val="none" w:sz="0" w:space="0" w:color="auto"/>
            <w:right w:val="none" w:sz="0" w:space="0" w:color="auto"/>
          </w:divBdr>
        </w:div>
        <w:div w:id="402408562">
          <w:marLeft w:val="0"/>
          <w:marRight w:val="0"/>
          <w:marTop w:val="0"/>
          <w:marBottom w:val="0"/>
          <w:divBdr>
            <w:top w:val="none" w:sz="0" w:space="0" w:color="auto"/>
            <w:left w:val="none" w:sz="0" w:space="0" w:color="auto"/>
            <w:bottom w:val="none" w:sz="0" w:space="0" w:color="auto"/>
            <w:right w:val="none" w:sz="0" w:space="0" w:color="auto"/>
          </w:divBdr>
        </w:div>
      </w:divsChild>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75733993">
      <w:bodyDiv w:val="1"/>
      <w:marLeft w:val="0"/>
      <w:marRight w:val="0"/>
      <w:marTop w:val="0"/>
      <w:marBottom w:val="0"/>
      <w:divBdr>
        <w:top w:val="none" w:sz="0" w:space="0" w:color="auto"/>
        <w:left w:val="none" w:sz="0" w:space="0" w:color="auto"/>
        <w:bottom w:val="none" w:sz="0" w:space="0" w:color="auto"/>
        <w:right w:val="none" w:sz="0" w:space="0" w:color="auto"/>
      </w:divBdr>
      <w:divsChild>
        <w:div w:id="413478731">
          <w:marLeft w:val="0"/>
          <w:marRight w:val="0"/>
          <w:marTop w:val="0"/>
          <w:marBottom w:val="0"/>
          <w:divBdr>
            <w:top w:val="none" w:sz="0" w:space="0" w:color="auto"/>
            <w:left w:val="none" w:sz="0" w:space="0" w:color="auto"/>
            <w:bottom w:val="none" w:sz="0" w:space="0" w:color="auto"/>
            <w:right w:val="none" w:sz="0" w:space="0" w:color="auto"/>
          </w:divBdr>
        </w:div>
        <w:div w:id="1614483870">
          <w:marLeft w:val="0"/>
          <w:marRight w:val="0"/>
          <w:marTop w:val="0"/>
          <w:marBottom w:val="0"/>
          <w:divBdr>
            <w:top w:val="none" w:sz="0" w:space="0" w:color="auto"/>
            <w:left w:val="none" w:sz="0" w:space="0" w:color="auto"/>
            <w:bottom w:val="none" w:sz="0" w:space="0" w:color="auto"/>
            <w:right w:val="none" w:sz="0" w:space="0" w:color="auto"/>
          </w:divBdr>
        </w:div>
        <w:div w:id="1740202873">
          <w:marLeft w:val="0"/>
          <w:marRight w:val="0"/>
          <w:marTop w:val="0"/>
          <w:marBottom w:val="0"/>
          <w:divBdr>
            <w:top w:val="none" w:sz="0" w:space="0" w:color="auto"/>
            <w:left w:val="none" w:sz="0" w:space="0" w:color="auto"/>
            <w:bottom w:val="none" w:sz="0" w:space="0" w:color="auto"/>
            <w:right w:val="none" w:sz="0" w:space="0" w:color="auto"/>
          </w:divBdr>
        </w:div>
        <w:div w:id="876430779">
          <w:marLeft w:val="0"/>
          <w:marRight w:val="0"/>
          <w:marTop w:val="0"/>
          <w:marBottom w:val="0"/>
          <w:divBdr>
            <w:top w:val="none" w:sz="0" w:space="0" w:color="auto"/>
            <w:left w:val="none" w:sz="0" w:space="0" w:color="auto"/>
            <w:bottom w:val="none" w:sz="0" w:space="0" w:color="auto"/>
            <w:right w:val="none" w:sz="0" w:space="0" w:color="auto"/>
          </w:divBdr>
        </w:div>
        <w:div w:id="742724724">
          <w:marLeft w:val="0"/>
          <w:marRight w:val="0"/>
          <w:marTop w:val="0"/>
          <w:marBottom w:val="0"/>
          <w:divBdr>
            <w:top w:val="none" w:sz="0" w:space="0" w:color="auto"/>
            <w:left w:val="none" w:sz="0" w:space="0" w:color="auto"/>
            <w:bottom w:val="none" w:sz="0" w:space="0" w:color="auto"/>
            <w:right w:val="none" w:sz="0" w:space="0" w:color="auto"/>
          </w:divBdr>
        </w:div>
        <w:div w:id="703873093">
          <w:marLeft w:val="0"/>
          <w:marRight w:val="0"/>
          <w:marTop w:val="0"/>
          <w:marBottom w:val="0"/>
          <w:divBdr>
            <w:top w:val="none" w:sz="0" w:space="0" w:color="auto"/>
            <w:left w:val="none" w:sz="0" w:space="0" w:color="auto"/>
            <w:bottom w:val="none" w:sz="0" w:space="0" w:color="auto"/>
            <w:right w:val="none" w:sz="0" w:space="0" w:color="auto"/>
          </w:divBdr>
        </w:div>
        <w:div w:id="546993773">
          <w:marLeft w:val="0"/>
          <w:marRight w:val="0"/>
          <w:marTop w:val="0"/>
          <w:marBottom w:val="0"/>
          <w:divBdr>
            <w:top w:val="none" w:sz="0" w:space="0" w:color="auto"/>
            <w:left w:val="none" w:sz="0" w:space="0" w:color="auto"/>
            <w:bottom w:val="none" w:sz="0" w:space="0" w:color="auto"/>
            <w:right w:val="none" w:sz="0" w:space="0" w:color="auto"/>
          </w:divBdr>
        </w:div>
        <w:div w:id="1368916098">
          <w:marLeft w:val="0"/>
          <w:marRight w:val="0"/>
          <w:marTop w:val="0"/>
          <w:marBottom w:val="0"/>
          <w:divBdr>
            <w:top w:val="none" w:sz="0" w:space="0" w:color="auto"/>
            <w:left w:val="none" w:sz="0" w:space="0" w:color="auto"/>
            <w:bottom w:val="none" w:sz="0" w:space="0" w:color="auto"/>
            <w:right w:val="none" w:sz="0" w:space="0" w:color="auto"/>
          </w:divBdr>
        </w:div>
        <w:div w:id="130948003">
          <w:marLeft w:val="0"/>
          <w:marRight w:val="0"/>
          <w:marTop w:val="0"/>
          <w:marBottom w:val="0"/>
          <w:divBdr>
            <w:top w:val="none" w:sz="0" w:space="0" w:color="auto"/>
            <w:left w:val="none" w:sz="0" w:space="0" w:color="auto"/>
            <w:bottom w:val="none" w:sz="0" w:space="0" w:color="auto"/>
            <w:right w:val="none" w:sz="0" w:space="0" w:color="auto"/>
          </w:divBdr>
        </w:div>
        <w:div w:id="1159619979">
          <w:marLeft w:val="0"/>
          <w:marRight w:val="0"/>
          <w:marTop w:val="0"/>
          <w:marBottom w:val="0"/>
          <w:divBdr>
            <w:top w:val="none" w:sz="0" w:space="0" w:color="auto"/>
            <w:left w:val="none" w:sz="0" w:space="0" w:color="auto"/>
            <w:bottom w:val="none" w:sz="0" w:space="0" w:color="auto"/>
            <w:right w:val="none" w:sz="0" w:space="0" w:color="auto"/>
          </w:divBdr>
        </w:div>
        <w:div w:id="635138318">
          <w:marLeft w:val="0"/>
          <w:marRight w:val="0"/>
          <w:marTop w:val="0"/>
          <w:marBottom w:val="0"/>
          <w:divBdr>
            <w:top w:val="none" w:sz="0" w:space="0" w:color="auto"/>
            <w:left w:val="none" w:sz="0" w:space="0" w:color="auto"/>
            <w:bottom w:val="none" w:sz="0" w:space="0" w:color="auto"/>
            <w:right w:val="none" w:sz="0" w:space="0" w:color="auto"/>
          </w:divBdr>
        </w:div>
        <w:div w:id="1083407040">
          <w:marLeft w:val="0"/>
          <w:marRight w:val="0"/>
          <w:marTop w:val="0"/>
          <w:marBottom w:val="0"/>
          <w:divBdr>
            <w:top w:val="none" w:sz="0" w:space="0" w:color="auto"/>
            <w:left w:val="none" w:sz="0" w:space="0" w:color="auto"/>
            <w:bottom w:val="none" w:sz="0" w:space="0" w:color="auto"/>
            <w:right w:val="none" w:sz="0" w:space="0" w:color="auto"/>
          </w:divBdr>
        </w:div>
        <w:div w:id="1295407870">
          <w:marLeft w:val="0"/>
          <w:marRight w:val="0"/>
          <w:marTop w:val="0"/>
          <w:marBottom w:val="0"/>
          <w:divBdr>
            <w:top w:val="none" w:sz="0" w:space="0" w:color="auto"/>
            <w:left w:val="none" w:sz="0" w:space="0" w:color="auto"/>
            <w:bottom w:val="none" w:sz="0" w:space="0" w:color="auto"/>
            <w:right w:val="none" w:sz="0" w:space="0" w:color="auto"/>
          </w:divBdr>
        </w:div>
      </w:divsChild>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image" Target="media/image5.wmf"/><Relationship Id="rId42" Type="http://schemas.openxmlformats.org/officeDocument/2006/relationships/image" Target="media/image16.wmf"/><Relationship Id="rId63" Type="http://schemas.openxmlformats.org/officeDocument/2006/relationships/image" Target="media/image26.wmf"/><Relationship Id="rId84" Type="http://schemas.openxmlformats.org/officeDocument/2006/relationships/oleObject" Target="embeddings/oleObject33.bin"/><Relationship Id="rId138" Type="http://schemas.openxmlformats.org/officeDocument/2006/relationships/image" Target="media/image68.wmf"/><Relationship Id="rId107" Type="http://schemas.openxmlformats.org/officeDocument/2006/relationships/oleObject" Target="embeddings/oleObject43.bin"/><Relationship Id="rId11" Type="http://schemas.openxmlformats.org/officeDocument/2006/relationships/footer" Target="footer2.xml"/><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oleObject" Target="embeddings/oleObject28.bin"/><Relationship Id="rId128" Type="http://schemas.openxmlformats.org/officeDocument/2006/relationships/image" Target="media/image63.wmf"/><Relationship Id="rId149" Type="http://schemas.openxmlformats.org/officeDocument/2006/relationships/oleObject" Target="embeddings/oleObject62.bin"/><Relationship Id="rId5" Type="http://schemas.openxmlformats.org/officeDocument/2006/relationships/webSettings" Target="webSettings.xml"/><Relationship Id="rId95" Type="http://schemas.openxmlformats.org/officeDocument/2006/relationships/image" Target="media/image45.wmf"/><Relationship Id="rId22" Type="http://schemas.openxmlformats.org/officeDocument/2006/relationships/oleObject" Target="embeddings/oleObject4.bin"/><Relationship Id="rId43" Type="http://schemas.openxmlformats.org/officeDocument/2006/relationships/oleObject" Target="embeddings/oleObject14.bin"/><Relationship Id="rId64" Type="http://schemas.openxmlformats.org/officeDocument/2006/relationships/oleObject" Target="embeddings/oleObject25.bin"/><Relationship Id="rId118" Type="http://schemas.openxmlformats.org/officeDocument/2006/relationships/image" Target="media/image58.wmf"/><Relationship Id="rId139" Type="http://schemas.openxmlformats.org/officeDocument/2006/relationships/oleObject" Target="embeddings/oleObject58.bin"/><Relationship Id="rId80" Type="http://schemas.openxmlformats.org/officeDocument/2006/relationships/oleObject" Target="embeddings/oleObject31.bin"/><Relationship Id="rId85" Type="http://schemas.openxmlformats.org/officeDocument/2006/relationships/image" Target="media/image39.wmf"/><Relationship Id="rId150" Type="http://schemas.openxmlformats.org/officeDocument/2006/relationships/image" Target="media/image75.wmf"/><Relationship Id="rId155" Type="http://schemas.openxmlformats.org/officeDocument/2006/relationships/header" Target="header4.xml"/><Relationship Id="rId12" Type="http://schemas.openxmlformats.org/officeDocument/2006/relationships/header" Target="header3.xml"/><Relationship Id="rId17" Type="http://schemas.openxmlformats.org/officeDocument/2006/relationships/image" Target="media/image3.wmf"/><Relationship Id="rId33" Type="http://schemas.openxmlformats.org/officeDocument/2006/relationships/oleObject" Target="embeddings/oleObject9.bin"/><Relationship Id="rId38" Type="http://schemas.openxmlformats.org/officeDocument/2006/relationships/image" Target="media/image14.wmf"/><Relationship Id="rId59" Type="http://schemas.openxmlformats.org/officeDocument/2006/relationships/image" Target="media/image24.wmf"/><Relationship Id="rId103" Type="http://schemas.openxmlformats.org/officeDocument/2006/relationships/image" Target="media/image49.png"/><Relationship Id="rId108" Type="http://schemas.openxmlformats.org/officeDocument/2006/relationships/image" Target="media/image52.wmf"/><Relationship Id="rId124" Type="http://schemas.openxmlformats.org/officeDocument/2006/relationships/image" Target="media/image61.png"/><Relationship Id="rId129" Type="http://schemas.openxmlformats.org/officeDocument/2006/relationships/oleObject" Target="embeddings/oleObject53.bin"/><Relationship Id="rId54" Type="http://schemas.openxmlformats.org/officeDocument/2006/relationships/oleObject" Target="embeddings/oleObject20.bin"/><Relationship Id="rId70" Type="http://schemas.openxmlformats.org/officeDocument/2006/relationships/oleObject" Target="embeddings/oleObject26.bin"/><Relationship Id="rId75" Type="http://schemas.openxmlformats.org/officeDocument/2006/relationships/image" Target="media/image34.wmf"/><Relationship Id="rId91" Type="http://schemas.openxmlformats.org/officeDocument/2006/relationships/image" Target="media/image42.wmf"/><Relationship Id="rId96" Type="http://schemas.openxmlformats.org/officeDocument/2006/relationships/oleObject" Target="embeddings/oleObject38.bin"/><Relationship Id="rId140" Type="http://schemas.openxmlformats.org/officeDocument/2006/relationships/image" Target="media/image69.wmf"/><Relationship Id="rId145" Type="http://schemas.openxmlformats.org/officeDocument/2006/relationships/oleObject" Target="embeddings/oleObject60.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wmf"/><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image" Target="media/image55.wmf"/><Relationship Id="rId119" Type="http://schemas.openxmlformats.org/officeDocument/2006/relationships/oleObject" Target="embeddings/oleObject48.bin"/><Relationship Id="rId44" Type="http://schemas.openxmlformats.org/officeDocument/2006/relationships/oleObject" Target="embeddings/oleObject15.bin"/><Relationship Id="rId60" Type="http://schemas.openxmlformats.org/officeDocument/2006/relationships/oleObject" Target="embeddings/oleObject23.bin"/><Relationship Id="rId65" Type="http://schemas.openxmlformats.org/officeDocument/2006/relationships/image" Target="media/image27.png"/><Relationship Id="rId81" Type="http://schemas.openxmlformats.org/officeDocument/2006/relationships/image" Target="media/image37.wmf"/><Relationship Id="rId86" Type="http://schemas.openxmlformats.org/officeDocument/2006/relationships/oleObject" Target="embeddings/oleObject34.bin"/><Relationship Id="rId130" Type="http://schemas.openxmlformats.org/officeDocument/2006/relationships/oleObject" Target="embeddings/oleObject54.bin"/><Relationship Id="rId135" Type="http://schemas.openxmlformats.org/officeDocument/2006/relationships/oleObject" Target="embeddings/oleObject56.bin"/><Relationship Id="rId151" Type="http://schemas.openxmlformats.org/officeDocument/2006/relationships/oleObject" Target="embeddings/oleObject63.bin"/><Relationship Id="rId156"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12.bin"/><Relationship Id="rId109" Type="http://schemas.openxmlformats.org/officeDocument/2006/relationships/oleObject" Target="embeddings/oleObject44.bin"/><Relationship Id="rId34" Type="http://schemas.openxmlformats.org/officeDocument/2006/relationships/image" Target="media/image12.wmf"/><Relationship Id="rId50" Type="http://schemas.openxmlformats.org/officeDocument/2006/relationships/oleObject" Target="embeddings/oleObject18.bin"/><Relationship Id="rId55" Type="http://schemas.openxmlformats.org/officeDocument/2006/relationships/image" Target="media/image22.wmf"/><Relationship Id="rId76" Type="http://schemas.openxmlformats.org/officeDocument/2006/relationships/oleObject" Target="embeddings/oleObject29.bin"/><Relationship Id="rId97" Type="http://schemas.openxmlformats.org/officeDocument/2006/relationships/oleObject" Target="embeddings/oleObject39.bin"/><Relationship Id="rId104" Type="http://schemas.openxmlformats.org/officeDocument/2006/relationships/image" Target="media/image50.wmf"/><Relationship Id="rId120" Type="http://schemas.openxmlformats.org/officeDocument/2006/relationships/image" Target="media/image59.wmf"/><Relationship Id="rId125" Type="http://schemas.openxmlformats.org/officeDocument/2006/relationships/oleObject" Target="embeddings/oleObject51.bin"/><Relationship Id="rId141" Type="http://schemas.openxmlformats.org/officeDocument/2006/relationships/oleObject" Target="embeddings/oleObject59.bin"/><Relationship Id="rId146" Type="http://schemas.openxmlformats.org/officeDocument/2006/relationships/image" Target="media/image73.w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image" Target="media/image15.wmf"/><Relationship Id="rId45" Type="http://schemas.openxmlformats.org/officeDocument/2006/relationships/image" Target="media/image17.wmf"/><Relationship Id="rId66" Type="http://schemas.openxmlformats.org/officeDocument/2006/relationships/image" Target="media/image28.png"/><Relationship Id="rId87" Type="http://schemas.openxmlformats.org/officeDocument/2006/relationships/image" Target="media/image40.wmf"/><Relationship Id="rId110" Type="http://schemas.openxmlformats.org/officeDocument/2006/relationships/image" Target="media/image53.wmf"/><Relationship Id="rId115" Type="http://schemas.openxmlformats.org/officeDocument/2006/relationships/oleObject" Target="embeddings/oleObject47.bin"/><Relationship Id="rId131" Type="http://schemas.openxmlformats.org/officeDocument/2006/relationships/image" Target="media/image64.wmf"/><Relationship Id="rId136" Type="http://schemas.openxmlformats.org/officeDocument/2006/relationships/image" Target="media/image67.wmf"/><Relationship Id="rId157" Type="http://schemas.openxmlformats.org/officeDocument/2006/relationships/theme" Target="theme/theme1.xml"/><Relationship Id="rId61" Type="http://schemas.openxmlformats.org/officeDocument/2006/relationships/oleObject" Target="embeddings/oleObject24.bin"/><Relationship Id="rId82" Type="http://schemas.openxmlformats.org/officeDocument/2006/relationships/oleObject" Target="embeddings/oleObject32.bin"/><Relationship Id="rId152" Type="http://schemas.openxmlformats.org/officeDocument/2006/relationships/image" Target="media/image76.wmf"/><Relationship Id="rId19" Type="http://schemas.openxmlformats.org/officeDocument/2006/relationships/image" Target="media/image4.wmf"/><Relationship Id="rId14" Type="http://schemas.openxmlformats.org/officeDocument/2006/relationships/image" Target="media/image1.png"/><Relationship Id="rId30" Type="http://schemas.openxmlformats.org/officeDocument/2006/relationships/oleObject" Target="embeddings/oleObject8.bin"/><Relationship Id="rId35" Type="http://schemas.openxmlformats.org/officeDocument/2006/relationships/oleObject" Target="embeddings/oleObject10.bin"/><Relationship Id="rId56" Type="http://schemas.openxmlformats.org/officeDocument/2006/relationships/oleObject" Target="embeddings/oleObject21.bin"/><Relationship Id="rId77" Type="http://schemas.openxmlformats.org/officeDocument/2006/relationships/image" Target="media/image35.wmf"/><Relationship Id="rId100" Type="http://schemas.openxmlformats.org/officeDocument/2006/relationships/image" Target="media/image47.png"/><Relationship Id="rId105" Type="http://schemas.openxmlformats.org/officeDocument/2006/relationships/oleObject" Target="embeddings/oleObject42.bin"/><Relationship Id="rId126" Type="http://schemas.openxmlformats.org/officeDocument/2006/relationships/image" Target="media/image62.wmf"/><Relationship Id="rId147" Type="http://schemas.openxmlformats.org/officeDocument/2006/relationships/oleObject" Target="embeddings/oleObject61.bin"/><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oleObject" Target="embeddings/oleObject27.bin"/><Relationship Id="rId93" Type="http://schemas.openxmlformats.org/officeDocument/2006/relationships/image" Target="media/image43.png"/><Relationship Id="rId98" Type="http://schemas.openxmlformats.org/officeDocument/2006/relationships/image" Target="media/image46.wmf"/><Relationship Id="rId121" Type="http://schemas.openxmlformats.org/officeDocument/2006/relationships/oleObject" Target="embeddings/oleObject49.bin"/><Relationship Id="rId142"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image" Target="media/image29.png"/><Relationship Id="rId116" Type="http://schemas.openxmlformats.org/officeDocument/2006/relationships/image" Target="media/image56.png"/><Relationship Id="rId137" Type="http://schemas.openxmlformats.org/officeDocument/2006/relationships/oleObject" Target="embeddings/oleObject57.bin"/><Relationship Id="rId20" Type="http://schemas.openxmlformats.org/officeDocument/2006/relationships/oleObject" Target="embeddings/oleObject3.bin"/><Relationship Id="rId41" Type="http://schemas.openxmlformats.org/officeDocument/2006/relationships/oleObject" Target="embeddings/oleObject13.bin"/><Relationship Id="rId62" Type="http://schemas.openxmlformats.org/officeDocument/2006/relationships/image" Target="media/image25.png"/><Relationship Id="rId83" Type="http://schemas.openxmlformats.org/officeDocument/2006/relationships/image" Target="media/image38.wmf"/><Relationship Id="rId88" Type="http://schemas.openxmlformats.org/officeDocument/2006/relationships/oleObject" Target="embeddings/oleObject35.bin"/><Relationship Id="rId111" Type="http://schemas.openxmlformats.org/officeDocument/2006/relationships/oleObject" Target="embeddings/oleObject45.bin"/><Relationship Id="rId132" Type="http://schemas.openxmlformats.org/officeDocument/2006/relationships/oleObject" Target="embeddings/oleObject55.bin"/><Relationship Id="rId153" Type="http://schemas.openxmlformats.org/officeDocument/2006/relationships/oleObject" Target="embeddings/oleObject64.bin"/><Relationship Id="rId15" Type="http://schemas.openxmlformats.org/officeDocument/2006/relationships/image" Target="media/image2.wmf"/><Relationship Id="rId36" Type="http://schemas.openxmlformats.org/officeDocument/2006/relationships/image" Target="media/image13.wmf"/><Relationship Id="rId57" Type="http://schemas.openxmlformats.org/officeDocument/2006/relationships/image" Target="media/image23.wmf"/><Relationship Id="rId106" Type="http://schemas.openxmlformats.org/officeDocument/2006/relationships/image" Target="media/image51.wmf"/><Relationship Id="rId127" Type="http://schemas.openxmlformats.org/officeDocument/2006/relationships/oleObject" Target="embeddings/oleObject52.bin"/><Relationship Id="rId10" Type="http://schemas.openxmlformats.org/officeDocument/2006/relationships/footer" Target="footer1.xml"/><Relationship Id="rId31" Type="http://schemas.openxmlformats.org/officeDocument/2006/relationships/image" Target="media/image10.png"/><Relationship Id="rId52" Type="http://schemas.openxmlformats.org/officeDocument/2006/relationships/oleObject" Target="embeddings/oleObject19.bin"/><Relationship Id="rId73" Type="http://schemas.openxmlformats.org/officeDocument/2006/relationships/image" Target="media/image33.wmf"/><Relationship Id="rId78" Type="http://schemas.openxmlformats.org/officeDocument/2006/relationships/oleObject" Target="embeddings/oleObject30.bin"/><Relationship Id="rId94" Type="http://schemas.openxmlformats.org/officeDocument/2006/relationships/image" Target="media/image44.png"/><Relationship Id="rId99" Type="http://schemas.openxmlformats.org/officeDocument/2006/relationships/oleObject" Target="embeddings/oleObject40.bin"/><Relationship Id="rId101" Type="http://schemas.openxmlformats.org/officeDocument/2006/relationships/image" Target="media/image48.wmf"/><Relationship Id="rId122" Type="http://schemas.openxmlformats.org/officeDocument/2006/relationships/oleObject" Target="embeddings/oleObject50.bin"/><Relationship Id="rId143" Type="http://schemas.openxmlformats.org/officeDocument/2006/relationships/image" Target="media/image71.png"/><Relationship Id="rId148" Type="http://schemas.openxmlformats.org/officeDocument/2006/relationships/image" Target="media/image74.wmf"/><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6.bin"/><Relationship Id="rId47" Type="http://schemas.openxmlformats.org/officeDocument/2006/relationships/image" Target="media/image18.wmf"/><Relationship Id="rId68" Type="http://schemas.openxmlformats.org/officeDocument/2006/relationships/image" Target="media/image30.png"/><Relationship Id="rId89" Type="http://schemas.openxmlformats.org/officeDocument/2006/relationships/image" Target="media/image41.wmf"/><Relationship Id="rId112" Type="http://schemas.openxmlformats.org/officeDocument/2006/relationships/image" Target="media/image54.wmf"/><Relationship Id="rId133" Type="http://schemas.openxmlformats.org/officeDocument/2006/relationships/image" Target="media/image65.png"/><Relationship Id="rId154" Type="http://schemas.openxmlformats.org/officeDocument/2006/relationships/oleObject" Target="embeddings/oleObject65.bin"/><Relationship Id="rId16" Type="http://schemas.openxmlformats.org/officeDocument/2006/relationships/oleObject" Target="embeddings/oleObject1.bin"/><Relationship Id="rId37" Type="http://schemas.openxmlformats.org/officeDocument/2006/relationships/oleObject" Target="embeddings/oleObject11.bin"/><Relationship Id="rId58" Type="http://schemas.openxmlformats.org/officeDocument/2006/relationships/oleObject" Target="embeddings/oleObject22.bin"/><Relationship Id="rId79" Type="http://schemas.openxmlformats.org/officeDocument/2006/relationships/image" Target="media/image36.wmf"/><Relationship Id="rId102" Type="http://schemas.openxmlformats.org/officeDocument/2006/relationships/oleObject" Target="embeddings/oleObject41.bin"/><Relationship Id="rId123" Type="http://schemas.openxmlformats.org/officeDocument/2006/relationships/image" Target="media/image60.png"/><Relationship Id="rId144" Type="http://schemas.openxmlformats.org/officeDocument/2006/relationships/image" Target="media/image72.wmf"/><Relationship Id="rId90" Type="http://schemas.openxmlformats.org/officeDocument/2006/relationships/oleObject" Target="embeddings/oleObject36.bin"/><Relationship Id="rId27" Type="http://schemas.openxmlformats.org/officeDocument/2006/relationships/image" Target="media/image8.wmf"/><Relationship Id="rId48" Type="http://schemas.openxmlformats.org/officeDocument/2006/relationships/oleObject" Target="embeddings/oleObject17.bin"/><Relationship Id="rId69" Type="http://schemas.openxmlformats.org/officeDocument/2006/relationships/image" Target="media/image31.wmf"/><Relationship Id="rId113" Type="http://schemas.openxmlformats.org/officeDocument/2006/relationships/oleObject" Target="embeddings/oleObject46.bin"/><Relationship Id="rId134" Type="http://schemas.openxmlformats.org/officeDocument/2006/relationships/image" Target="media/image66.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8E4E0169-29F7-4DD3-973D-4AABD8CFD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3780</Words>
  <Characters>15764</Characters>
  <Application>Microsoft Office Word</Application>
  <DocSecurity>0</DocSecurity>
  <Lines>1970</Lines>
  <Paragraphs>977</Paragraphs>
  <ScaleCrop>false</ScaleCrop>
  <Company/>
  <LinksUpToDate>false</LinksUpToDate>
  <CharactersWithSpaces>18567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胡 旭</cp:lastModifiedBy>
  <cp:revision>2</cp:revision>
  <cp:lastPrinted>2020-11-30T03:40:00Z</cp:lastPrinted>
  <dcterms:created xsi:type="dcterms:W3CDTF">2023-02-20T09:01:00Z</dcterms:created>
  <dcterms:modified xsi:type="dcterms:W3CDTF">2023-02-20T09:01:00Z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GrammarlyDocumentId">
    <vt:lpwstr>5fa5e1fa9719ea1312d833804b7a650b98b71c2309cc810512dba03dbe8addda</vt:lpwstr>
  </property>
</Properties>
</file>