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ArcPM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Technical Specification</w:t>
      </w:r>
    </w:p>
    <w:p>
      <w:pPr>
        <w:spacing w:after="240" w:before="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Version 1.1  |  June 27, 2026  |  Stack: Next.js 14 + Supabase + Anthropic</w:t>
      </w:r>
    </w:p>
    <w:p>
      <w:pPr>
        <w:pBdr>
          <w:bottom w:val="single" w:color="E2E8F0" w:sz="4"/>
        </w:pBdr>
        <w:spacing w:after="16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 Architecture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ArcPM is a full-stack web application built with Next.js 14 App Router. The frontend and backend live in the same repository — API routes are serverless functions co-located with pages. Supabase provides the database, authentication, and row-level security. The Anthropic Claude API powers all AI analysis.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880"/>
      </w:tblGrid>
      <w:tr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Next.js 14 (App Router)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React pages, client components, routing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API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Next.js API Routes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Serverless functions — AI calls, Supabase CRUD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Supabase (Postgres)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All app data, auth, row-level security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AI Engine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Anthropic claude-sonnet-4-6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Risk analysis, launch readiness verdict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Utility-first, no CSS files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Vercel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CI/CD, serverless, edge CDN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Supabase Auth</w:t>
            </w:r>
          </w:p>
        </w:tc>
        <w:tc>
          <w:tcPr>
            <w:tcW w:type="dxa" w:w="4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Email/password, JWT tokens, session management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 Project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4F46E5" w:sz="1"/>
              <w:left w:val="single" w:color="4F46E5" w:sz="12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Directory layout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arcpm/
  app/                    Next.js pages + API routes
    api/analyze/          POST — AI risk analysis
    api/analyze-launch/   POST — launch readiness AI
    api/risks/            GET/POST/PATCH — risk items
    api/launch-items/     GET/POST/PATCH — launch items
    api/tracks/           GET/PATCH — track dates
    api/changelog/        GET — change log with user join
    timeline/             Editable Gantt + track add/edit forms
    risks/                Risk register with add/edit forms
    cert/                 Certification cards with add/edit forms
    changelog/            Change log feed with filters
    launch/               Launch readiness page
    login/                Sign-in page (no sidebar)
    page.tsx              Overview (default view)
    layout.tsx            Root layout with AuthProvider
  components/
    AppShell.tsx          Auth gating + sidebar layout
    Sidebar.tsx           Nav, program switcher, track list, user footer
    DemoBanner.tsx        Demo mode banner (shown when DEMO_MODE=true)
    ItemFormCard.tsx      Shared add/edit form card wrapper
    GanttChart.tsx        Reusable timeline component
    AiAnalysisCard.tsx    AI result display card
  lib/
    types.ts              All TypeScript types + ROLE_META + Local* types
    supabase.ts           Supabase client + auth helpers
    anthropic.ts          Anthropic client + system prompts
    AuthContext.tsx       React context — user, profile, programs, active program
    useAccess.ts          Role-based access control hook
    useLocalProgramData.ts  localStorage persistence hook (demo mode)
  supabase/
    schema.sql            Full DB schema — run once in Supabase SQL editor
  .cursorrules            Cursor AI coding conventions
  .env.local.example      Environment variable template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 Database Schema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tables are in Supabase (Postgres). Row Level Security (RLS) is enabled on all tables. Authenticated users can read all rows; write policies are enforced at the application layer via the useAccess hook.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3.1 Tables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user_profiles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id (uuid, FK auth.users), email, full_name, role, created_at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Extends Supabase auth. Auto-created via trigger on signup. Role values: program_ops | npi | hw_quality | marketing | product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programs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id, name, version, launch_target (date), reporter, status, created_at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Top-level container. One row per product version (SR1 v1, v1.5, v2). Status: active | archived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tracks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id, program_id (FK), name, color, status, owner_role, start_date, end_date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One row per track per program. Status: on-track | at-risk | critical | blocker. owner_role maps to user role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risk_items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id, program_id (FK), track, area, status_note, mitigation, level, next_cp, created_by (FK), updated_by (FK), created_at, updated_at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Level: blocker | critical | major | minor | no-risk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launch_items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id, program_id (FK), domain, label, status, owner, note, updated_by (FK), updated_at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Domain: product | marketing | logistics | commerce. Status: go | watch | nogo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change_log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id, program_id (FK), created_by (FK), input_text, input_mode, ai_result (jsonb), risk_score, risk_level, launch_impact_days, created_at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ai_result stores the full AiRiskResult JSON blob. mode: text | report | item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 API Routes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5480"/>
      </w:tblGrid>
      <w:tr>
        <w:tc>
          <w:tcPr>
            <w:tcW w:type="dxa" w:w="1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54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/api/analyze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{ input, mode, programId, programContext, userId }</w:t>
            </w:r>
          </w:p>
        </w:tc>
        <w:tc>
          <w:tcPr>
            <w:tcW w:type="dxa" w:w="5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AiRiskResult JSON + writes to change_log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/api/analyze-launch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{ items: LaunchItem[] }</w:t>
            </w:r>
          </w:p>
        </w:tc>
        <w:tc>
          <w:tcPr>
            <w:tcW w:type="dxa" w:w="5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AiLaunchResult JSON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GET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/api/risks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?programId=</w:t>
            </w:r>
          </w:p>
        </w:tc>
        <w:tc>
          <w:tcPr>
            <w:tcW w:type="dxa" w:w="5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RiskItem[] ordered by created_at desc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/api/risks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RiskItem body</w:t>
            </w:r>
          </w:p>
        </w:tc>
        <w:tc>
          <w:tcPr>
            <w:tcW w:type="dxa" w:w="5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Created RiskItem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PATCH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/api/risks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{ id, ...updates }</w:t>
            </w:r>
          </w:p>
        </w:tc>
        <w:tc>
          <w:tcPr>
            <w:tcW w:type="dxa" w:w="5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Updated RiskItem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GET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/api/launch-items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?programId=</w:t>
            </w:r>
          </w:p>
        </w:tc>
        <w:tc>
          <w:tcPr>
            <w:tcW w:type="dxa" w:w="5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LaunchItem[] ordered by domain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POST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/api/launch-items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LaunchItem body</w:t>
            </w:r>
          </w:p>
        </w:tc>
        <w:tc>
          <w:tcPr>
            <w:tcW w:type="dxa" w:w="5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Created LaunchItem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PATCH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/api/launch-items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{ id, status }</w:t>
            </w:r>
          </w:p>
        </w:tc>
        <w:tc>
          <w:tcPr>
            <w:tcW w:type="dxa" w:w="5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Updated LaunchItem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GET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/api/tracks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?programId=</w:t>
            </w:r>
          </w:p>
        </w:tc>
        <w:tc>
          <w:tcPr>
            <w:tcW w:type="dxa" w:w="5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Track[] ordered by name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PATCH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/api/tracks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{ id, end_date, status }</w:t>
            </w:r>
          </w:p>
        </w:tc>
        <w:tc>
          <w:tcPr>
            <w:tcW w:type="dxa" w:w="5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Updated Track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GET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/api/changelog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?programId=&amp;limit=50</w:t>
            </w:r>
          </w:p>
        </w:tc>
        <w:tc>
          <w:tcPr>
            <w:tcW w:type="dxa" w:w="5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ChangeLogEntry[] with joined user_profiles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 AI Integration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5.1 Risk Analysis — System Prompt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system prompt in lib/anthropic.ts seeds Claude with the current program context (active blockers, checkpoint dates, track owners) and instructs it to return a strict JSON schema. The PM's update is sent as the user message. The API key is server-side only — never sent to the client.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5.2 AI Result Schema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4F46E5" w:sz="1"/>
              <w:left w:val="single" w:color="4F46E5" w:sz="12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AiRiskResult (JSON)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{
  "riskScore": "1–10 integer",
  "riskLevel": "Blocker | Critical | Major | Minor | No Risk",
  "launchImpact": "integer (days of potential slip)",
  "pvtImpact": "yes | no | maybe",
  "affectedTracks": "[{ track, severity: low|medium|high, reason, nextCP }]",
  "contingencies": "[{ action, owner, priority: P1|P2|P3, deadline }]",
  "escalate": "boolean",
  "summary": "2–3 sentence PM-ready summary"
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 Auth &amp; Role-Based Access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6.1 Auth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User goes to /login → enters email +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Supabase Auth returns JWT session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AuthContext (lib/AuthContext.tsx) loads user profile + all programs from Supabase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Active program defaults to first program with status = "active"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AppShell redirects unauthenticated users to /login</w:t>
      </w:r>
    </w:p>
    <w:p>
      <w:pPr>
        <w:spacing w:after="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6.2 Access control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access logic lives in lib/useAccess.ts (useAccess hook). It reads the user's role from AuthContext and returns: canEditRisks, canEditLaunch, canEditTrack(trackName), canViewPage(slug), canEditLaunchDomain(domain). The UI uses these to show/hide nav items, disable dropdowns, and highlight owned tracks.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D97706"/>
          <w:sz w:val="22"/>
          <w:szCs w:val="22"/>
        </w:rPr>
        <w:t xml:space="preserve">Note: RLS in Supabase is set to "authenticated users can read/write all" at MVP. Granular row-level security per role is a v1.1 item.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 Environment Variables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4080"/>
      </w:tblGrid>
      <w:tr>
        <w:tc>
          <w:tcPr>
            <w:tcW w:type="dxa" w:w="4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0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NEXT_PUBLIC_SUPABASE_URL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Yes (prod)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Supabase Dashboard → Project Settings → API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NEXT_PUBLIC_SUPABASE_ANON_KEY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Yes (prod)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Supabase Dashboard → Project Settings → API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ANTHROPIC_API_KEY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Yes (prod)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console.anthropic.com → API Keys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NEXT_PUBLIC_DEMO_MODE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Optional</w:t>
            </w:r>
          </w:p>
        </w:tc>
        <w:tc>
          <w:tcPr>
            <w:tcW w:type="dxa" w:w="4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Set to "true" for local preview without Supabase/Anthropic keys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 Demo Mode &amp; Local Data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When NEXT_PUBLIC_DEMO_MODE=true, the app runs without Supabase or Anthropic credentials. AuthContext seeds a demo user (Sara, Program Ops) and three programs. DemoBanner appears at the top of every page.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Timeline, Risks, Launch, and Cert pages store data in localStorage via useLocalProgramData, keyed by active program ID. Data survives browser refresh but is not shared across devices or users. Remove DEMO_MODE and connect Supabase to enable real persistence and AI analysis.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 Page Build Status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608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08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Overview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/</w:t>
            </w:r>
          </w:p>
        </w:tc>
        <w:tc>
          <w:tcPr>
            <w:tcW w:type="dxa" w:w="6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Done — change input, AI panel, Gantt snapshot, risk snapshot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Timeline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/timeline</w:t>
            </w:r>
          </w:p>
        </w:tc>
        <w:tc>
          <w:tcPr>
            <w:tcW w:type="dxa" w:w="6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Done — Gantt, editable dates, add/edit/remove tracks, track status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Risk Register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/risks</w:t>
            </w:r>
          </w:p>
        </w:tc>
        <w:tc>
          <w:tcPr>
            <w:tcW w:type="dxa" w:w="6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Done — full table, add/edit/remove, role-gated editing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Launch Readiness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/launch</w:t>
            </w:r>
          </w:p>
        </w:tc>
        <w:tc>
          <w:tcPr>
            <w:tcW w:type="dxa" w:w="6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Done — 4 domains, Go/Watch/No Go, AI verdict, add/edit items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Certification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/cert</w:t>
            </w:r>
          </w:p>
        </w:tc>
        <w:tc>
          <w:tcPr>
            <w:tcW w:type="dxa" w:w="6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Done — cert cards, add/edit/remove, role-gated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Change Log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/changelog</w:t>
            </w:r>
          </w:p>
        </w:tc>
        <w:tc>
          <w:tcPr>
            <w:tcW w:type="dxa" w:w="6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Done — feed with PM attribution, filters, expandable AI cards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4F46E5"/>
                <w:sz w:val="22"/>
                <w:szCs w:val="22"/>
              </w:rPr>
              <w:t xml:space="preserve">/login</w:t>
            </w:r>
          </w:p>
        </w:tc>
        <w:tc>
          <w:tcPr>
            <w:tcW w:type="dxa" w:w="6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Done — email/password via Supabase Auth (bypassed in demo mode)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2026-07-06T20:12:10.832Z</dcterms:created>
  <dcterms:modified xsi:type="dcterms:W3CDTF">2026-07-06T20:12:10.832Z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