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D03" w:rsidRDefault="00EA536F">
      <w:pPr>
        <w:jc w:val="center"/>
        <w:rPr>
          <w:rFonts w:ascii="宋体"/>
          <w:b/>
          <w:bCs/>
          <w:sz w:val="44"/>
        </w:rPr>
      </w:pPr>
      <w:r>
        <w:rPr>
          <w:rFonts w:ascii="宋体" w:hAnsi="宋体" w:hint="eastAsia"/>
          <w:b/>
          <w:bCs/>
          <w:sz w:val="44"/>
        </w:rPr>
        <w:t>湖南科技大学潇湘学院</w:t>
      </w:r>
    </w:p>
    <w:p w:rsidR="00D57D03" w:rsidRDefault="00EA536F">
      <w:pPr>
        <w:jc w:val="center"/>
        <w:rPr>
          <w:rFonts w:ascii="宋体"/>
          <w:b/>
          <w:bCs/>
          <w:sz w:val="44"/>
        </w:rPr>
      </w:pPr>
      <w:r>
        <w:rPr>
          <w:rFonts w:ascii="宋体" w:hAnsi="宋体" w:hint="eastAsia"/>
          <w:b/>
          <w:bCs/>
          <w:sz w:val="44"/>
        </w:rPr>
        <w:t>毕业设计（论文）开题报告</w:t>
      </w:r>
    </w:p>
    <w:p w:rsidR="00D57D03" w:rsidRDefault="00D57D03">
      <w:pPr>
        <w:jc w:val="center"/>
        <w:rPr>
          <w:rFonts w:ascii="宋体"/>
          <w:sz w:val="1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431"/>
        <w:gridCol w:w="1363"/>
        <w:gridCol w:w="1518"/>
        <w:gridCol w:w="1440"/>
        <w:gridCol w:w="2340"/>
      </w:tblGrid>
      <w:tr w:rsidR="00D57D03">
        <w:trPr>
          <w:cantSplit/>
        </w:trPr>
        <w:tc>
          <w:tcPr>
            <w:tcW w:w="1376" w:type="dxa"/>
            <w:vAlign w:val="center"/>
          </w:tcPr>
          <w:p w:rsidR="00D57D03" w:rsidRDefault="00EA536F">
            <w:pPr>
              <w:jc w:val="center"/>
              <w:rPr>
                <w:rFonts w:ascii="宋体"/>
                <w:bCs/>
                <w:sz w:val="28"/>
              </w:rPr>
            </w:pPr>
            <w:r>
              <w:rPr>
                <w:rFonts w:ascii="宋体" w:hAnsi="宋体" w:hint="eastAsia"/>
                <w:bCs/>
                <w:sz w:val="28"/>
              </w:rPr>
              <w:t>题</w:t>
            </w:r>
            <w:r>
              <w:rPr>
                <w:rFonts w:ascii="宋体" w:hAnsi="宋体"/>
                <w:bCs/>
                <w:sz w:val="28"/>
              </w:rPr>
              <w:t xml:space="preserve">   </w:t>
            </w:r>
            <w:r>
              <w:rPr>
                <w:rFonts w:ascii="宋体" w:hAnsi="宋体" w:hint="eastAsia"/>
                <w:bCs/>
                <w:sz w:val="28"/>
              </w:rPr>
              <w:t>目</w:t>
            </w:r>
          </w:p>
        </w:tc>
        <w:tc>
          <w:tcPr>
            <w:tcW w:w="4312" w:type="dxa"/>
            <w:gridSpan w:val="3"/>
            <w:vAlign w:val="center"/>
          </w:tcPr>
          <w:p w:rsidR="00D57D03" w:rsidRDefault="00294B65">
            <w:pPr>
              <w:jc w:val="center"/>
              <w:rPr>
                <w:rFonts w:ascii="宋体"/>
                <w:bCs/>
                <w:sz w:val="24"/>
              </w:rPr>
            </w:pPr>
            <w:r>
              <w:rPr>
                <w:rFonts w:ascii="宋体" w:hint="eastAsia"/>
                <w:bCs/>
                <w:sz w:val="24"/>
              </w:rPr>
              <w:t>基于Java的</w:t>
            </w:r>
            <w:r w:rsidR="00EA536F">
              <w:rPr>
                <w:rFonts w:ascii="宋体" w:hint="eastAsia"/>
                <w:bCs/>
                <w:sz w:val="24"/>
              </w:rPr>
              <w:t>药店销售管理网站</w:t>
            </w:r>
            <w:r>
              <w:rPr>
                <w:rFonts w:ascii="宋体" w:hint="eastAsia"/>
                <w:bCs/>
                <w:sz w:val="24"/>
              </w:rPr>
              <w:t>的设计与开发</w:t>
            </w:r>
          </w:p>
        </w:tc>
        <w:tc>
          <w:tcPr>
            <w:tcW w:w="1440" w:type="dxa"/>
            <w:vAlign w:val="center"/>
          </w:tcPr>
          <w:p w:rsidR="00D57D03" w:rsidRDefault="00EA536F">
            <w:pPr>
              <w:jc w:val="center"/>
              <w:rPr>
                <w:rFonts w:ascii="宋体"/>
                <w:bCs/>
                <w:sz w:val="28"/>
              </w:rPr>
            </w:pPr>
            <w:r>
              <w:rPr>
                <w:rFonts w:ascii="宋体" w:hint="eastAsia"/>
                <w:bCs/>
                <w:sz w:val="28"/>
              </w:rPr>
              <w:t>课题类别</w:t>
            </w:r>
          </w:p>
        </w:tc>
        <w:tc>
          <w:tcPr>
            <w:tcW w:w="2340" w:type="dxa"/>
            <w:vAlign w:val="center"/>
          </w:tcPr>
          <w:p w:rsidR="00D57D03" w:rsidRDefault="00EA536F">
            <w:pPr>
              <w:jc w:val="center"/>
              <w:rPr>
                <w:rFonts w:ascii="宋体"/>
                <w:bCs/>
                <w:sz w:val="28"/>
              </w:rPr>
            </w:pPr>
            <w:r>
              <w:rPr>
                <w:rFonts w:ascii="宋体" w:hint="eastAsia"/>
                <w:bCs/>
                <w:sz w:val="28"/>
              </w:rPr>
              <w:t>设计</w:t>
            </w:r>
            <w:r>
              <w:rPr>
                <w:rFonts w:ascii="宋体" w:hint="eastAsia"/>
                <w:bCs/>
                <w:sz w:val="24"/>
              </w:rPr>
              <w:sym w:font="Wingdings 2" w:char="0052"/>
            </w:r>
            <w:r>
              <w:rPr>
                <w:rFonts w:ascii="宋体"/>
                <w:bCs/>
                <w:sz w:val="28"/>
              </w:rPr>
              <w:t xml:space="preserve">  </w:t>
            </w:r>
            <w:r>
              <w:rPr>
                <w:rFonts w:ascii="宋体" w:hint="eastAsia"/>
                <w:bCs/>
                <w:sz w:val="28"/>
              </w:rPr>
              <w:t>论文</w:t>
            </w:r>
            <w:r>
              <w:rPr>
                <w:rFonts w:ascii="宋体" w:hint="eastAsia"/>
                <w:bCs/>
                <w:sz w:val="24"/>
              </w:rPr>
              <w:t>□</w:t>
            </w:r>
          </w:p>
        </w:tc>
      </w:tr>
      <w:tr w:rsidR="00D57D03">
        <w:trPr>
          <w:cantSplit/>
        </w:trPr>
        <w:tc>
          <w:tcPr>
            <w:tcW w:w="1376" w:type="dxa"/>
            <w:vAlign w:val="center"/>
          </w:tcPr>
          <w:p w:rsidR="00D57D03" w:rsidRDefault="00EA536F">
            <w:pPr>
              <w:jc w:val="center"/>
              <w:rPr>
                <w:rFonts w:ascii="宋体"/>
                <w:bCs/>
                <w:sz w:val="28"/>
              </w:rPr>
            </w:pPr>
            <w:r>
              <w:rPr>
                <w:rFonts w:ascii="宋体" w:hAnsi="宋体" w:hint="eastAsia"/>
                <w:bCs/>
                <w:sz w:val="28"/>
              </w:rPr>
              <w:t>作者姓名</w:t>
            </w:r>
          </w:p>
        </w:tc>
        <w:tc>
          <w:tcPr>
            <w:tcW w:w="1431" w:type="dxa"/>
            <w:vAlign w:val="center"/>
          </w:tcPr>
          <w:p w:rsidR="00D57D03" w:rsidRDefault="00EA536F">
            <w:pPr>
              <w:jc w:val="center"/>
              <w:rPr>
                <w:rFonts w:ascii="宋体"/>
                <w:bCs/>
                <w:sz w:val="28"/>
              </w:rPr>
            </w:pPr>
            <w:r>
              <w:rPr>
                <w:rFonts w:ascii="宋体" w:hint="eastAsia"/>
                <w:bCs/>
                <w:sz w:val="24"/>
              </w:rPr>
              <w:t>杨超</w:t>
            </w:r>
          </w:p>
        </w:tc>
        <w:tc>
          <w:tcPr>
            <w:tcW w:w="1363" w:type="dxa"/>
            <w:vAlign w:val="center"/>
          </w:tcPr>
          <w:p w:rsidR="00D57D03" w:rsidRDefault="00EA536F">
            <w:pPr>
              <w:jc w:val="center"/>
              <w:rPr>
                <w:rFonts w:ascii="宋体"/>
                <w:bCs/>
                <w:sz w:val="28"/>
              </w:rPr>
            </w:pPr>
            <w:r>
              <w:rPr>
                <w:rFonts w:ascii="宋体" w:hAnsi="宋体" w:hint="eastAsia"/>
                <w:bCs/>
                <w:sz w:val="28"/>
              </w:rPr>
              <w:t>系</w:t>
            </w:r>
          </w:p>
        </w:tc>
        <w:tc>
          <w:tcPr>
            <w:tcW w:w="1518" w:type="dxa"/>
            <w:vAlign w:val="center"/>
          </w:tcPr>
          <w:p w:rsidR="00D57D03" w:rsidRDefault="00EA536F">
            <w:pPr>
              <w:jc w:val="center"/>
              <w:rPr>
                <w:rFonts w:ascii="宋体"/>
                <w:bCs/>
                <w:sz w:val="28"/>
              </w:rPr>
            </w:pPr>
            <w:r>
              <w:rPr>
                <w:rFonts w:ascii="宋体" w:hint="eastAsia"/>
                <w:bCs/>
                <w:sz w:val="24"/>
              </w:rPr>
              <w:t>机电</w:t>
            </w:r>
          </w:p>
        </w:tc>
        <w:tc>
          <w:tcPr>
            <w:tcW w:w="1440" w:type="dxa"/>
            <w:vAlign w:val="center"/>
          </w:tcPr>
          <w:p w:rsidR="00D57D03" w:rsidRDefault="00EA536F">
            <w:pPr>
              <w:jc w:val="center"/>
              <w:rPr>
                <w:rFonts w:ascii="宋体"/>
                <w:bCs/>
                <w:sz w:val="28"/>
              </w:rPr>
            </w:pPr>
            <w:r>
              <w:rPr>
                <w:rFonts w:ascii="宋体" w:hAnsi="宋体" w:hint="eastAsia"/>
                <w:bCs/>
                <w:sz w:val="28"/>
              </w:rPr>
              <w:t>专</w:t>
            </w:r>
            <w:r>
              <w:rPr>
                <w:rFonts w:ascii="宋体" w:hAnsi="宋体"/>
                <w:bCs/>
                <w:sz w:val="28"/>
              </w:rPr>
              <w:t xml:space="preserve">  </w:t>
            </w:r>
            <w:r>
              <w:rPr>
                <w:rFonts w:ascii="宋体" w:hAnsi="宋体" w:hint="eastAsia"/>
                <w:bCs/>
                <w:sz w:val="28"/>
              </w:rPr>
              <w:t>业</w:t>
            </w:r>
          </w:p>
        </w:tc>
        <w:tc>
          <w:tcPr>
            <w:tcW w:w="2340" w:type="dxa"/>
            <w:vAlign w:val="center"/>
          </w:tcPr>
          <w:p w:rsidR="00D57D03" w:rsidRDefault="00EA536F">
            <w:pPr>
              <w:jc w:val="center"/>
              <w:rPr>
                <w:rFonts w:ascii="宋体"/>
                <w:bCs/>
                <w:sz w:val="28"/>
              </w:rPr>
            </w:pPr>
            <w:r>
              <w:rPr>
                <w:rFonts w:ascii="宋体" w:hint="eastAsia"/>
                <w:bCs/>
                <w:sz w:val="24"/>
              </w:rPr>
              <w:t>计算机科学与技术</w:t>
            </w:r>
          </w:p>
        </w:tc>
      </w:tr>
      <w:tr w:rsidR="00D57D03">
        <w:trPr>
          <w:cantSplit/>
        </w:trPr>
        <w:tc>
          <w:tcPr>
            <w:tcW w:w="1376" w:type="dxa"/>
            <w:vAlign w:val="center"/>
          </w:tcPr>
          <w:p w:rsidR="00D57D03" w:rsidRDefault="00EA536F">
            <w:pPr>
              <w:jc w:val="center"/>
              <w:rPr>
                <w:rFonts w:ascii="宋体"/>
                <w:bCs/>
                <w:sz w:val="28"/>
              </w:rPr>
            </w:pPr>
            <w:r>
              <w:rPr>
                <w:rFonts w:ascii="宋体" w:hAnsi="宋体" w:hint="eastAsia"/>
                <w:bCs/>
                <w:sz w:val="28"/>
              </w:rPr>
              <w:t>学</w:t>
            </w:r>
            <w:r>
              <w:rPr>
                <w:rFonts w:ascii="宋体" w:hAnsi="宋体"/>
                <w:bCs/>
                <w:sz w:val="28"/>
              </w:rPr>
              <w:t xml:space="preserve">  </w:t>
            </w:r>
            <w:r>
              <w:rPr>
                <w:rFonts w:ascii="宋体" w:hAnsi="宋体" w:hint="eastAsia"/>
                <w:bCs/>
                <w:sz w:val="28"/>
              </w:rPr>
              <w:t>号</w:t>
            </w:r>
          </w:p>
        </w:tc>
        <w:tc>
          <w:tcPr>
            <w:tcW w:w="1431" w:type="dxa"/>
            <w:vAlign w:val="center"/>
          </w:tcPr>
          <w:p w:rsidR="00D57D03" w:rsidRDefault="00EA536F">
            <w:pPr>
              <w:jc w:val="center"/>
              <w:rPr>
                <w:rFonts w:ascii="宋体"/>
                <w:bCs/>
                <w:sz w:val="24"/>
              </w:rPr>
            </w:pPr>
            <w:r>
              <w:rPr>
                <w:rFonts w:ascii="宋体" w:hint="eastAsia"/>
                <w:bCs/>
                <w:sz w:val="24"/>
              </w:rPr>
              <w:t>1655010222</w:t>
            </w:r>
          </w:p>
        </w:tc>
        <w:tc>
          <w:tcPr>
            <w:tcW w:w="1363" w:type="dxa"/>
            <w:vAlign w:val="center"/>
          </w:tcPr>
          <w:p w:rsidR="00D57D03" w:rsidRDefault="00EA536F">
            <w:pPr>
              <w:jc w:val="center"/>
              <w:rPr>
                <w:rFonts w:ascii="宋体"/>
                <w:bCs/>
                <w:sz w:val="28"/>
              </w:rPr>
            </w:pPr>
            <w:r>
              <w:rPr>
                <w:rFonts w:ascii="宋体" w:hAnsi="宋体" w:hint="eastAsia"/>
                <w:bCs/>
                <w:sz w:val="28"/>
              </w:rPr>
              <w:t>指导教师</w:t>
            </w:r>
          </w:p>
        </w:tc>
        <w:tc>
          <w:tcPr>
            <w:tcW w:w="1518" w:type="dxa"/>
            <w:vAlign w:val="center"/>
          </w:tcPr>
          <w:p w:rsidR="00D57D03" w:rsidRDefault="00EA536F">
            <w:pPr>
              <w:jc w:val="center"/>
              <w:rPr>
                <w:rFonts w:ascii="宋体"/>
                <w:bCs/>
                <w:sz w:val="28"/>
              </w:rPr>
            </w:pPr>
            <w:r>
              <w:rPr>
                <w:rFonts w:ascii="宋体" w:hint="eastAsia"/>
                <w:bCs/>
                <w:sz w:val="24"/>
              </w:rPr>
              <w:t>刘敏</w:t>
            </w:r>
          </w:p>
        </w:tc>
        <w:tc>
          <w:tcPr>
            <w:tcW w:w="1440" w:type="dxa"/>
            <w:vAlign w:val="center"/>
          </w:tcPr>
          <w:p w:rsidR="00D57D03" w:rsidRDefault="00EA536F">
            <w:pPr>
              <w:jc w:val="center"/>
              <w:rPr>
                <w:rFonts w:ascii="宋体"/>
                <w:bCs/>
                <w:sz w:val="28"/>
              </w:rPr>
            </w:pPr>
            <w:r>
              <w:rPr>
                <w:rFonts w:ascii="宋体" w:hAnsi="宋体" w:hint="eastAsia"/>
                <w:bCs/>
                <w:sz w:val="28"/>
              </w:rPr>
              <w:t>开题日期</w:t>
            </w:r>
          </w:p>
        </w:tc>
        <w:tc>
          <w:tcPr>
            <w:tcW w:w="2340" w:type="dxa"/>
            <w:vAlign w:val="center"/>
          </w:tcPr>
          <w:p w:rsidR="00D57D03" w:rsidRDefault="00EA536F">
            <w:pPr>
              <w:jc w:val="center"/>
              <w:rPr>
                <w:rFonts w:ascii="宋体"/>
                <w:bCs/>
                <w:sz w:val="28"/>
              </w:rPr>
            </w:pPr>
            <w:r>
              <w:rPr>
                <w:rFonts w:ascii="宋体" w:hint="eastAsia"/>
                <w:bCs/>
                <w:sz w:val="28"/>
              </w:rPr>
              <w:t>2020.2.24</w:t>
            </w:r>
          </w:p>
        </w:tc>
      </w:tr>
      <w:tr w:rsidR="00D57D03">
        <w:tc>
          <w:tcPr>
            <w:tcW w:w="9468" w:type="dxa"/>
            <w:gridSpan w:val="6"/>
            <w:vAlign w:val="center"/>
          </w:tcPr>
          <w:p w:rsidR="00D57D03" w:rsidRDefault="00EA536F">
            <w:pPr>
              <w:spacing w:line="480" w:lineRule="auto"/>
              <w:rPr>
                <w:rFonts w:ascii="宋体"/>
                <w:bCs/>
                <w:sz w:val="24"/>
              </w:rPr>
            </w:pPr>
            <w:r>
              <w:rPr>
                <w:rFonts w:ascii="宋体" w:hAnsi="宋体" w:hint="eastAsia"/>
                <w:bCs/>
                <w:sz w:val="24"/>
              </w:rPr>
              <w:t>选题的目的和意义</w:t>
            </w:r>
          </w:p>
          <w:p w:rsidR="00D57D03" w:rsidRDefault="00EA536F">
            <w:pPr>
              <w:spacing w:line="360" w:lineRule="auto"/>
              <w:ind w:firstLineChars="200" w:firstLine="480"/>
              <w:jc w:val="left"/>
              <w:rPr>
                <w:rFonts w:ascii="宋体"/>
                <w:bCs/>
                <w:sz w:val="24"/>
              </w:rPr>
            </w:pPr>
            <w:r>
              <w:rPr>
                <w:rFonts w:hint="eastAsia"/>
                <w:sz w:val="24"/>
              </w:rPr>
              <w:t>信息技术的发展，带来机遇的同时，也使企业的药品销售信息管理工作面临严峻的挑战。因为，在当前互联网开放式环境下，传统的药品销售信息管理模式是以资金运动为对象的，它存在许多局限性，在当前的环境下，已经很难再适应企业经营管理的要求，可以说，传统的药品销售信息管理模式，不仅不能适合企业的发展，也已经远远不能够适应当前社会发展新形势的要求。在互联网技术还没有得到广泛应用的早期，各企业信息之间的交流、药店销售管理系统的</w:t>
            </w:r>
            <w:proofErr w:type="gramStart"/>
            <w:r>
              <w:rPr>
                <w:rFonts w:hint="eastAsia"/>
                <w:sz w:val="24"/>
              </w:rPr>
              <w:t>的</w:t>
            </w:r>
            <w:proofErr w:type="gramEnd"/>
            <w:r>
              <w:rPr>
                <w:rFonts w:hint="eastAsia"/>
                <w:sz w:val="24"/>
              </w:rPr>
              <w:t>处理都是人工操作完成的，随着社会进入信息时代和社会生活的快节奏化，在传统的药品销售信息管理中，需要经</w:t>
            </w:r>
            <w:r>
              <w:rPr>
                <w:rFonts w:hint="eastAsia"/>
                <w:sz w:val="24"/>
              </w:rPr>
              <w:t>过若干道手续，整个过程都需要手工操作，效率十分低下。旧的企业内药品销售信息的管理方法早就不能满足企业对大量的药品销售信息的快速处理与统计的需求，不能适应时代的发展趋势，且由于他们之间关联复杂，统计和查询的方式各不相同；且会出现信息的重复传递问题，因此该过程必须实现信息化，于是需要一种新的技术改善现状，因此药店销售管理系统在适应时代发展需求中产生。因此，作为现代企业，必须建立一种能够应付这些新形式的新的药品销售信息管理模式，药店销售管理系统就是一种理想的选择。药店销售管理系统，具有创新性和革命性的功能和意义。</w:t>
            </w:r>
            <w:r>
              <w:rPr>
                <w:rFonts w:hint="eastAsia"/>
                <w:sz w:val="24"/>
              </w:rPr>
              <w:t xml:space="preserve"> </w:t>
            </w:r>
          </w:p>
          <w:p w:rsidR="00D57D03" w:rsidRDefault="00D57D03">
            <w:pPr>
              <w:rPr>
                <w:rFonts w:ascii="宋体"/>
                <w:bCs/>
                <w:sz w:val="24"/>
              </w:rPr>
            </w:pPr>
          </w:p>
        </w:tc>
      </w:tr>
      <w:tr w:rsidR="00D57D03">
        <w:tc>
          <w:tcPr>
            <w:tcW w:w="9468" w:type="dxa"/>
            <w:gridSpan w:val="6"/>
            <w:vAlign w:val="center"/>
          </w:tcPr>
          <w:p w:rsidR="00D57D03" w:rsidRDefault="00EA536F">
            <w:pPr>
              <w:spacing w:line="480" w:lineRule="auto"/>
              <w:rPr>
                <w:rFonts w:ascii="宋体"/>
                <w:bCs/>
                <w:sz w:val="24"/>
              </w:rPr>
            </w:pPr>
            <w:r>
              <w:rPr>
                <w:rFonts w:ascii="宋体" w:hAnsi="宋体" w:hint="eastAsia"/>
                <w:bCs/>
                <w:sz w:val="24"/>
              </w:rPr>
              <w:t>主要内容和</w:t>
            </w:r>
            <w:proofErr w:type="gramStart"/>
            <w:r>
              <w:rPr>
                <w:rFonts w:ascii="宋体" w:hAnsi="宋体" w:hint="eastAsia"/>
                <w:bCs/>
                <w:sz w:val="24"/>
              </w:rPr>
              <w:t>拟解决</w:t>
            </w:r>
            <w:proofErr w:type="gramEnd"/>
            <w:r>
              <w:rPr>
                <w:rFonts w:ascii="宋体" w:hAnsi="宋体" w:hint="eastAsia"/>
                <w:bCs/>
                <w:sz w:val="24"/>
              </w:rPr>
              <w:t>的关键问题（根据任务要求进一步具体化）</w:t>
            </w:r>
          </w:p>
          <w:p w:rsidR="00D57D03" w:rsidRDefault="00EA536F">
            <w:pPr>
              <w:spacing w:line="360" w:lineRule="auto"/>
              <w:ind w:firstLineChars="200" w:firstLine="480"/>
              <w:jc w:val="left"/>
              <w:rPr>
                <w:sz w:val="24"/>
              </w:rPr>
            </w:pPr>
            <w:r>
              <w:rPr>
                <w:rFonts w:hint="eastAsia"/>
                <w:sz w:val="24"/>
              </w:rPr>
              <w:t>本</w:t>
            </w:r>
            <w:r>
              <w:rPr>
                <w:rFonts w:hint="eastAsia"/>
                <w:sz w:val="24"/>
              </w:rPr>
              <w:t>网站</w:t>
            </w:r>
            <w:r>
              <w:rPr>
                <w:rFonts w:hint="eastAsia"/>
                <w:sz w:val="24"/>
              </w:rPr>
              <w:t>主要</w:t>
            </w:r>
            <w:r>
              <w:rPr>
                <w:sz w:val="24"/>
              </w:rPr>
              <w:t>是将</w:t>
            </w:r>
            <w:r>
              <w:rPr>
                <w:sz w:val="24"/>
              </w:rPr>
              <w:t>IT</w:t>
            </w:r>
            <w:r>
              <w:rPr>
                <w:sz w:val="24"/>
              </w:rPr>
              <w:t>技术用于药品销售信息的管理</w:t>
            </w:r>
            <w:r>
              <w:rPr>
                <w:sz w:val="24"/>
              </w:rPr>
              <w:t xml:space="preserve">, </w:t>
            </w:r>
            <w:r>
              <w:rPr>
                <w:sz w:val="24"/>
              </w:rPr>
              <w:t>它能够收集与存储药品销售的档案信息，提供更新与检索药品销售信息档案的接口</w:t>
            </w:r>
            <w:r>
              <w:rPr>
                <w:rFonts w:hint="eastAsia"/>
                <w:sz w:val="24"/>
              </w:rPr>
              <w:t>，</w:t>
            </w:r>
            <w:r>
              <w:rPr>
                <w:sz w:val="24"/>
              </w:rPr>
              <w:t>提高工作效率。</w:t>
            </w:r>
            <w:r>
              <w:rPr>
                <w:rFonts w:hint="eastAsia"/>
                <w:sz w:val="24"/>
              </w:rPr>
              <w:t>本网站分为两个子</w:t>
            </w:r>
            <w:r>
              <w:rPr>
                <w:rFonts w:hint="eastAsia"/>
                <w:sz w:val="24"/>
              </w:rPr>
              <w:t>系统</w:t>
            </w:r>
            <w:r>
              <w:rPr>
                <w:rFonts w:hint="eastAsia"/>
                <w:sz w:val="24"/>
              </w:rPr>
              <w:t>——</w:t>
            </w:r>
            <w:r>
              <w:rPr>
                <w:rFonts w:hint="eastAsia"/>
                <w:sz w:val="24"/>
              </w:rPr>
              <w:t>医药管理和医药销售：</w:t>
            </w:r>
            <w:r>
              <w:rPr>
                <w:rFonts w:hint="eastAsia"/>
                <w:sz w:val="24"/>
              </w:rPr>
              <w:t>包括</w:t>
            </w:r>
            <w:r>
              <w:rPr>
                <w:rFonts w:hint="eastAsia"/>
                <w:sz w:val="24"/>
              </w:rPr>
              <w:t>管理员</w:t>
            </w:r>
            <w:r>
              <w:rPr>
                <w:rFonts w:hint="eastAsia"/>
                <w:sz w:val="24"/>
              </w:rPr>
              <w:t>和</w:t>
            </w:r>
            <w:r>
              <w:rPr>
                <w:rFonts w:hint="eastAsia"/>
                <w:sz w:val="24"/>
              </w:rPr>
              <w:t>用户</w:t>
            </w:r>
            <w:r>
              <w:rPr>
                <w:rFonts w:hint="eastAsia"/>
                <w:sz w:val="24"/>
              </w:rPr>
              <w:t>两</w:t>
            </w:r>
            <w:r>
              <w:rPr>
                <w:rFonts w:hint="eastAsia"/>
                <w:sz w:val="24"/>
              </w:rPr>
              <w:t>个</w:t>
            </w:r>
            <w:r>
              <w:rPr>
                <w:rFonts w:hint="eastAsia"/>
                <w:sz w:val="24"/>
              </w:rPr>
              <w:t>方面</w:t>
            </w:r>
            <w:r>
              <w:rPr>
                <w:rFonts w:hint="eastAsia"/>
                <w:sz w:val="24"/>
              </w:rPr>
              <w:t>，</w:t>
            </w:r>
            <w:r>
              <w:rPr>
                <w:rFonts w:hint="eastAsia"/>
                <w:sz w:val="24"/>
              </w:rPr>
              <w:t>管理员系统主要包括医药采购、药品信息管理、库存管理、销售管理、用户信息管理、审核用户订单及发货；用户系统主要包括浏览药品信息、加入购物车、下单及管理自己订单。</w:t>
            </w:r>
          </w:p>
          <w:p w:rsidR="00D57D03" w:rsidRDefault="00EA536F">
            <w:pPr>
              <w:spacing w:line="480" w:lineRule="auto"/>
              <w:jc w:val="left"/>
              <w:rPr>
                <w:sz w:val="24"/>
              </w:rPr>
            </w:pPr>
            <w:r>
              <w:rPr>
                <w:rFonts w:hint="eastAsia"/>
                <w:sz w:val="24"/>
              </w:rPr>
              <w:lastRenderedPageBreak/>
              <w:t>本网站</w:t>
            </w:r>
            <w:r>
              <w:rPr>
                <w:rFonts w:hint="eastAsia"/>
                <w:sz w:val="24"/>
              </w:rPr>
              <w:t>主要</w:t>
            </w:r>
            <w:r>
              <w:rPr>
                <w:rFonts w:hint="eastAsia"/>
                <w:sz w:val="24"/>
              </w:rPr>
              <w:t>功能及基本模块如下：</w:t>
            </w:r>
          </w:p>
          <w:p w:rsidR="00D57D03" w:rsidRDefault="00EA536F">
            <w:pPr>
              <w:ind w:left="480"/>
              <w:rPr>
                <w:sz w:val="24"/>
              </w:rPr>
            </w:pPr>
            <w:r>
              <w:rPr>
                <w:sz w:val="24"/>
              </w:rPr>
              <w:t>Ⅰ</w:t>
            </w:r>
            <w:r>
              <w:rPr>
                <w:rFonts w:hint="eastAsia"/>
                <w:sz w:val="24"/>
              </w:rPr>
              <w:t xml:space="preserve">. </w:t>
            </w:r>
            <w:r>
              <w:rPr>
                <w:rFonts w:hint="eastAsia"/>
                <w:sz w:val="24"/>
              </w:rPr>
              <w:t>管理员系统</w:t>
            </w:r>
          </w:p>
          <w:p w:rsidR="00D57D03" w:rsidRDefault="00EA536F">
            <w:pPr>
              <w:numPr>
                <w:ilvl w:val="0"/>
                <w:numId w:val="1"/>
              </w:numPr>
              <w:ind w:left="480"/>
              <w:rPr>
                <w:sz w:val="24"/>
              </w:rPr>
            </w:pPr>
            <w:r>
              <w:rPr>
                <w:rFonts w:hint="eastAsia"/>
                <w:sz w:val="24"/>
              </w:rPr>
              <w:t>用户管理：用于添加、删除及修改用户信息；</w:t>
            </w:r>
          </w:p>
          <w:p w:rsidR="00D57D03" w:rsidRDefault="00EA536F">
            <w:pPr>
              <w:numPr>
                <w:ilvl w:val="0"/>
                <w:numId w:val="1"/>
              </w:numPr>
              <w:ind w:left="480"/>
              <w:rPr>
                <w:sz w:val="24"/>
              </w:rPr>
            </w:pPr>
            <w:r>
              <w:rPr>
                <w:rFonts w:hint="eastAsia"/>
                <w:sz w:val="24"/>
              </w:rPr>
              <w:t>订单管理：用于审核用户订单及发货</w:t>
            </w:r>
          </w:p>
          <w:p w:rsidR="00D57D03" w:rsidRDefault="00EA536F">
            <w:pPr>
              <w:numPr>
                <w:ilvl w:val="0"/>
                <w:numId w:val="1"/>
              </w:numPr>
              <w:ind w:left="480"/>
              <w:rPr>
                <w:sz w:val="24"/>
              </w:rPr>
            </w:pPr>
            <w:r>
              <w:rPr>
                <w:rFonts w:hint="eastAsia"/>
                <w:sz w:val="24"/>
              </w:rPr>
              <w:t>药品信息管理：用于药品添加、删除及修改药品信息</w:t>
            </w:r>
          </w:p>
          <w:p w:rsidR="00D57D03" w:rsidRDefault="00EA536F">
            <w:pPr>
              <w:numPr>
                <w:ilvl w:val="0"/>
                <w:numId w:val="1"/>
              </w:numPr>
              <w:ind w:left="480"/>
              <w:rPr>
                <w:sz w:val="24"/>
              </w:rPr>
            </w:pPr>
            <w:r>
              <w:rPr>
                <w:rFonts w:hint="eastAsia"/>
                <w:sz w:val="24"/>
              </w:rPr>
              <w:t>库存管理：用于管理药品的库存信息，包括合理控制库存，管理药品出入库及盘点</w:t>
            </w:r>
          </w:p>
          <w:p w:rsidR="00D57D03" w:rsidRDefault="00EA536F">
            <w:pPr>
              <w:numPr>
                <w:ilvl w:val="0"/>
                <w:numId w:val="1"/>
              </w:numPr>
              <w:ind w:left="480"/>
              <w:rPr>
                <w:sz w:val="24"/>
              </w:rPr>
            </w:pPr>
            <w:r>
              <w:rPr>
                <w:rFonts w:hint="eastAsia"/>
                <w:sz w:val="24"/>
              </w:rPr>
              <w:t>销售管理：用于管理药品的销售及退货信息</w:t>
            </w:r>
          </w:p>
          <w:p w:rsidR="00D57D03" w:rsidRDefault="00EA536F">
            <w:pPr>
              <w:numPr>
                <w:ilvl w:val="0"/>
                <w:numId w:val="1"/>
              </w:numPr>
              <w:ind w:left="480"/>
              <w:rPr>
                <w:sz w:val="24"/>
              </w:rPr>
            </w:pPr>
            <w:r>
              <w:rPr>
                <w:rFonts w:hint="eastAsia"/>
                <w:sz w:val="24"/>
              </w:rPr>
              <w:t>财务管理：用于实现网站的进出账目的管理和分析</w:t>
            </w:r>
          </w:p>
          <w:p w:rsidR="00D57D03" w:rsidRDefault="00EA536F">
            <w:pPr>
              <w:ind w:firstLineChars="200" w:firstLine="480"/>
              <w:rPr>
                <w:sz w:val="24"/>
              </w:rPr>
            </w:pPr>
            <w:r>
              <w:rPr>
                <w:rFonts w:hint="eastAsia"/>
                <w:sz w:val="24"/>
              </w:rPr>
              <w:t>Ⅱ</w:t>
            </w:r>
            <w:r>
              <w:rPr>
                <w:rFonts w:hint="eastAsia"/>
                <w:sz w:val="24"/>
              </w:rPr>
              <w:t xml:space="preserve">. </w:t>
            </w:r>
            <w:r>
              <w:rPr>
                <w:rFonts w:hint="eastAsia"/>
                <w:sz w:val="24"/>
              </w:rPr>
              <w:t>销售系统</w:t>
            </w:r>
          </w:p>
          <w:p w:rsidR="00D57D03" w:rsidRDefault="00EA536F">
            <w:pPr>
              <w:numPr>
                <w:ilvl w:val="0"/>
                <w:numId w:val="2"/>
              </w:numPr>
              <w:ind w:firstLineChars="200" w:firstLine="480"/>
              <w:rPr>
                <w:sz w:val="24"/>
              </w:rPr>
            </w:pPr>
            <w:r>
              <w:rPr>
                <w:rFonts w:hint="eastAsia"/>
                <w:sz w:val="24"/>
              </w:rPr>
              <w:t>登录模块：包括账户注册、登入及登出</w:t>
            </w:r>
          </w:p>
          <w:p w:rsidR="00D57D03" w:rsidRDefault="00EA536F">
            <w:pPr>
              <w:numPr>
                <w:ilvl w:val="0"/>
                <w:numId w:val="2"/>
              </w:numPr>
              <w:ind w:firstLineChars="200" w:firstLine="480"/>
              <w:rPr>
                <w:sz w:val="24"/>
              </w:rPr>
            </w:pPr>
            <w:r>
              <w:rPr>
                <w:rFonts w:hint="eastAsia"/>
                <w:sz w:val="24"/>
              </w:rPr>
              <w:t>个人设置：包括个人基本信息，收货地址信息等管理</w:t>
            </w:r>
          </w:p>
          <w:p w:rsidR="00D57D03" w:rsidRDefault="00EA536F">
            <w:pPr>
              <w:numPr>
                <w:ilvl w:val="0"/>
                <w:numId w:val="2"/>
              </w:numPr>
              <w:ind w:firstLineChars="200" w:firstLine="480"/>
              <w:rPr>
                <w:sz w:val="24"/>
              </w:rPr>
            </w:pPr>
            <w:r>
              <w:rPr>
                <w:rFonts w:hint="eastAsia"/>
                <w:sz w:val="24"/>
              </w:rPr>
              <w:t>药品购买：包括根据药品名称搜索药品，浏览药品基本信息，加入购物车及购买功能</w:t>
            </w:r>
          </w:p>
          <w:p w:rsidR="00D57D03" w:rsidRDefault="00EA536F">
            <w:pPr>
              <w:numPr>
                <w:ilvl w:val="0"/>
                <w:numId w:val="2"/>
              </w:numPr>
              <w:ind w:firstLineChars="200" w:firstLine="480"/>
              <w:rPr>
                <w:sz w:val="24"/>
              </w:rPr>
            </w:pPr>
            <w:r>
              <w:rPr>
                <w:rFonts w:hint="eastAsia"/>
                <w:sz w:val="24"/>
              </w:rPr>
              <w:t>订单管理：包括查询历史订单及删除订单</w:t>
            </w:r>
          </w:p>
          <w:p w:rsidR="00D57D03" w:rsidRDefault="00EA536F">
            <w:pPr>
              <w:numPr>
                <w:ilvl w:val="0"/>
                <w:numId w:val="2"/>
              </w:numPr>
              <w:ind w:firstLineChars="200" w:firstLine="480"/>
              <w:rPr>
                <w:sz w:val="24"/>
              </w:rPr>
            </w:pPr>
            <w:r>
              <w:rPr>
                <w:rFonts w:hint="eastAsia"/>
                <w:sz w:val="24"/>
              </w:rPr>
              <w:t>药品分类：按照药品类别进行分类展示</w:t>
            </w:r>
          </w:p>
          <w:p w:rsidR="00D57D03" w:rsidRDefault="00EA536F">
            <w:pPr>
              <w:numPr>
                <w:ilvl w:val="0"/>
                <w:numId w:val="2"/>
              </w:numPr>
              <w:ind w:firstLineChars="200" w:firstLine="480"/>
              <w:rPr>
                <w:sz w:val="24"/>
              </w:rPr>
            </w:pPr>
            <w:r>
              <w:rPr>
                <w:rFonts w:hint="eastAsia"/>
                <w:sz w:val="24"/>
              </w:rPr>
              <w:t>会员管理：会员优惠，折扣，促销活动</w:t>
            </w:r>
          </w:p>
          <w:p w:rsidR="00D57D03" w:rsidRDefault="00D57D03">
            <w:pPr>
              <w:rPr>
                <w:sz w:val="24"/>
              </w:rPr>
            </w:pPr>
          </w:p>
          <w:p w:rsidR="00D57D03" w:rsidRDefault="00EA536F">
            <w:pPr>
              <w:rPr>
                <w:sz w:val="24"/>
              </w:rPr>
            </w:pPr>
            <w:r>
              <w:rPr>
                <w:rFonts w:hint="eastAsia"/>
                <w:sz w:val="24"/>
              </w:rPr>
              <w:t>关键问题</w:t>
            </w:r>
            <w:r>
              <w:rPr>
                <w:rFonts w:hint="eastAsia"/>
                <w:sz w:val="24"/>
              </w:rPr>
              <w:t>：</w:t>
            </w:r>
          </w:p>
          <w:p w:rsidR="00D57D03" w:rsidRDefault="00EA536F">
            <w:pPr>
              <w:rPr>
                <w:rFonts w:ascii="宋体"/>
                <w:bCs/>
                <w:sz w:val="24"/>
              </w:rPr>
            </w:pPr>
            <w:r>
              <w:rPr>
                <w:rFonts w:ascii="宋体" w:hint="eastAsia"/>
                <w:bCs/>
                <w:sz w:val="24"/>
              </w:rPr>
              <w:t>本课题拟解决的关键问题如下：</w:t>
            </w:r>
          </w:p>
          <w:p w:rsidR="00D57D03" w:rsidRDefault="00EA536F">
            <w:pPr>
              <w:numPr>
                <w:ilvl w:val="0"/>
                <w:numId w:val="3"/>
              </w:numPr>
              <w:ind w:firstLineChars="200" w:firstLine="480"/>
              <w:rPr>
                <w:rFonts w:ascii="宋体"/>
                <w:bCs/>
                <w:sz w:val="24"/>
              </w:rPr>
            </w:pPr>
            <w:r>
              <w:rPr>
                <w:rFonts w:ascii="宋体" w:hint="eastAsia"/>
                <w:bCs/>
                <w:sz w:val="24"/>
              </w:rPr>
              <w:t>权限问题：系统不同的角色之间的权限分离</w:t>
            </w:r>
          </w:p>
          <w:p w:rsidR="00D57D03" w:rsidRDefault="00EA536F">
            <w:pPr>
              <w:numPr>
                <w:ilvl w:val="0"/>
                <w:numId w:val="3"/>
              </w:numPr>
              <w:ind w:firstLineChars="200" w:firstLine="480"/>
              <w:rPr>
                <w:rFonts w:ascii="宋体"/>
                <w:bCs/>
                <w:sz w:val="24"/>
              </w:rPr>
            </w:pPr>
            <w:r>
              <w:rPr>
                <w:rFonts w:ascii="宋体" w:hint="eastAsia"/>
                <w:bCs/>
                <w:sz w:val="24"/>
              </w:rPr>
              <w:t>安全问题：如何审核购买处方药</w:t>
            </w:r>
          </w:p>
        </w:tc>
      </w:tr>
      <w:tr w:rsidR="00D57D03">
        <w:tc>
          <w:tcPr>
            <w:tcW w:w="9468" w:type="dxa"/>
            <w:gridSpan w:val="6"/>
            <w:vAlign w:val="center"/>
          </w:tcPr>
          <w:p w:rsidR="00D57D03" w:rsidRDefault="00EA536F">
            <w:pPr>
              <w:spacing w:line="480" w:lineRule="auto"/>
              <w:rPr>
                <w:rFonts w:ascii="宋体"/>
                <w:bCs/>
                <w:sz w:val="24"/>
              </w:rPr>
            </w:pPr>
            <w:r>
              <w:rPr>
                <w:rFonts w:ascii="宋体" w:hAnsi="宋体" w:hint="eastAsia"/>
                <w:bCs/>
                <w:sz w:val="24"/>
              </w:rPr>
              <w:lastRenderedPageBreak/>
              <w:t>重点与难点，拟采取的研究方法、步骤、技术路线（或主要措施）</w:t>
            </w:r>
          </w:p>
          <w:p w:rsidR="00D57D03" w:rsidRDefault="00EA536F">
            <w:pPr>
              <w:spacing w:line="360" w:lineRule="auto"/>
              <w:ind w:firstLineChars="200" w:firstLine="480"/>
              <w:rPr>
                <w:sz w:val="24"/>
              </w:rPr>
            </w:pPr>
            <w:r>
              <w:rPr>
                <w:rFonts w:hint="eastAsia"/>
                <w:sz w:val="24"/>
              </w:rPr>
              <w:t>本网站分为两个部分，一是前端的药品销售系统，二是后端的管理系统，重点是销售方与用户方交互信息以及达成交易的流程，核心部分是数据库的设计与实现</w:t>
            </w:r>
          </w:p>
          <w:p w:rsidR="00D57D03" w:rsidRDefault="00EA536F">
            <w:pPr>
              <w:spacing w:line="360" w:lineRule="auto"/>
              <w:rPr>
                <w:sz w:val="24"/>
              </w:rPr>
            </w:pPr>
            <w:r>
              <w:rPr>
                <w:rFonts w:hint="eastAsia"/>
                <w:sz w:val="24"/>
              </w:rPr>
              <w:t>研究方法与步骤：</w:t>
            </w:r>
          </w:p>
          <w:p w:rsidR="00D57D03" w:rsidRDefault="00EA536F">
            <w:pPr>
              <w:numPr>
                <w:ilvl w:val="0"/>
                <w:numId w:val="4"/>
              </w:numPr>
              <w:spacing w:line="360" w:lineRule="auto"/>
              <w:rPr>
                <w:sz w:val="24"/>
              </w:rPr>
            </w:pPr>
            <w:r>
              <w:rPr>
                <w:rFonts w:hint="eastAsia"/>
                <w:sz w:val="24"/>
              </w:rPr>
              <w:t>通过需求分析确定系统应具备的功能</w:t>
            </w:r>
          </w:p>
          <w:p w:rsidR="00D57D03" w:rsidRDefault="00EA536F">
            <w:pPr>
              <w:numPr>
                <w:ilvl w:val="0"/>
                <w:numId w:val="4"/>
              </w:numPr>
              <w:spacing w:line="360" w:lineRule="auto"/>
              <w:rPr>
                <w:sz w:val="24"/>
              </w:rPr>
            </w:pPr>
            <w:r>
              <w:rPr>
                <w:rFonts w:hint="eastAsia"/>
                <w:sz w:val="24"/>
              </w:rPr>
              <w:t>根据功能划分各个模块</w:t>
            </w:r>
          </w:p>
          <w:p w:rsidR="00D57D03" w:rsidRDefault="00EA536F">
            <w:pPr>
              <w:numPr>
                <w:ilvl w:val="0"/>
                <w:numId w:val="4"/>
              </w:numPr>
              <w:spacing w:line="360" w:lineRule="auto"/>
              <w:rPr>
                <w:sz w:val="24"/>
              </w:rPr>
            </w:pPr>
            <w:r>
              <w:rPr>
                <w:rFonts w:hint="eastAsia"/>
                <w:sz w:val="24"/>
              </w:rPr>
              <w:t>对医药销售管理系统进行总体设计和详细设计</w:t>
            </w:r>
          </w:p>
          <w:p w:rsidR="00D57D03" w:rsidRDefault="00EA536F">
            <w:pPr>
              <w:numPr>
                <w:ilvl w:val="0"/>
                <w:numId w:val="4"/>
              </w:numPr>
              <w:spacing w:line="360" w:lineRule="auto"/>
              <w:rPr>
                <w:sz w:val="24"/>
              </w:rPr>
            </w:pPr>
            <w:r>
              <w:rPr>
                <w:rFonts w:hint="eastAsia"/>
                <w:sz w:val="24"/>
              </w:rPr>
              <w:t>数据库的设计与实现</w:t>
            </w:r>
          </w:p>
          <w:p w:rsidR="00D57D03" w:rsidRDefault="00EA536F">
            <w:pPr>
              <w:numPr>
                <w:ilvl w:val="0"/>
                <w:numId w:val="4"/>
              </w:numPr>
              <w:spacing w:line="360" w:lineRule="auto"/>
              <w:rPr>
                <w:sz w:val="24"/>
              </w:rPr>
            </w:pPr>
            <w:r>
              <w:rPr>
                <w:rFonts w:hint="eastAsia"/>
                <w:sz w:val="24"/>
              </w:rPr>
              <w:t>接口设计与实现</w:t>
            </w:r>
          </w:p>
          <w:p w:rsidR="00D57D03" w:rsidRDefault="00EA536F">
            <w:pPr>
              <w:numPr>
                <w:ilvl w:val="0"/>
                <w:numId w:val="4"/>
              </w:numPr>
              <w:spacing w:line="360" w:lineRule="auto"/>
              <w:rPr>
                <w:sz w:val="24"/>
              </w:rPr>
            </w:pPr>
            <w:r>
              <w:rPr>
                <w:rFonts w:hint="eastAsia"/>
                <w:sz w:val="24"/>
              </w:rPr>
              <w:t>使用</w:t>
            </w:r>
            <w:proofErr w:type="spellStart"/>
            <w:r>
              <w:rPr>
                <w:rFonts w:hint="eastAsia"/>
                <w:sz w:val="24"/>
              </w:rPr>
              <w:t>vue</w:t>
            </w:r>
            <w:proofErr w:type="spellEnd"/>
            <w:r>
              <w:rPr>
                <w:rFonts w:hint="eastAsia"/>
                <w:sz w:val="24"/>
              </w:rPr>
              <w:t>和</w:t>
            </w:r>
            <w:r>
              <w:rPr>
                <w:rFonts w:hint="eastAsia"/>
                <w:sz w:val="24"/>
              </w:rPr>
              <w:t>java</w:t>
            </w:r>
            <w:r>
              <w:rPr>
                <w:rFonts w:hint="eastAsia"/>
                <w:sz w:val="24"/>
              </w:rPr>
              <w:t>语言进行前端及后端的程序编写，实现系统</w:t>
            </w:r>
          </w:p>
          <w:p w:rsidR="00D57D03" w:rsidRDefault="00EA536F">
            <w:pPr>
              <w:numPr>
                <w:ilvl w:val="0"/>
                <w:numId w:val="4"/>
              </w:numPr>
              <w:spacing w:line="360" w:lineRule="auto"/>
              <w:rPr>
                <w:sz w:val="24"/>
              </w:rPr>
            </w:pPr>
            <w:proofErr w:type="gramStart"/>
            <w:r>
              <w:rPr>
                <w:rFonts w:hint="eastAsia"/>
                <w:sz w:val="24"/>
              </w:rPr>
              <w:t>使用白盒测试</w:t>
            </w:r>
            <w:proofErr w:type="gramEnd"/>
            <w:r>
              <w:rPr>
                <w:rFonts w:hint="eastAsia"/>
                <w:sz w:val="24"/>
              </w:rPr>
              <w:t>和黑盒测试法等测试方法对系统进行测试</w:t>
            </w:r>
          </w:p>
          <w:p w:rsidR="00D57D03" w:rsidRDefault="00EA536F">
            <w:pPr>
              <w:numPr>
                <w:ilvl w:val="0"/>
                <w:numId w:val="4"/>
              </w:numPr>
              <w:spacing w:line="360" w:lineRule="auto"/>
              <w:rPr>
                <w:sz w:val="24"/>
              </w:rPr>
            </w:pPr>
            <w:r>
              <w:rPr>
                <w:rFonts w:hint="eastAsia"/>
                <w:sz w:val="24"/>
              </w:rPr>
              <w:t>总结设计成果，编写论文</w:t>
            </w:r>
          </w:p>
          <w:p w:rsidR="00D57D03" w:rsidRDefault="00D57D03">
            <w:pPr>
              <w:spacing w:line="360" w:lineRule="auto"/>
              <w:rPr>
                <w:sz w:val="24"/>
              </w:rPr>
            </w:pPr>
          </w:p>
          <w:p w:rsidR="00D57D03" w:rsidRDefault="00D57D03">
            <w:pPr>
              <w:spacing w:line="360" w:lineRule="auto"/>
              <w:rPr>
                <w:sz w:val="24"/>
              </w:rPr>
            </w:pPr>
          </w:p>
          <w:p w:rsidR="00D57D03" w:rsidRDefault="00EA536F">
            <w:pPr>
              <w:spacing w:line="360" w:lineRule="auto"/>
              <w:rPr>
                <w:sz w:val="24"/>
              </w:rPr>
            </w:pPr>
            <w:r>
              <w:rPr>
                <w:rFonts w:hint="eastAsia"/>
                <w:sz w:val="24"/>
              </w:rPr>
              <w:lastRenderedPageBreak/>
              <w:t>技术路线：</w:t>
            </w:r>
          </w:p>
          <w:p w:rsidR="00D57D03" w:rsidRDefault="00EA536F">
            <w:pPr>
              <w:numPr>
                <w:ilvl w:val="0"/>
                <w:numId w:val="5"/>
              </w:numPr>
              <w:spacing w:line="360" w:lineRule="auto"/>
              <w:rPr>
                <w:sz w:val="24"/>
              </w:rPr>
            </w:pPr>
            <w:r>
              <w:rPr>
                <w:rFonts w:hint="eastAsia"/>
                <w:sz w:val="24"/>
              </w:rPr>
              <w:t>前端：</w:t>
            </w:r>
          </w:p>
          <w:p w:rsidR="00D57D03" w:rsidRDefault="00EA536F">
            <w:pPr>
              <w:numPr>
                <w:ilvl w:val="0"/>
                <w:numId w:val="6"/>
              </w:numPr>
              <w:spacing w:line="360" w:lineRule="auto"/>
              <w:ind w:left="400"/>
              <w:rPr>
                <w:sz w:val="24"/>
              </w:rPr>
            </w:pPr>
            <w:proofErr w:type="spellStart"/>
            <w:r>
              <w:rPr>
                <w:rFonts w:hint="eastAsia"/>
                <w:sz w:val="24"/>
              </w:rPr>
              <w:t>Vue</w:t>
            </w:r>
            <w:proofErr w:type="spellEnd"/>
            <w:r>
              <w:rPr>
                <w:rFonts w:hint="eastAsia"/>
                <w:sz w:val="24"/>
              </w:rPr>
              <w:t xml:space="preserve"> </w:t>
            </w:r>
            <w:r>
              <w:rPr>
                <w:rFonts w:hint="eastAsia"/>
                <w:sz w:val="24"/>
              </w:rPr>
              <w:t>渐进式框架，提供数据绑定和组合视图组件的能力。</w:t>
            </w:r>
          </w:p>
          <w:p w:rsidR="00D57D03" w:rsidRDefault="00EA536F">
            <w:pPr>
              <w:numPr>
                <w:ilvl w:val="0"/>
                <w:numId w:val="6"/>
              </w:numPr>
              <w:spacing w:line="360" w:lineRule="auto"/>
              <w:ind w:left="400"/>
              <w:rPr>
                <w:sz w:val="24"/>
              </w:rPr>
            </w:pPr>
            <w:proofErr w:type="spellStart"/>
            <w:r>
              <w:rPr>
                <w:rFonts w:hint="eastAsia"/>
                <w:sz w:val="24"/>
              </w:rPr>
              <w:t>vue</w:t>
            </w:r>
            <w:proofErr w:type="spellEnd"/>
            <w:r>
              <w:rPr>
                <w:rFonts w:hint="eastAsia"/>
                <w:sz w:val="24"/>
              </w:rPr>
              <w:t xml:space="preserve">-router  </w:t>
            </w:r>
            <w:proofErr w:type="spellStart"/>
            <w:r>
              <w:rPr>
                <w:rFonts w:hint="eastAsia"/>
                <w:sz w:val="24"/>
              </w:rPr>
              <w:t>vue</w:t>
            </w:r>
            <w:proofErr w:type="spellEnd"/>
            <w:r>
              <w:rPr>
                <w:rFonts w:hint="eastAsia"/>
                <w:sz w:val="24"/>
              </w:rPr>
              <w:t>路由，单页面应用的路径管理器。</w:t>
            </w:r>
          </w:p>
          <w:p w:rsidR="00D57D03" w:rsidRDefault="00EA536F">
            <w:pPr>
              <w:numPr>
                <w:ilvl w:val="0"/>
                <w:numId w:val="6"/>
              </w:numPr>
              <w:spacing w:line="360" w:lineRule="auto"/>
              <w:ind w:left="400"/>
              <w:rPr>
                <w:sz w:val="24"/>
              </w:rPr>
            </w:pPr>
            <w:proofErr w:type="spellStart"/>
            <w:r>
              <w:rPr>
                <w:rFonts w:hint="eastAsia"/>
                <w:sz w:val="24"/>
              </w:rPr>
              <w:t>Vuex</w:t>
            </w:r>
            <w:proofErr w:type="spellEnd"/>
            <w:r>
              <w:rPr>
                <w:rFonts w:hint="eastAsia"/>
                <w:sz w:val="24"/>
              </w:rPr>
              <w:t xml:space="preserve"> </w:t>
            </w:r>
            <w:proofErr w:type="spellStart"/>
            <w:r>
              <w:rPr>
                <w:rFonts w:hint="eastAsia"/>
                <w:sz w:val="24"/>
              </w:rPr>
              <w:t>vue</w:t>
            </w:r>
            <w:proofErr w:type="spellEnd"/>
            <w:r>
              <w:rPr>
                <w:rFonts w:hint="eastAsia"/>
                <w:sz w:val="24"/>
              </w:rPr>
              <w:t xml:space="preserve"> </w:t>
            </w:r>
            <w:r>
              <w:rPr>
                <w:rFonts w:hint="eastAsia"/>
                <w:sz w:val="24"/>
              </w:rPr>
              <w:t>组件状态管理器。</w:t>
            </w:r>
          </w:p>
          <w:p w:rsidR="00D57D03" w:rsidRDefault="00EA536F">
            <w:pPr>
              <w:spacing w:line="360" w:lineRule="auto"/>
              <w:ind w:left="400"/>
              <w:rPr>
                <w:sz w:val="24"/>
              </w:rPr>
            </w:pPr>
            <w:r>
              <w:rPr>
                <w:rFonts w:hint="eastAsia"/>
                <w:sz w:val="24"/>
              </w:rPr>
              <w:t>2.</w:t>
            </w:r>
            <w:r>
              <w:rPr>
                <w:rFonts w:hint="eastAsia"/>
                <w:sz w:val="24"/>
              </w:rPr>
              <w:t>后端：</w:t>
            </w:r>
          </w:p>
          <w:p w:rsidR="00D57D03" w:rsidRDefault="00EA536F">
            <w:pPr>
              <w:numPr>
                <w:ilvl w:val="0"/>
                <w:numId w:val="7"/>
              </w:numPr>
              <w:spacing w:line="360" w:lineRule="auto"/>
              <w:ind w:firstLine="480"/>
              <w:rPr>
                <w:sz w:val="24"/>
              </w:rPr>
            </w:pPr>
            <w:proofErr w:type="spellStart"/>
            <w:r>
              <w:rPr>
                <w:rFonts w:hint="eastAsia"/>
                <w:sz w:val="24"/>
              </w:rPr>
              <w:t>springboot</w:t>
            </w:r>
            <w:proofErr w:type="spellEnd"/>
            <w:proofErr w:type="gramStart"/>
            <w:r>
              <w:rPr>
                <w:rFonts w:hint="eastAsia"/>
                <w:sz w:val="24"/>
              </w:rPr>
              <w:t>微服务</w:t>
            </w:r>
            <w:proofErr w:type="gramEnd"/>
            <w:r>
              <w:rPr>
                <w:rFonts w:hint="eastAsia"/>
                <w:sz w:val="24"/>
              </w:rPr>
              <w:t>框架，简化配置，内嵌</w:t>
            </w:r>
            <w:r>
              <w:rPr>
                <w:rFonts w:hint="eastAsia"/>
                <w:sz w:val="24"/>
              </w:rPr>
              <w:t>tomcat</w:t>
            </w:r>
            <w:r>
              <w:rPr>
                <w:rFonts w:hint="eastAsia"/>
                <w:sz w:val="24"/>
              </w:rPr>
              <w:t>容器，提供可持续集成能力，整合</w:t>
            </w:r>
            <w:proofErr w:type="spellStart"/>
            <w:r>
              <w:rPr>
                <w:rFonts w:hint="eastAsia"/>
                <w:sz w:val="24"/>
              </w:rPr>
              <w:t>mysql</w:t>
            </w:r>
            <w:proofErr w:type="spellEnd"/>
            <w:r>
              <w:rPr>
                <w:rFonts w:hint="eastAsia"/>
                <w:sz w:val="24"/>
              </w:rPr>
              <w:t>，对外提供接口。</w:t>
            </w:r>
          </w:p>
          <w:p w:rsidR="00D57D03" w:rsidRDefault="00EA536F">
            <w:pPr>
              <w:numPr>
                <w:ilvl w:val="0"/>
                <w:numId w:val="7"/>
              </w:numPr>
              <w:spacing w:line="360" w:lineRule="auto"/>
              <w:ind w:firstLine="480"/>
              <w:rPr>
                <w:sz w:val="24"/>
              </w:rPr>
            </w:pPr>
            <w:proofErr w:type="spellStart"/>
            <w:r>
              <w:rPr>
                <w:sz w:val="24"/>
              </w:rPr>
              <w:t>Mybatis</w:t>
            </w:r>
            <w:proofErr w:type="spellEnd"/>
            <w:r>
              <w:rPr>
                <w:rFonts w:hint="eastAsia"/>
                <w:sz w:val="24"/>
              </w:rPr>
              <w:t xml:space="preserve"> plus</w:t>
            </w:r>
            <w:r>
              <w:rPr>
                <w:sz w:val="24"/>
              </w:rPr>
              <w:t xml:space="preserve"> </w:t>
            </w:r>
            <w:r>
              <w:rPr>
                <w:rFonts w:hint="eastAsia"/>
                <w:sz w:val="24"/>
              </w:rPr>
              <w:t xml:space="preserve"> </w:t>
            </w:r>
            <w:r>
              <w:rPr>
                <w:sz w:val="24"/>
              </w:rPr>
              <w:t>ORM</w:t>
            </w:r>
            <w:r>
              <w:rPr>
                <w:sz w:val="24"/>
              </w:rPr>
              <w:t>框架</w:t>
            </w:r>
            <w:r>
              <w:rPr>
                <w:rFonts w:hint="eastAsia"/>
                <w:sz w:val="24"/>
              </w:rPr>
              <w:t>，数据库与</w:t>
            </w:r>
            <w:r>
              <w:rPr>
                <w:rFonts w:hint="eastAsia"/>
                <w:sz w:val="24"/>
              </w:rPr>
              <w:t>java</w:t>
            </w:r>
            <w:r>
              <w:rPr>
                <w:rFonts w:hint="eastAsia"/>
                <w:sz w:val="24"/>
              </w:rPr>
              <w:t>实体类的关系映射</w:t>
            </w:r>
          </w:p>
          <w:p w:rsidR="00D57D03" w:rsidRDefault="00EA536F">
            <w:pPr>
              <w:numPr>
                <w:ilvl w:val="0"/>
                <w:numId w:val="7"/>
              </w:numPr>
              <w:spacing w:line="360" w:lineRule="auto"/>
              <w:ind w:firstLine="480"/>
              <w:rPr>
                <w:sz w:val="24"/>
              </w:rPr>
            </w:pPr>
            <w:r>
              <w:rPr>
                <w:sz w:val="24"/>
              </w:rPr>
              <w:t>Mysql</w:t>
            </w:r>
            <w:r>
              <w:rPr>
                <w:rFonts w:hint="eastAsia"/>
                <w:sz w:val="24"/>
              </w:rPr>
              <w:t>5.7</w:t>
            </w:r>
            <w:r>
              <w:rPr>
                <w:sz w:val="24"/>
              </w:rPr>
              <w:t>数据库</w:t>
            </w:r>
            <w:r>
              <w:rPr>
                <w:rFonts w:hint="eastAsia"/>
                <w:sz w:val="24"/>
              </w:rPr>
              <w:t>，提供数据存储功能</w:t>
            </w:r>
          </w:p>
          <w:p w:rsidR="00D57D03" w:rsidRDefault="00EA536F">
            <w:pPr>
              <w:numPr>
                <w:ilvl w:val="0"/>
                <w:numId w:val="7"/>
              </w:numPr>
              <w:spacing w:line="360" w:lineRule="auto"/>
              <w:ind w:firstLine="480"/>
              <w:rPr>
                <w:sz w:val="24"/>
              </w:rPr>
            </w:pPr>
            <w:r>
              <w:rPr>
                <w:sz w:val="24"/>
              </w:rPr>
              <w:t>JDK 1.8</w:t>
            </w:r>
            <w:r>
              <w:rPr>
                <w:rFonts w:hint="eastAsia"/>
                <w:sz w:val="24"/>
              </w:rPr>
              <w:t>，</w:t>
            </w:r>
            <w:r>
              <w:rPr>
                <w:rFonts w:hint="eastAsia"/>
                <w:sz w:val="24"/>
              </w:rPr>
              <w:t>java</w:t>
            </w:r>
            <w:r>
              <w:rPr>
                <w:rFonts w:hint="eastAsia"/>
                <w:sz w:val="24"/>
              </w:rPr>
              <w:t>语音开发环境，包括</w:t>
            </w:r>
            <w:r>
              <w:rPr>
                <w:rFonts w:hint="eastAsia"/>
                <w:sz w:val="24"/>
              </w:rPr>
              <w:t>JDK</w:t>
            </w:r>
            <w:r>
              <w:rPr>
                <w:rFonts w:hint="eastAsia"/>
                <w:sz w:val="24"/>
              </w:rPr>
              <w:t>（开发环境）和</w:t>
            </w:r>
            <w:r>
              <w:rPr>
                <w:rFonts w:hint="eastAsia"/>
                <w:sz w:val="24"/>
              </w:rPr>
              <w:t>JRE</w:t>
            </w:r>
            <w:r>
              <w:rPr>
                <w:rFonts w:hint="eastAsia"/>
                <w:sz w:val="24"/>
              </w:rPr>
              <w:t>（运行环境）</w:t>
            </w:r>
          </w:p>
          <w:p w:rsidR="00D57D03" w:rsidRDefault="00EA536F">
            <w:pPr>
              <w:numPr>
                <w:ilvl w:val="0"/>
                <w:numId w:val="7"/>
              </w:numPr>
              <w:spacing w:line="360" w:lineRule="auto"/>
              <w:ind w:firstLine="480"/>
              <w:rPr>
                <w:sz w:val="24"/>
              </w:rPr>
            </w:pPr>
            <w:r>
              <w:rPr>
                <w:sz w:val="24"/>
              </w:rPr>
              <w:t xml:space="preserve">maven </w:t>
            </w:r>
            <w:r>
              <w:rPr>
                <w:sz w:val="24"/>
              </w:rPr>
              <w:t>依赖管理</w:t>
            </w:r>
            <w:r>
              <w:rPr>
                <w:rFonts w:hint="eastAsia"/>
                <w:sz w:val="24"/>
              </w:rPr>
              <w:t>，管理开发过程中需要的第三方</w:t>
            </w:r>
            <w:r>
              <w:rPr>
                <w:rFonts w:hint="eastAsia"/>
                <w:sz w:val="24"/>
              </w:rPr>
              <w:t>jar</w:t>
            </w:r>
            <w:r>
              <w:rPr>
                <w:rFonts w:hint="eastAsia"/>
                <w:sz w:val="24"/>
              </w:rPr>
              <w:t>包</w:t>
            </w:r>
          </w:p>
          <w:p w:rsidR="00D57D03" w:rsidRDefault="00EA536F">
            <w:pPr>
              <w:spacing w:line="360" w:lineRule="auto"/>
              <w:ind w:firstLine="420"/>
              <w:rPr>
                <w:sz w:val="24"/>
              </w:rPr>
            </w:pPr>
            <w:r>
              <w:rPr>
                <w:rFonts w:hint="eastAsia"/>
                <w:sz w:val="24"/>
              </w:rPr>
              <w:t xml:space="preserve"> </w:t>
            </w:r>
          </w:p>
        </w:tc>
      </w:tr>
      <w:tr w:rsidR="00D57D03">
        <w:tc>
          <w:tcPr>
            <w:tcW w:w="9468" w:type="dxa"/>
            <w:gridSpan w:val="6"/>
            <w:vAlign w:val="center"/>
          </w:tcPr>
          <w:p w:rsidR="00D57D03" w:rsidRDefault="00EA536F">
            <w:pPr>
              <w:spacing w:line="480" w:lineRule="auto"/>
              <w:rPr>
                <w:rFonts w:ascii="宋体"/>
                <w:bCs/>
                <w:sz w:val="24"/>
              </w:rPr>
            </w:pPr>
            <w:r>
              <w:rPr>
                <w:rFonts w:ascii="宋体" w:hint="eastAsia"/>
                <w:bCs/>
                <w:sz w:val="24"/>
              </w:rPr>
              <w:lastRenderedPageBreak/>
              <w:t>进度安排</w:t>
            </w:r>
          </w:p>
          <w:p w:rsidR="00D57D03" w:rsidRDefault="00EA536F">
            <w:pPr>
              <w:spacing w:line="360" w:lineRule="auto"/>
              <w:ind w:firstLineChars="200" w:firstLine="480"/>
              <w:rPr>
                <w:rFonts w:ascii="宋体" w:hAnsi="宋体"/>
                <w:sz w:val="24"/>
              </w:rPr>
            </w:pPr>
            <w:r>
              <w:rPr>
                <w:rFonts w:ascii="宋体" w:hAnsi="宋体" w:hint="eastAsia"/>
                <w:sz w:val="24"/>
              </w:rPr>
              <w:t>20</w:t>
            </w:r>
            <w:r>
              <w:rPr>
                <w:rFonts w:ascii="宋体" w:hAnsi="宋体" w:hint="eastAsia"/>
                <w:sz w:val="24"/>
              </w:rPr>
              <w:t>20</w:t>
            </w:r>
            <w:r>
              <w:rPr>
                <w:rFonts w:ascii="宋体" w:hAnsi="宋体" w:hint="eastAsia"/>
                <w:sz w:val="24"/>
              </w:rPr>
              <w:t>年</w:t>
            </w:r>
            <w:r>
              <w:rPr>
                <w:rFonts w:ascii="宋体" w:hAnsi="宋体" w:hint="eastAsia"/>
                <w:sz w:val="24"/>
              </w:rPr>
              <w:t>2</w:t>
            </w:r>
            <w:r>
              <w:rPr>
                <w:rFonts w:ascii="宋体" w:hAnsi="宋体" w:hint="eastAsia"/>
                <w:sz w:val="24"/>
              </w:rPr>
              <w:t>月</w:t>
            </w:r>
            <w:r>
              <w:rPr>
                <w:rFonts w:ascii="宋体" w:hAnsi="宋体" w:hint="eastAsia"/>
                <w:sz w:val="24"/>
              </w:rPr>
              <w:t>24</w:t>
            </w:r>
            <w:r>
              <w:rPr>
                <w:rFonts w:ascii="宋体" w:hAnsi="宋体" w:hint="eastAsia"/>
                <w:sz w:val="24"/>
              </w:rPr>
              <w:t>号</w:t>
            </w:r>
            <w:r>
              <w:rPr>
                <w:rFonts w:ascii="宋体" w:hAnsi="宋体" w:hint="eastAsia"/>
                <w:sz w:val="24"/>
              </w:rPr>
              <w:t>之前</w:t>
            </w:r>
            <w:r>
              <w:rPr>
                <w:rFonts w:ascii="宋体" w:hAnsi="宋体" w:hint="eastAsia"/>
                <w:sz w:val="24"/>
              </w:rPr>
              <w:t>，定题阶段，根据所学知识与现实要求，确定可以体现四年所学知识的设计题目；</w:t>
            </w:r>
          </w:p>
          <w:p w:rsidR="00D57D03" w:rsidRDefault="00EA536F">
            <w:pPr>
              <w:spacing w:line="360" w:lineRule="auto"/>
              <w:ind w:firstLineChars="200" w:firstLine="480"/>
              <w:rPr>
                <w:rFonts w:ascii="宋体" w:hAnsi="宋体"/>
                <w:sz w:val="24"/>
              </w:rPr>
            </w:pPr>
            <w:r>
              <w:rPr>
                <w:rFonts w:ascii="宋体" w:hAnsi="宋体" w:hint="eastAsia"/>
                <w:sz w:val="24"/>
              </w:rPr>
              <w:t>20</w:t>
            </w:r>
            <w:r>
              <w:rPr>
                <w:rFonts w:ascii="宋体" w:hAnsi="宋体" w:hint="eastAsia"/>
                <w:sz w:val="24"/>
              </w:rPr>
              <w:t>20</w:t>
            </w:r>
            <w:r>
              <w:rPr>
                <w:rFonts w:ascii="宋体" w:hAnsi="宋体" w:hint="eastAsia"/>
                <w:sz w:val="24"/>
              </w:rPr>
              <w:t>年</w:t>
            </w:r>
            <w:r>
              <w:rPr>
                <w:rFonts w:ascii="宋体" w:hAnsi="宋体" w:hint="eastAsia"/>
                <w:sz w:val="24"/>
              </w:rPr>
              <w:t>2</w:t>
            </w:r>
            <w:r>
              <w:rPr>
                <w:rFonts w:ascii="宋体" w:hAnsi="宋体" w:hint="eastAsia"/>
                <w:sz w:val="24"/>
              </w:rPr>
              <w:t>月</w:t>
            </w:r>
            <w:r>
              <w:rPr>
                <w:rFonts w:ascii="宋体" w:hAnsi="宋体" w:hint="eastAsia"/>
                <w:sz w:val="24"/>
              </w:rPr>
              <w:t>25</w:t>
            </w:r>
            <w:r>
              <w:rPr>
                <w:rFonts w:ascii="宋体" w:hAnsi="宋体" w:hint="eastAsia"/>
                <w:sz w:val="24"/>
              </w:rPr>
              <w:t>号－</w:t>
            </w:r>
            <w:r>
              <w:rPr>
                <w:rFonts w:ascii="宋体" w:hAnsi="宋体" w:hint="eastAsia"/>
                <w:sz w:val="24"/>
              </w:rPr>
              <w:t>20</w:t>
            </w:r>
            <w:r>
              <w:rPr>
                <w:rFonts w:ascii="宋体" w:hAnsi="宋体" w:hint="eastAsia"/>
                <w:sz w:val="24"/>
              </w:rPr>
              <w:t>20</w:t>
            </w:r>
            <w:r>
              <w:rPr>
                <w:rFonts w:ascii="宋体" w:hAnsi="宋体" w:hint="eastAsia"/>
                <w:sz w:val="24"/>
              </w:rPr>
              <w:t>年</w:t>
            </w:r>
            <w:r>
              <w:rPr>
                <w:rFonts w:ascii="宋体" w:hAnsi="宋体" w:hint="eastAsia"/>
                <w:sz w:val="24"/>
              </w:rPr>
              <w:t>3</w:t>
            </w:r>
            <w:r>
              <w:rPr>
                <w:rFonts w:ascii="宋体" w:hAnsi="宋体" w:hint="eastAsia"/>
                <w:sz w:val="24"/>
              </w:rPr>
              <w:t>月</w:t>
            </w:r>
            <w:r>
              <w:rPr>
                <w:rFonts w:ascii="宋体" w:hAnsi="宋体" w:hint="eastAsia"/>
                <w:sz w:val="24"/>
              </w:rPr>
              <w:t>15</w:t>
            </w:r>
            <w:r>
              <w:rPr>
                <w:rFonts w:ascii="宋体" w:hAnsi="宋体" w:hint="eastAsia"/>
                <w:sz w:val="24"/>
              </w:rPr>
              <w:t>号，学习与研究阶段，翻译相关文件与相关设计，整理总体思路，确定要实现的大致功能与要使用的技术、语言等；</w:t>
            </w:r>
          </w:p>
          <w:p w:rsidR="00D57D03" w:rsidRDefault="00EA536F">
            <w:pPr>
              <w:spacing w:line="360" w:lineRule="auto"/>
              <w:ind w:firstLineChars="200" w:firstLine="480"/>
              <w:rPr>
                <w:rFonts w:ascii="宋体" w:hAnsi="宋体"/>
                <w:sz w:val="24"/>
              </w:rPr>
            </w:pPr>
            <w:r>
              <w:rPr>
                <w:rFonts w:ascii="宋体" w:hAnsi="宋体" w:hint="eastAsia"/>
                <w:sz w:val="24"/>
              </w:rPr>
              <w:t>20</w:t>
            </w:r>
            <w:r>
              <w:rPr>
                <w:rFonts w:ascii="宋体" w:hAnsi="宋体" w:hint="eastAsia"/>
                <w:sz w:val="24"/>
              </w:rPr>
              <w:t>20</w:t>
            </w:r>
            <w:r>
              <w:rPr>
                <w:rFonts w:ascii="宋体" w:hAnsi="宋体" w:hint="eastAsia"/>
                <w:sz w:val="24"/>
              </w:rPr>
              <w:t>年</w:t>
            </w:r>
            <w:r>
              <w:rPr>
                <w:rFonts w:ascii="宋体" w:hAnsi="宋体" w:hint="eastAsia"/>
                <w:sz w:val="24"/>
              </w:rPr>
              <w:t>3</w:t>
            </w:r>
            <w:r>
              <w:rPr>
                <w:rFonts w:ascii="宋体" w:hAnsi="宋体" w:hint="eastAsia"/>
                <w:sz w:val="24"/>
              </w:rPr>
              <w:t>月</w:t>
            </w:r>
            <w:r>
              <w:rPr>
                <w:rFonts w:ascii="宋体" w:hAnsi="宋体" w:hint="eastAsia"/>
                <w:sz w:val="24"/>
              </w:rPr>
              <w:t>16</w:t>
            </w:r>
            <w:r>
              <w:rPr>
                <w:rFonts w:ascii="宋体" w:hAnsi="宋体" w:hint="eastAsia"/>
                <w:sz w:val="24"/>
              </w:rPr>
              <w:t>号</w:t>
            </w:r>
            <w:r>
              <w:rPr>
                <w:rFonts w:ascii="宋体" w:hAnsi="宋体" w:hint="eastAsia"/>
                <w:sz w:val="24"/>
              </w:rPr>
              <w:t>－</w:t>
            </w:r>
            <w:r>
              <w:rPr>
                <w:rFonts w:ascii="宋体" w:hAnsi="宋体" w:hint="eastAsia"/>
                <w:sz w:val="24"/>
              </w:rPr>
              <w:t>2020</w:t>
            </w:r>
            <w:r>
              <w:rPr>
                <w:rFonts w:ascii="宋体" w:hAnsi="宋体" w:hint="eastAsia"/>
                <w:sz w:val="24"/>
              </w:rPr>
              <w:t>年</w:t>
            </w:r>
            <w:r>
              <w:rPr>
                <w:rFonts w:ascii="宋体" w:hAnsi="宋体" w:hint="eastAsia"/>
                <w:sz w:val="24"/>
              </w:rPr>
              <w:t>3</w:t>
            </w:r>
            <w:r>
              <w:rPr>
                <w:rFonts w:ascii="宋体" w:hAnsi="宋体" w:hint="eastAsia"/>
                <w:sz w:val="24"/>
              </w:rPr>
              <w:t>月</w:t>
            </w:r>
            <w:r>
              <w:rPr>
                <w:rFonts w:ascii="宋体" w:hAnsi="宋体" w:hint="eastAsia"/>
                <w:sz w:val="24"/>
              </w:rPr>
              <w:t>31</w:t>
            </w:r>
            <w:r>
              <w:rPr>
                <w:rFonts w:ascii="宋体" w:hAnsi="宋体" w:hint="eastAsia"/>
                <w:sz w:val="24"/>
              </w:rPr>
              <w:t>号</w:t>
            </w:r>
            <w:r>
              <w:rPr>
                <w:rFonts w:ascii="宋体" w:hAnsi="宋体" w:hint="eastAsia"/>
                <w:sz w:val="24"/>
              </w:rPr>
              <w:t>，设计阶段，根据之前设计的大致功能进行细划，确定详细功能，并且进行编码设计；</w:t>
            </w:r>
          </w:p>
          <w:p w:rsidR="00D57D03" w:rsidRDefault="00EA536F">
            <w:pPr>
              <w:spacing w:line="360" w:lineRule="auto"/>
              <w:ind w:firstLineChars="200" w:firstLine="480"/>
              <w:rPr>
                <w:rFonts w:ascii="宋体" w:hAnsi="宋体"/>
                <w:sz w:val="24"/>
              </w:rPr>
            </w:pPr>
            <w:r>
              <w:rPr>
                <w:rFonts w:ascii="宋体" w:hAnsi="宋体" w:hint="eastAsia"/>
                <w:sz w:val="24"/>
              </w:rPr>
              <w:t>2020</w:t>
            </w:r>
            <w:r>
              <w:rPr>
                <w:rFonts w:ascii="宋体" w:hAnsi="宋体" w:hint="eastAsia"/>
                <w:sz w:val="24"/>
              </w:rPr>
              <w:t>年</w:t>
            </w:r>
            <w:r>
              <w:rPr>
                <w:rFonts w:ascii="宋体" w:hAnsi="宋体" w:hint="eastAsia"/>
                <w:sz w:val="24"/>
              </w:rPr>
              <w:t>4</w:t>
            </w:r>
            <w:r>
              <w:rPr>
                <w:rFonts w:ascii="宋体" w:hAnsi="宋体" w:hint="eastAsia"/>
                <w:sz w:val="24"/>
              </w:rPr>
              <w:t>月</w:t>
            </w:r>
            <w:r>
              <w:rPr>
                <w:rFonts w:ascii="宋体" w:hAnsi="宋体" w:hint="eastAsia"/>
                <w:sz w:val="24"/>
              </w:rPr>
              <w:t>1</w:t>
            </w:r>
            <w:r>
              <w:rPr>
                <w:rFonts w:ascii="宋体" w:hAnsi="宋体" w:hint="eastAsia"/>
                <w:sz w:val="24"/>
              </w:rPr>
              <w:t>号</w:t>
            </w:r>
            <w:r>
              <w:rPr>
                <w:rFonts w:ascii="宋体" w:hAnsi="宋体" w:hint="eastAsia"/>
                <w:sz w:val="24"/>
              </w:rPr>
              <w:t>－</w:t>
            </w:r>
            <w:r>
              <w:rPr>
                <w:rFonts w:ascii="宋体" w:hAnsi="宋体" w:hint="eastAsia"/>
                <w:sz w:val="24"/>
              </w:rPr>
              <w:t>2020</w:t>
            </w:r>
            <w:r>
              <w:rPr>
                <w:rFonts w:ascii="宋体" w:hAnsi="宋体" w:hint="eastAsia"/>
                <w:sz w:val="24"/>
              </w:rPr>
              <w:t>年</w:t>
            </w:r>
            <w:r>
              <w:rPr>
                <w:rFonts w:ascii="宋体" w:hAnsi="宋体" w:hint="eastAsia"/>
                <w:sz w:val="24"/>
              </w:rPr>
              <w:t>4</w:t>
            </w:r>
            <w:r>
              <w:rPr>
                <w:rFonts w:ascii="宋体" w:hAnsi="宋体" w:hint="eastAsia"/>
                <w:sz w:val="24"/>
              </w:rPr>
              <w:t>月</w:t>
            </w:r>
            <w:r>
              <w:rPr>
                <w:rFonts w:ascii="宋体" w:hAnsi="宋体" w:hint="eastAsia"/>
                <w:sz w:val="24"/>
              </w:rPr>
              <w:t>15</w:t>
            </w:r>
            <w:r>
              <w:rPr>
                <w:rFonts w:ascii="宋体" w:hAnsi="宋体" w:hint="eastAsia"/>
                <w:sz w:val="24"/>
              </w:rPr>
              <w:t>号</w:t>
            </w:r>
            <w:r>
              <w:rPr>
                <w:rFonts w:ascii="宋体" w:hAnsi="宋体" w:hint="eastAsia"/>
                <w:sz w:val="24"/>
              </w:rPr>
              <w:t>，进行设计的测试，补充问题与修改漏洞；</w:t>
            </w:r>
          </w:p>
          <w:p w:rsidR="00D57D03" w:rsidRDefault="00EA536F">
            <w:pPr>
              <w:spacing w:line="360" w:lineRule="auto"/>
              <w:ind w:firstLineChars="200" w:firstLine="480"/>
              <w:rPr>
                <w:rFonts w:ascii="宋体" w:hAnsi="宋体"/>
                <w:sz w:val="24"/>
              </w:rPr>
            </w:pPr>
            <w:r>
              <w:rPr>
                <w:rFonts w:ascii="宋体" w:hAnsi="宋体" w:hint="eastAsia"/>
                <w:sz w:val="24"/>
              </w:rPr>
              <w:t>2020</w:t>
            </w:r>
            <w:r>
              <w:rPr>
                <w:rFonts w:ascii="宋体" w:hAnsi="宋体" w:hint="eastAsia"/>
                <w:sz w:val="24"/>
              </w:rPr>
              <w:t>年</w:t>
            </w:r>
            <w:r>
              <w:rPr>
                <w:rFonts w:ascii="宋体" w:hAnsi="宋体" w:hint="eastAsia"/>
                <w:sz w:val="24"/>
              </w:rPr>
              <w:t>4</w:t>
            </w:r>
            <w:r>
              <w:rPr>
                <w:rFonts w:ascii="宋体" w:hAnsi="宋体" w:hint="eastAsia"/>
                <w:sz w:val="24"/>
              </w:rPr>
              <w:t>月</w:t>
            </w:r>
            <w:r>
              <w:rPr>
                <w:rFonts w:ascii="宋体" w:hAnsi="宋体" w:hint="eastAsia"/>
                <w:sz w:val="24"/>
              </w:rPr>
              <w:t>16</w:t>
            </w:r>
            <w:r>
              <w:rPr>
                <w:rFonts w:ascii="宋体" w:hAnsi="宋体" w:hint="eastAsia"/>
                <w:sz w:val="24"/>
              </w:rPr>
              <w:t>号</w:t>
            </w:r>
            <w:r>
              <w:rPr>
                <w:rFonts w:ascii="宋体" w:hAnsi="宋体" w:hint="eastAsia"/>
                <w:sz w:val="24"/>
              </w:rPr>
              <w:t>－</w:t>
            </w:r>
            <w:r>
              <w:rPr>
                <w:rFonts w:ascii="宋体" w:hAnsi="宋体" w:hint="eastAsia"/>
                <w:sz w:val="24"/>
              </w:rPr>
              <w:t>2020</w:t>
            </w:r>
            <w:r>
              <w:rPr>
                <w:rFonts w:ascii="宋体" w:hAnsi="宋体" w:hint="eastAsia"/>
                <w:sz w:val="24"/>
              </w:rPr>
              <w:t>年</w:t>
            </w:r>
            <w:r>
              <w:rPr>
                <w:rFonts w:ascii="宋体" w:hAnsi="宋体" w:hint="eastAsia"/>
                <w:sz w:val="24"/>
              </w:rPr>
              <w:t>4</w:t>
            </w:r>
            <w:r>
              <w:rPr>
                <w:rFonts w:ascii="宋体" w:hAnsi="宋体" w:hint="eastAsia"/>
                <w:sz w:val="24"/>
              </w:rPr>
              <w:t>月</w:t>
            </w:r>
            <w:r>
              <w:rPr>
                <w:rFonts w:ascii="宋体" w:hAnsi="宋体" w:hint="eastAsia"/>
                <w:sz w:val="24"/>
              </w:rPr>
              <w:t>30</w:t>
            </w:r>
            <w:r>
              <w:rPr>
                <w:rFonts w:ascii="宋体" w:hAnsi="宋体" w:hint="eastAsia"/>
                <w:sz w:val="24"/>
              </w:rPr>
              <w:t>号</w:t>
            </w:r>
            <w:r>
              <w:rPr>
                <w:rFonts w:ascii="宋体" w:hAnsi="宋体" w:hint="eastAsia"/>
                <w:sz w:val="24"/>
              </w:rPr>
              <w:t>，撰写论文；</w:t>
            </w:r>
          </w:p>
          <w:p w:rsidR="00D57D03" w:rsidRDefault="00EA536F">
            <w:pPr>
              <w:spacing w:line="360" w:lineRule="auto"/>
              <w:ind w:firstLineChars="200" w:firstLine="480"/>
              <w:rPr>
                <w:rFonts w:ascii="宋体" w:hAnsi="宋体"/>
                <w:sz w:val="24"/>
              </w:rPr>
            </w:pPr>
            <w:r>
              <w:rPr>
                <w:rFonts w:ascii="宋体" w:hAnsi="宋体" w:hint="eastAsia"/>
                <w:sz w:val="24"/>
              </w:rPr>
              <w:t>2020</w:t>
            </w:r>
            <w:r>
              <w:rPr>
                <w:rFonts w:ascii="宋体" w:hAnsi="宋体" w:hint="eastAsia"/>
                <w:sz w:val="24"/>
              </w:rPr>
              <w:t>年</w:t>
            </w:r>
            <w:r>
              <w:rPr>
                <w:rFonts w:ascii="宋体" w:hAnsi="宋体" w:hint="eastAsia"/>
                <w:sz w:val="24"/>
              </w:rPr>
              <w:t>5</w:t>
            </w:r>
            <w:r>
              <w:rPr>
                <w:rFonts w:ascii="宋体" w:hAnsi="宋体" w:hint="eastAsia"/>
                <w:sz w:val="24"/>
              </w:rPr>
              <w:t>月－</w:t>
            </w:r>
            <w:r>
              <w:rPr>
                <w:rFonts w:ascii="宋体" w:hAnsi="宋体" w:hint="eastAsia"/>
                <w:sz w:val="24"/>
              </w:rPr>
              <w:t>2020</w:t>
            </w:r>
            <w:r>
              <w:rPr>
                <w:rFonts w:ascii="宋体" w:hAnsi="宋体" w:hint="eastAsia"/>
                <w:sz w:val="24"/>
              </w:rPr>
              <w:t>年</w:t>
            </w:r>
            <w:r>
              <w:rPr>
                <w:rFonts w:ascii="宋体" w:hAnsi="宋体" w:hint="eastAsia"/>
                <w:sz w:val="24"/>
              </w:rPr>
              <w:t>6</w:t>
            </w:r>
            <w:r>
              <w:rPr>
                <w:rFonts w:ascii="宋体" w:hAnsi="宋体" w:hint="eastAsia"/>
                <w:sz w:val="24"/>
              </w:rPr>
              <w:t>月，整理答辩所须所有资料，准备答辩；</w:t>
            </w:r>
          </w:p>
          <w:p w:rsidR="00D57D03" w:rsidRDefault="00EA536F">
            <w:pPr>
              <w:rPr>
                <w:rFonts w:ascii="宋体"/>
                <w:bCs/>
                <w:sz w:val="24"/>
              </w:rPr>
            </w:pPr>
            <w:r>
              <w:rPr>
                <w:rFonts w:ascii="宋体" w:hAnsi="宋体" w:hint="eastAsia"/>
                <w:sz w:val="24"/>
              </w:rPr>
              <w:t>2020</w:t>
            </w:r>
            <w:r>
              <w:rPr>
                <w:rFonts w:ascii="宋体" w:hAnsi="宋体" w:hint="eastAsia"/>
                <w:sz w:val="24"/>
              </w:rPr>
              <w:t>年</w:t>
            </w:r>
            <w:r>
              <w:rPr>
                <w:rFonts w:ascii="宋体" w:hAnsi="宋体" w:hint="eastAsia"/>
                <w:sz w:val="24"/>
              </w:rPr>
              <w:t>6</w:t>
            </w:r>
            <w:r>
              <w:rPr>
                <w:rFonts w:ascii="宋体" w:hAnsi="宋体" w:hint="eastAsia"/>
                <w:sz w:val="24"/>
              </w:rPr>
              <w:t>月，答辩。</w:t>
            </w: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tc>
      </w:tr>
      <w:tr w:rsidR="00D57D03">
        <w:trPr>
          <w:trHeight w:val="3246"/>
        </w:trPr>
        <w:tc>
          <w:tcPr>
            <w:tcW w:w="9468" w:type="dxa"/>
            <w:gridSpan w:val="6"/>
            <w:vAlign w:val="center"/>
          </w:tcPr>
          <w:p w:rsidR="00D57D03" w:rsidRDefault="00EA536F">
            <w:pPr>
              <w:rPr>
                <w:rFonts w:ascii="宋体"/>
                <w:bCs/>
                <w:sz w:val="24"/>
              </w:rPr>
            </w:pPr>
            <w:r>
              <w:rPr>
                <w:rFonts w:ascii="宋体" w:hint="eastAsia"/>
                <w:bCs/>
                <w:sz w:val="24"/>
              </w:rPr>
              <w:lastRenderedPageBreak/>
              <w:t>参考文献（资料）</w:t>
            </w:r>
          </w:p>
          <w:p w:rsidR="00D57D03" w:rsidRDefault="00D57D03">
            <w:pPr>
              <w:rPr>
                <w:rFonts w:ascii="宋体"/>
                <w:bCs/>
                <w:sz w:val="24"/>
              </w:rPr>
            </w:pPr>
          </w:p>
          <w:p w:rsidR="00D57D03" w:rsidRDefault="00EA536F">
            <w:pPr>
              <w:spacing w:line="360" w:lineRule="auto"/>
              <w:rPr>
                <w:sz w:val="24"/>
              </w:rPr>
            </w:pPr>
            <w:r>
              <w:rPr>
                <w:rFonts w:hint="eastAsia"/>
                <w:sz w:val="24"/>
              </w:rPr>
              <w:t>1]</w:t>
            </w:r>
            <w:r>
              <w:rPr>
                <w:rFonts w:hint="eastAsia"/>
                <w:sz w:val="24"/>
              </w:rPr>
              <w:t>谭忠兵</w:t>
            </w:r>
            <w:r>
              <w:rPr>
                <w:rFonts w:hint="eastAsia"/>
                <w:sz w:val="24"/>
              </w:rPr>
              <w:t>,</w:t>
            </w:r>
            <w:r>
              <w:rPr>
                <w:rFonts w:hint="eastAsia"/>
                <w:sz w:val="24"/>
              </w:rPr>
              <w:t>吴胜兵</w:t>
            </w:r>
            <w:r>
              <w:rPr>
                <w:rFonts w:hint="eastAsia"/>
                <w:sz w:val="24"/>
              </w:rPr>
              <w:t>.</w:t>
            </w:r>
            <w:r>
              <w:rPr>
                <w:rFonts w:hint="eastAsia"/>
                <w:sz w:val="24"/>
              </w:rPr>
              <w:t>以项目案例为导向的数据库设计与开发课程教学改革</w:t>
            </w:r>
            <w:r>
              <w:rPr>
                <w:rFonts w:hint="eastAsia"/>
                <w:sz w:val="24"/>
              </w:rPr>
              <w:t>[J].</w:t>
            </w:r>
            <w:r>
              <w:rPr>
                <w:rFonts w:hint="eastAsia"/>
                <w:sz w:val="24"/>
              </w:rPr>
              <w:t>教育教学论坛</w:t>
            </w:r>
            <w:r>
              <w:rPr>
                <w:rFonts w:hint="eastAsia"/>
                <w:sz w:val="24"/>
              </w:rPr>
              <w:t>,2019(36):90-91.</w:t>
            </w:r>
          </w:p>
          <w:p w:rsidR="00D57D03" w:rsidRDefault="00EA536F">
            <w:pPr>
              <w:spacing w:line="360" w:lineRule="auto"/>
              <w:rPr>
                <w:sz w:val="24"/>
              </w:rPr>
            </w:pPr>
            <w:r>
              <w:rPr>
                <w:rFonts w:hint="eastAsia"/>
                <w:sz w:val="24"/>
              </w:rPr>
              <w:t>[2]</w:t>
            </w:r>
            <w:proofErr w:type="gramStart"/>
            <w:r>
              <w:rPr>
                <w:rFonts w:hint="eastAsia"/>
                <w:sz w:val="24"/>
              </w:rPr>
              <w:t>王欣宇</w:t>
            </w:r>
            <w:proofErr w:type="gramEnd"/>
            <w:r>
              <w:rPr>
                <w:rFonts w:hint="eastAsia"/>
                <w:sz w:val="24"/>
              </w:rPr>
              <w:t>.</w:t>
            </w:r>
            <w:r>
              <w:rPr>
                <w:rFonts w:hint="eastAsia"/>
                <w:sz w:val="24"/>
              </w:rPr>
              <w:t>科技项目管理信息系统应用与创新</w:t>
            </w:r>
            <w:r>
              <w:rPr>
                <w:rFonts w:hint="eastAsia"/>
                <w:sz w:val="24"/>
              </w:rPr>
              <w:t>[J].</w:t>
            </w:r>
            <w:r>
              <w:rPr>
                <w:rFonts w:hint="eastAsia"/>
                <w:sz w:val="24"/>
              </w:rPr>
              <w:t>科技经济市场</w:t>
            </w:r>
            <w:r>
              <w:rPr>
                <w:rFonts w:hint="eastAsia"/>
                <w:sz w:val="24"/>
              </w:rPr>
              <w:t>,2019(09):107-108.</w:t>
            </w:r>
          </w:p>
          <w:p w:rsidR="00D57D03" w:rsidRDefault="00EA536F">
            <w:pPr>
              <w:spacing w:line="360" w:lineRule="auto"/>
              <w:rPr>
                <w:sz w:val="24"/>
              </w:rPr>
            </w:pPr>
            <w:r>
              <w:rPr>
                <w:rFonts w:hint="eastAsia"/>
                <w:sz w:val="24"/>
              </w:rPr>
              <w:t>[3]</w:t>
            </w:r>
            <w:proofErr w:type="gramStart"/>
            <w:r>
              <w:rPr>
                <w:rFonts w:hint="eastAsia"/>
                <w:sz w:val="24"/>
              </w:rPr>
              <w:t>韦超英</w:t>
            </w:r>
            <w:proofErr w:type="gramEnd"/>
            <w:r>
              <w:rPr>
                <w:rFonts w:hint="eastAsia"/>
                <w:sz w:val="24"/>
              </w:rPr>
              <w:t>.MySQL</w:t>
            </w:r>
            <w:r>
              <w:rPr>
                <w:rFonts w:hint="eastAsia"/>
                <w:sz w:val="24"/>
              </w:rPr>
              <w:t>数据库备份及恢复方法解析</w:t>
            </w:r>
            <w:r>
              <w:rPr>
                <w:rFonts w:hint="eastAsia"/>
                <w:sz w:val="24"/>
              </w:rPr>
              <w:t>[J].</w:t>
            </w:r>
            <w:r>
              <w:rPr>
                <w:rFonts w:hint="eastAsia"/>
                <w:sz w:val="24"/>
              </w:rPr>
              <w:t>网络安全技术与应用</w:t>
            </w:r>
            <w:r>
              <w:rPr>
                <w:rFonts w:hint="eastAsia"/>
                <w:sz w:val="24"/>
              </w:rPr>
              <w:t>,2019(10):73-74.</w:t>
            </w:r>
          </w:p>
          <w:p w:rsidR="00D57D03" w:rsidRDefault="00EA536F">
            <w:pPr>
              <w:spacing w:line="360" w:lineRule="auto"/>
              <w:rPr>
                <w:sz w:val="24"/>
              </w:rPr>
            </w:pPr>
            <w:r>
              <w:rPr>
                <w:rFonts w:hint="eastAsia"/>
                <w:sz w:val="24"/>
              </w:rPr>
              <w:t>[4]</w:t>
            </w:r>
            <w:r>
              <w:rPr>
                <w:rFonts w:hint="eastAsia"/>
                <w:sz w:val="24"/>
              </w:rPr>
              <w:t>朱庆国</w:t>
            </w:r>
            <w:r>
              <w:rPr>
                <w:rFonts w:hint="eastAsia"/>
                <w:sz w:val="24"/>
              </w:rPr>
              <w:t>.</w:t>
            </w:r>
            <w:r>
              <w:rPr>
                <w:rFonts w:hint="eastAsia"/>
                <w:sz w:val="24"/>
              </w:rPr>
              <w:t>计算机应用技术和信息管理的整合分析</w:t>
            </w:r>
            <w:r>
              <w:rPr>
                <w:rFonts w:hint="eastAsia"/>
                <w:sz w:val="24"/>
              </w:rPr>
              <w:t>[J].</w:t>
            </w:r>
            <w:r>
              <w:rPr>
                <w:rFonts w:hint="eastAsia"/>
                <w:sz w:val="24"/>
              </w:rPr>
              <w:t>网络安全技术与应用</w:t>
            </w:r>
            <w:r>
              <w:rPr>
                <w:rFonts w:hint="eastAsia"/>
                <w:sz w:val="24"/>
              </w:rPr>
              <w:t>,2019(10):6-7.</w:t>
            </w: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p w:rsidR="00D57D03" w:rsidRDefault="00D57D03">
            <w:pPr>
              <w:rPr>
                <w:rFonts w:ascii="宋体"/>
                <w:bCs/>
                <w:sz w:val="24"/>
              </w:rPr>
            </w:pPr>
          </w:p>
        </w:tc>
      </w:tr>
      <w:tr w:rsidR="00D57D03">
        <w:trPr>
          <w:trHeight w:val="3571"/>
        </w:trPr>
        <w:tc>
          <w:tcPr>
            <w:tcW w:w="9468" w:type="dxa"/>
            <w:gridSpan w:val="6"/>
            <w:vAlign w:val="center"/>
          </w:tcPr>
          <w:p w:rsidR="00D57D03" w:rsidRDefault="00EA536F">
            <w:pPr>
              <w:spacing w:line="360" w:lineRule="auto"/>
              <w:rPr>
                <w:rFonts w:ascii="宋体"/>
                <w:bCs/>
                <w:color w:val="0000FF"/>
                <w:sz w:val="24"/>
              </w:rPr>
            </w:pPr>
            <w:r>
              <w:rPr>
                <w:rFonts w:ascii="宋体" w:hAnsi="宋体" w:hint="eastAsia"/>
                <w:bCs/>
                <w:color w:val="0000FF"/>
                <w:sz w:val="24"/>
              </w:rPr>
              <w:t>导师意见（在选题意义、技术指标或研究内容、是否同意开题等方面提出具体意见）</w:t>
            </w:r>
          </w:p>
          <w:p w:rsidR="00D57D03" w:rsidRDefault="00E65980">
            <w:pPr>
              <w:spacing w:line="360" w:lineRule="auto"/>
              <w:rPr>
                <w:rFonts w:ascii="宋体"/>
                <w:bCs/>
                <w:sz w:val="24"/>
              </w:rPr>
            </w:pPr>
            <w:r>
              <w:rPr>
                <w:rFonts w:ascii="宋体" w:hint="eastAsia"/>
                <w:bCs/>
                <w:sz w:val="24"/>
              </w:rPr>
              <w:t xml:space="preserve">    该生的选题有一定意义，研究内容基本明确，但是</w:t>
            </w:r>
            <w:r w:rsidR="0026649F">
              <w:rPr>
                <w:rFonts w:ascii="宋体" w:hint="eastAsia"/>
                <w:bCs/>
                <w:sz w:val="24"/>
              </w:rPr>
              <w:t>因为</w:t>
            </w:r>
            <w:r>
              <w:rPr>
                <w:rFonts w:ascii="宋体" w:hint="eastAsia"/>
                <w:bCs/>
                <w:sz w:val="24"/>
              </w:rPr>
              <w:t>系统需求</w:t>
            </w:r>
            <w:r w:rsidR="00DA33C3">
              <w:rPr>
                <w:rFonts w:ascii="宋体" w:hint="eastAsia"/>
                <w:bCs/>
                <w:sz w:val="24"/>
              </w:rPr>
              <w:t>分析不足</w:t>
            </w:r>
            <w:r w:rsidR="0026649F">
              <w:rPr>
                <w:rFonts w:ascii="宋体" w:hint="eastAsia"/>
                <w:bCs/>
                <w:sz w:val="24"/>
              </w:rPr>
              <w:t>导致</w:t>
            </w:r>
            <w:r w:rsidR="00DA33C3">
              <w:rPr>
                <w:rFonts w:ascii="宋体" w:hint="eastAsia"/>
                <w:bCs/>
                <w:sz w:val="24"/>
              </w:rPr>
              <w:t>关键问题的思考不够</w:t>
            </w:r>
            <w:r w:rsidR="0026649F">
              <w:rPr>
                <w:rFonts w:ascii="宋体" w:hint="eastAsia"/>
                <w:bCs/>
                <w:sz w:val="24"/>
              </w:rPr>
              <w:t>深</w:t>
            </w:r>
            <w:bookmarkStart w:id="0" w:name="_GoBack"/>
            <w:bookmarkEnd w:id="0"/>
            <w:r w:rsidR="00DA33C3">
              <w:rPr>
                <w:rFonts w:ascii="宋体" w:hint="eastAsia"/>
                <w:bCs/>
                <w:sz w:val="24"/>
              </w:rPr>
              <w:t>入，难点不清楚，技术路线</w:t>
            </w:r>
            <w:r>
              <w:rPr>
                <w:rFonts w:ascii="宋体" w:hint="eastAsia"/>
                <w:bCs/>
                <w:sz w:val="24"/>
              </w:rPr>
              <w:t>缺少可以性分析，建议</w:t>
            </w:r>
            <w:r w:rsidR="00DA33C3">
              <w:rPr>
                <w:rFonts w:ascii="宋体" w:hint="eastAsia"/>
                <w:bCs/>
                <w:sz w:val="24"/>
              </w:rPr>
              <w:t>继续修改</w:t>
            </w:r>
            <w:r>
              <w:rPr>
                <w:rFonts w:ascii="宋体" w:hint="eastAsia"/>
                <w:bCs/>
                <w:sz w:val="24"/>
              </w:rPr>
              <w:t>开题</w:t>
            </w:r>
            <w:r w:rsidR="00DA33C3">
              <w:rPr>
                <w:rFonts w:ascii="宋体" w:hint="eastAsia"/>
                <w:bCs/>
                <w:sz w:val="24"/>
              </w:rPr>
              <w:t>报告</w:t>
            </w:r>
            <w:r>
              <w:rPr>
                <w:rFonts w:ascii="宋体" w:hint="eastAsia"/>
                <w:bCs/>
                <w:sz w:val="24"/>
              </w:rPr>
              <w:t>。</w:t>
            </w:r>
          </w:p>
          <w:p w:rsidR="00D57D03" w:rsidRDefault="00D57D03">
            <w:pPr>
              <w:spacing w:line="360" w:lineRule="auto"/>
              <w:rPr>
                <w:rFonts w:ascii="宋体"/>
                <w:bCs/>
                <w:sz w:val="24"/>
              </w:rPr>
            </w:pPr>
          </w:p>
          <w:p w:rsidR="00D57D03" w:rsidRDefault="00D57D03">
            <w:pPr>
              <w:spacing w:line="360" w:lineRule="auto"/>
              <w:rPr>
                <w:rFonts w:ascii="宋体"/>
                <w:bCs/>
                <w:sz w:val="24"/>
              </w:rPr>
            </w:pPr>
          </w:p>
          <w:p w:rsidR="00D57D03" w:rsidRDefault="00EA536F">
            <w:pPr>
              <w:spacing w:line="360" w:lineRule="auto"/>
              <w:rPr>
                <w:rFonts w:ascii="宋体"/>
                <w:bCs/>
                <w:sz w:val="24"/>
              </w:rPr>
            </w:pPr>
            <w:r>
              <w:rPr>
                <w:rFonts w:ascii="宋体" w:hAnsi="宋体" w:hint="eastAsia"/>
                <w:bCs/>
                <w:sz w:val="24"/>
              </w:rPr>
              <w:t>导师签名：</w:t>
            </w:r>
            <w:r>
              <w:rPr>
                <w:rFonts w:ascii="宋体" w:hAnsi="宋体"/>
                <w:bCs/>
                <w:sz w:val="24"/>
              </w:rPr>
              <w:t xml:space="preserve">                               </w:t>
            </w:r>
            <w:r>
              <w:rPr>
                <w:rFonts w:ascii="宋体" w:hAnsi="宋体" w:hint="eastAsia"/>
                <w:bCs/>
                <w:sz w:val="24"/>
              </w:rPr>
              <w:t>系主任审核签名：</w:t>
            </w:r>
          </w:p>
          <w:p w:rsidR="00D57D03" w:rsidRDefault="00D57D03">
            <w:pPr>
              <w:spacing w:line="240" w:lineRule="exact"/>
              <w:ind w:firstLineChars="300" w:firstLine="720"/>
              <w:rPr>
                <w:rFonts w:ascii="宋体"/>
                <w:bCs/>
                <w:sz w:val="24"/>
              </w:rPr>
            </w:pPr>
          </w:p>
          <w:p w:rsidR="00D57D03" w:rsidRDefault="00EA536F">
            <w:pPr>
              <w:spacing w:line="360" w:lineRule="auto"/>
              <w:ind w:firstLineChars="300" w:firstLine="720"/>
              <w:rPr>
                <w:rFonts w:ascii="宋体"/>
                <w:bCs/>
                <w:sz w:val="24"/>
              </w:rPr>
            </w:pPr>
            <w:r>
              <w:rPr>
                <w:rFonts w:ascii="宋体" w:hAnsi="宋体" w:hint="eastAsia"/>
                <w:bCs/>
                <w:sz w:val="24"/>
              </w:rPr>
              <w:t>年</w:t>
            </w:r>
            <w:r>
              <w:rPr>
                <w:rFonts w:ascii="宋体" w:hAnsi="宋体"/>
                <w:bCs/>
                <w:sz w:val="24"/>
              </w:rPr>
              <w:t xml:space="preserve">    </w:t>
            </w:r>
            <w:r>
              <w:rPr>
                <w:rFonts w:ascii="宋体" w:hAnsi="宋体" w:hint="eastAsia"/>
                <w:bCs/>
                <w:sz w:val="24"/>
              </w:rPr>
              <w:t>月</w:t>
            </w:r>
            <w:r>
              <w:rPr>
                <w:rFonts w:ascii="宋体" w:hAnsi="宋体"/>
                <w:bCs/>
                <w:sz w:val="24"/>
              </w:rPr>
              <w:t xml:space="preserve">    </w:t>
            </w:r>
            <w:r>
              <w:rPr>
                <w:rFonts w:ascii="宋体" w:hAnsi="宋体" w:hint="eastAsia"/>
                <w:bCs/>
                <w:sz w:val="24"/>
              </w:rPr>
              <w:t>日</w:t>
            </w:r>
            <w:r>
              <w:rPr>
                <w:rFonts w:ascii="宋体" w:hAnsi="宋体"/>
                <w:bCs/>
                <w:sz w:val="24"/>
              </w:rPr>
              <w:t xml:space="preserve">                                </w:t>
            </w:r>
            <w:r>
              <w:rPr>
                <w:rFonts w:ascii="宋体" w:hAnsi="宋体" w:hint="eastAsia"/>
                <w:bCs/>
                <w:sz w:val="24"/>
              </w:rPr>
              <w:t>年</w:t>
            </w:r>
            <w:r>
              <w:rPr>
                <w:rFonts w:ascii="宋体" w:hAnsi="宋体"/>
                <w:bCs/>
                <w:sz w:val="24"/>
              </w:rPr>
              <w:t xml:space="preserve">    </w:t>
            </w:r>
            <w:r>
              <w:rPr>
                <w:rFonts w:ascii="宋体" w:hAnsi="宋体" w:hint="eastAsia"/>
                <w:bCs/>
                <w:sz w:val="24"/>
              </w:rPr>
              <w:t>月</w:t>
            </w:r>
            <w:r>
              <w:rPr>
                <w:rFonts w:ascii="宋体" w:hAnsi="宋体"/>
                <w:bCs/>
                <w:sz w:val="24"/>
              </w:rPr>
              <w:t xml:space="preserve">    </w:t>
            </w:r>
            <w:r>
              <w:rPr>
                <w:rFonts w:ascii="宋体" w:hAnsi="宋体" w:hint="eastAsia"/>
                <w:bCs/>
                <w:sz w:val="24"/>
              </w:rPr>
              <w:t>日</w:t>
            </w:r>
          </w:p>
        </w:tc>
      </w:tr>
    </w:tbl>
    <w:p w:rsidR="00D57D03" w:rsidRDefault="00EA536F">
      <w:pPr>
        <w:ind w:firstLine="2"/>
        <w:rPr>
          <w:rFonts w:ascii="宋体"/>
          <w:szCs w:val="21"/>
        </w:rPr>
      </w:pPr>
      <w:r>
        <w:rPr>
          <w:rFonts w:ascii="宋体" w:hAnsi="宋体" w:hint="eastAsia"/>
          <w:szCs w:val="21"/>
        </w:rPr>
        <w:t>备注：</w:t>
      </w:r>
    </w:p>
    <w:p w:rsidR="00D57D03" w:rsidRDefault="00EA536F">
      <w:pPr>
        <w:ind w:firstLine="2"/>
        <w:rPr>
          <w:rFonts w:ascii="宋体"/>
          <w:szCs w:val="21"/>
        </w:rPr>
      </w:pPr>
      <w:r>
        <w:rPr>
          <w:rFonts w:ascii="宋体" w:hAnsi="宋体"/>
          <w:szCs w:val="21"/>
        </w:rPr>
        <w:t>1.</w:t>
      </w:r>
      <w:r>
        <w:rPr>
          <w:rFonts w:ascii="宋体" w:hAnsi="宋体" w:hint="eastAsia"/>
          <w:szCs w:val="21"/>
        </w:rPr>
        <w:t>开题报告是本科生毕业设计（论文）的一个重要组成部分。学生应根据毕业设计（论文）任务书</w:t>
      </w:r>
    </w:p>
    <w:p w:rsidR="00D57D03" w:rsidRDefault="00EA536F">
      <w:pPr>
        <w:ind w:firstLineChars="100" w:firstLine="210"/>
        <w:rPr>
          <w:rFonts w:ascii="宋体"/>
          <w:szCs w:val="21"/>
        </w:rPr>
      </w:pPr>
      <w:r>
        <w:rPr>
          <w:rFonts w:ascii="宋体" w:hAnsi="宋体" w:hint="eastAsia"/>
          <w:szCs w:val="21"/>
        </w:rPr>
        <w:t>的要求和文献调研结果，在开始撰写论文之前写出开题报告。</w:t>
      </w:r>
    </w:p>
    <w:p w:rsidR="00D57D03" w:rsidRDefault="00EA536F">
      <w:pPr>
        <w:rPr>
          <w:rFonts w:ascii="宋体"/>
          <w:szCs w:val="21"/>
        </w:rPr>
      </w:pPr>
      <w:r>
        <w:rPr>
          <w:rFonts w:ascii="宋体" w:hAnsi="宋体"/>
          <w:szCs w:val="21"/>
        </w:rPr>
        <w:t>2.</w:t>
      </w:r>
      <w:r>
        <w:rPr>
          <w:rFonts w:ascii="宋体" w:hAnsi="宋体" w:hint="eastAsia"/>
          <w:szCs w:val="21"/>
        </w:rPr>
        <w:t>参考文献按下列格式（</w:t>
      </w:r>
      <w:r>
        <w:rPr>
          <w:rFonts w:ascii="宋体" w:hAnsi="宋体"/>
          <w:szCs w:val="21"/>
        </w:rPr>
        <w:t>A</w:t>
      </w:r>
      <w:r>
        <w:rPr>
          <w:rFonts w:ascii="宋体" w:hAnsi="宋体" w:hint="eastAsia"/>
          <w:szCs w:val="21"/>
        </w:rPr>
        <w:t>为期刊，</w:t>
      </w:r>
      <w:r>
        <w:rPr>
          <w:rFonts w:ascii="宋体" w:hAnsi="宋体"/>
          <w:szCs w:val="21"/>
        </w:rPr>
        <w:t>B</w:t>
      </w:r>
      <w:r>
        <w:rPr>
          <w:rFonts w:ascii="宋体" w:hAnsi="宋体" w:hint="eastAsia"/>
          <w:szCs w:val="21"/>
        </w:rPr>
        <w:t>为专著）</w:t>
      </w:r>
    </w:p>
    <w:p w:rsidR="00D57D03" w:rsidRDefault="00EA536F">
      <w:pPr>
        <w:ind w:firstLineChars="150" w:firstLine="315"/>
        <w:rPr>
          <w:rFonts w:ascii="宋体"/>
          <w:szCs w:val="21"/>
        </w:rPr>
      </w:pPr>
      <w:r>
        <w:rPr>
          <w:rFonts w:ascii="宋体" w:hAnsi="宋体"/>
          <w:szCs w:val="21"/>
        </w:rPr>
        <w:t>A</w:t>
      </w:r>
      <w:r>
        <w:rPr>
          <w:rFonts w:ascii="宋体" w:hAnsi="宋体" w:hint="eastAsia"/>
          <w:szCs w:val="21"/>
        </w:rPr>
        <w:t>：</w:t>
      </w:r>
      <w:r>
        <w:rPr>
          <w:rFonts w:ascii="宋体" w:hAnsi="宋体"/>
          <w:szCs w:val="21"/>
        </w:rPr>
        <w:t>[</w:t>
      </w:r>
      <w:r>
        <w:rPr>
          <w:rFonts w:ascii="宋体" w:hAnsi="宋体" w:hint="eastAsia"/>
          <w:szCs w:val="21"/>
        </w:rPr>
        <w:t>序号</w:t>
      </w:r>
      <w:r>
        <w:rPr>
          <w:rFonts w:ascii="宋体" w:hAnsi="宋体"/>
          <w:szCs w:val="21"/>
        </w:rPr>
        <w:t>]</w:t>
      </w:r>
      <w:r>
        <w:rPr>
          <w:rFonts w:ascii="宋体" w:hAnsi="宋体" w:hint="eastAsia"/>
          <w:szCs w:val="21"/>
        </w:rPr>
        <w:t>、作者（外文姓前名后，名缩写，不加缩写点，</w:t>
      </w:r>
      <w:r>
        <w:rPr>
          <w:rFonts w:ascii="宋体" w:hAnsi="宋体"/>
          <w:szCs w:val="21"/>
        </w:rPr>
        <w:t>3</w:t>
      </w:r>
      <w:r>
        <w:rPr>
          <w:rFonts w:ascii="宋体" w:hAnsi="宋体" w:hint="eastAsia"/>
          <w:szCs w:val="21"/>
        </w:rPr>
        <w:t>人以上作者只写前</w:t>
      </w:r>
      <w:r>
        <w:rPr>
          <w:rFonts w:ascii="宋体" w:hAnsi="宋体"/>
          <w:szCs w:val="21"/>
        </w:rPr>
        <w:t>3</w:t>
      </w:r>
      <w:r>
        <w:rPr>
          <w:rFonts w:ascii="宋体" w:hAnsi="宋体" w:hint="eastAsia"/>
          <w:szCs w:val="21"/>
        </w:rPr>
        <w:t>人，后用“等”</w:t>
      </w:r>
    </w:p>
    <w:p w:rsidR="00D57D03" w:rsidRDefault="00EA536F">
      <w:pPr>
        <w:ind w:firstLineChars="350" w:firstLine="735"/>
        <w:rPr>
          <w:rFonts w:ascii="宋体"/>
          <w:szCs w:val="21"/>
        </w:rPr>
      </w:pPr>
      <w:r>
        <w:rPr>
          <w:rFonts w:ascii="宋体" w:hAnsi="宋体" w:hint="eastAsia"/>
          <w:szCs w:val="21"/>
        </w:rPr>
        <w:t>代替）、题名、期刊名（外文可缩写，不加缩写点）年份、卷号（期号）：起止页码；</w:t>
      </w:r>
    </w:p>
    <w:p w:rsidR="00D57D03" w:rsidRDefault="00EA536F">
      <w:pPr>
        <w:ind w:leftChars="150" w:left="315"/>
        <w:rPr>
          <w:rFonts w:ascii="宋体"/>
          <w:szCs w:val="21"/>
        </w:rPr>
      </w:pPr>
      <w:r>
        <w:rPr>
          <w:rFonts w:ascii="宋体" w:hAnsi="宋体"/>
          <w:szCs w:val="21"/>
        </w:rPr>
        <w:t>B</w:t>
      </w:r>
      <w:r>
        <w:rPr>
          <w:rFonts w:ascii="宋体" w:hAnsi="宋体" w:hint="eastAsia"/>
          <w:szCs w:val="21"/>
        </w:rPr>
        <w:t>：</w:t>
      </w:r>
      <w:r>
        <w:rPr>
          <w:rFonts w:ascii="宋体" w:hAnsi="宋体"/>
          <w:szCs w:val="21"/>
        </w:rPr>
        <w:t>[</w:t>
      </w:r>
      <w:r>
        <w:rPr>
          <w:rFonts w:ascii="宋体" w:hAnsi="宋体" w:hint="eastAsia"/>
          <w:szCs w:val="21"/>
        </w:rPr>
        <w:t>序号</w:t>
      </w:r>
      <w:r>
        <w:rPr>
          <w:rFonts w:ascii="宋体" w:hAnsi="宋体"/>
          <w:szCs w:val="21"/>
        </w:rPr>
        <w:t>]</w:t>
      </w:r>
      <w:r>
        <w:rPr>
          <w:rFonts w:ascii="宋体" w:hAnsi="宋体" w:hint="eastAsia"/>
          <w:szCs w:val="21"/>
        </w:rPr>
        <w:t>、作者、书名、版次、（</w:t>
      </w:r>
      <w:r>
        <w:rPr>
          <w:rFonts w:ascii="宋体" w:hAnsi="宋体" w:hint="eastAsia"/>
          <w:szCs w:val="21"/>
        </w:rPr>
        <w:t>初版不写）、出版地、出版单位、出版时间、页码。</w:t>
      </w:r>
    </w:p>
    <w:p w:rsidR="00D57D03" w:rsidRDefault="00EA536F">
      <w:r>
        <w:rPr>
          <w:rFonts w:ascii="宋体" w:hAnsi="宋体"/>
          <w:szCs w:val="21"/>
        </w:rPr>
        <w:t>3.</w:t>
      </w:r>
      <w:r>
        <w:rPr>
          <w:rFonts w:ascii="宋体" w:hAnsi="宋体" w:hint="eastAsia"/>
          <w:szCs w:val="21"/>
        </w:rPr>
        <w:t>表中各项可加附页。</w:t>
      </w:r>
    </w:p>
    <w:sectPr w:rsidR="00D57D03">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36F" w:rsidRDefault="00EA536F" w:rsidP="00294B65">
      <w:r>
        <w:separator/>
      </w:r>
    </w:p>
  </w:endnote>
  <w:endnote w:type="continuationSeparator" w:id="0">
    <w:p w:rsidR="00EA536F" w:rsidRDefault="00EA536F" w:rsidP="0029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36F" w:rsidRDefault="00EA536F" w:rsidP="00294B65">
      <w:r>
        <w:separator/>
      </w:r>
    </w:p>
  </w:footnote>
  <w:footnote w:type="continuationSeparator" w:id="0">
    <w:p w:rsidR="00EA536F" w:rsidRDefault="00EA536F" w:rsidP="00294B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525EAD"/>
    <w:multiLevelType w:val="singleLevel"/>
    <w:tmpl w:val="9C525EAD"/>
    <w:lvl w:ilvl="0">
      <w:start w:val="1"/>
      <w:numFmt w:val="decimal"/>
      <w:suff w:val="nothing"/>
      <w:lvlText w:val="（%1）"/>
      <w:lvlJc w:val="left"/>
    </w:lvl>
  </w:abstractNum>
  <w:abstractNum w:abstractNumId="1">
    <w:nsid w:val="439AC388"/>
    <w:multiLevelType w:val="singleLevel"/>
    <w:tmpl w:val="439AC388"/>
    <w:lvl w:ilvl="0">
      <w:start w:val="1"/>
      <w:numFmt w:val="decimal"/>
      <w:suff w:val="nothing"/>
      <w:lvlText w:val="（%1）"/>
      <w:lvlJc w:val="left"/>
    </w:lvl>
  </w:abstractNum>
  <w:abstractNum w:abstractNumId="2">
    <w:nsid w:val="444C7A74"/>
    <w:multiLevelType w:val="singleLevel"/>
    <w:tmpl w:val="444C7A74"/>
    <w:lvl w:ilvl="0">
      <w:start w:val="1"/>
      <w:numFmt w:val="decimal"/>
      <w:suff w:val="nothing"/>
      <w:lvlText w:val="（%1）"/>
      <w:lvlJc w:val="left"/>
    </w:lvl>
  </w:abstractNum>
  <w:abstractNum w:abstractNumId="3">
    <w:nsid w:val="4BF7DE6E"/>
    <w:multiLevelType w:val="singleLevel"/>
    <w:tmpl w:val="4BF7DE6E"/>
    <w:lvl w:ilvl="0">
      <w:start w:val="1"/>
      <w:numFmt w:val="decimal"/>
      <w:suff w:val="nothing"/>
      <w:lvlText w:val="%1．"/>
      <w:lvlJc w:val="left"/>
      <w:pPr>
        <w:ind w:left="0" w:firstLine="400"/>
      </w:pPr>
      <w:rPr>
        <w:rFonts w:hint="default"/>
      </w:rPr>
    </w:lvl>
  </w:abstractNum>
  <w:abstractNum w:abstractNumId="4">
    <w:nsid w:val="51311D62"/>
    <w:multiLevelType w:val="singleLevel"/>
    <w:tmpl w:val="51311D62"/>
    <w:lvl w:ilvl="0">
      <w:start w:val="1"/>
      <w:numFmt w:val="decimal"/>
      <w:suff w:val="nothing"/>
      <w:lvlText w:val="（%1）"/>
      <w:lvlJc w:val="left"/>
    </w:lvl>
  </w:abstractNum>
  <w:abstractNum w:abstractNumId="5">
    <w:nsid w:val="7829D21D"/>
    <w:multiLevelType w:val="singleLevel"/>
    <w:tmpl w:val="7829D21D"/>
    <w:lvl w:ilvl="0">
      <w:start w:val="1"/>
      <w:numFmt w:val="decimal"/>
      <w:suff w:val="nothing"/>
      <w:lvlText w:val="（%1）"/>
      <w:lvlJc w:val="left"/>
    </w:lvl>
  </w:abstractNum>
  <w:abstractNum w:abstractNumId="6">
    <w:nsid w:val="7BCE4694"/>
    <w:multiLevelType w:val="singleLevel"/>
    <w:tmpl w:val="7BCE4694"/>
    <w:lvl w:ilvl="0">
      <w:start w:val="1"/>
      <w:numFmt w:val="decimal"/>
      <w:suff w:val="nothing"/>
      <w:lvlText w:val="（%1）"/>
      <w:lvlJc w:val="left"/>
      <w:pPr>
        <w:ind w:left="480" w:firstLine="0"/>
      </w:p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19"/>
    <w:rsid w:val="00037707"/>
    <w:rsid w:val="000F066B"/>
    <w:rsid w:val="00103A8F"/>
    <w:rsid w:val="00164916"/>
    <w:rsid w:val="0018749A"/>
    <w:rsid w:val="001C1DD9"/>
    <w:rsid w:val="0026649F"/>
    <w:rsid w:val="00294B65"/>
    <w:rsid w:val="002C32A6"/>
    <w:rsid w:val="002D4535"/>
    <w:rsid w:val="003C75EE"/>
    <w:rsid w:val="003D47BA"/>
    <w:rsid w:val="004B0425"/>
    <w:rsid w:val="004C1D2A"/>
    <w:rsid w:val="004E732D"/>
    <w:rsid w:val="00513762"/>
    <w:rsid w:val="00523856"/>
    <w:rsid w:val="0056330A"/>
    <w:rsid w:val="005974AB"/>
    <w:rsid w:val="005A37D3"/>
    <w:rsid w:val="005E3D7D"/>
    <w:rsid w:val="00676F5C"/>
    <w:rsid w:val="00752D16"/>
    <w:rsid w:val="00764974"/>
    <w:rsid w:val="00794510"/>
    <w:rsid w:val="007B4546"/>
    <w:rsid w:val="007D42A8"/>
    <w:rsid w:val="00812A2A"/>
    <w:rsid w:val="00842F5D"/>
    <w:rsid w:val="008E1AF1"/>
    <w:rsid w:val="00903368"/>
    <w:rsid w:val="00924119"/>
    <w:rsid w:val="009376E1"/>
    <w:rsid w:val="00A247BE"/>
    <w:rsid w:val="00A62030"/>
    <w:rsid w:val="00A7036D"/>
    <w:rsid w:val="00AF1FE4"/>
    <w:rsid w:val="00B34F3D"/>
    <w:rsid w:val="00B5606B"/>
    <w:rsid w:val="00C36712"/>
    <w:rsid w:val="00C61DFE"/>
    <w:rsid w:val="00C672EC"/>
    <w:rsid w:val="00C945C9"/>
    <w:rsid w:val="00CA5F98"/>
    <w:rsid w:val="00D46126"/>
    <w:rsid w:val="00D57D03"/>
    <w:rsid w:val="00D639AF"/>
    <w:rsid w:val="00DA33C3"/>
    <w:rsid w:val="00DA4FF1"/>
    <w:rsid w:val="00E50CC4"/>
    <w:rsid w:val="00E65980"/>
    <w:rsid w:val="00EA536F"/>
    <w:rsid w:val="00EE0048"/>
    <w:rsid w:val="00F028FA"/>
    <w:rsid w:val="00F11AB6"/>
    <w:rsid w:val="00F12C82"/>
    <w:rsid w:val="00F9021B"/>
    <w:rsid w:val="00F92726"/>
    <w:rsid w:val="00F936A5"/>
    <w:rsid w:val="00FE5BE7"/>
    <w:rsid w:val="058C72CA"/>
    <w:rsid w:val="059C18DB"/>
    <w:rsid w:val="0900192C"/>
    <w:rsid w:val="09DC6EFB"/>
    <w:rsid w:val="1C12132C"/>
    <w:rsid w:val="20410045"/>
    <w:rsid w:val="225373F6"/>
    <w:rsid w:val="2735044C"/>
    <w:rsid w:val="2B314DF8"/>
    <w:rsid w:val="2F563F74"/>
    <w:rsid w:val="31574AE1"/>
    <w:rsid w:val="332A325A"/>
    <w:rsid w:val="3490693C"/>
    <w:rsid w:val="3EE408C4"/>
    <w:rsid w:val="3F00160F"/>
    <w:rsid w:val="3F520D8E"/>
    <w:rsid w:val="4228595B"/>
    <w:rsid w:val="4E0A1148"/>
    <w:rsid w:val="4F43612B"/>
    <w:rsid w:val="51333D2B"/>
    <w:rsid w:val="56952B38"/>
    <w:rsid w:val="59A1015A"/>
    <w:rsid w:val="5CAB6FCC"/>
    <w:rsid w:val="5F357974"/>
    <w:rsid w:val="6C786A21"/>
    <w:rsid w:val="74264253"/>
    <w:rsid w:val="7A143DD3"/>
    <w:rsid w:val="7B174BA5"/>
    <w:rsid w:val="7BA74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qFormat="1"/>
    <w:lsdException w:name="footer" w:qFormat="1"/>
    <w:lsdException w:name="caption" w:locked="1" w:uiPriority="0" w:qFormat="1"/>
    <w:lsdException w:name="Title" w:locked="1" w:semiHidden="0" w:uiPriority="0" w:unhideWhenUsed="0" w:qFormat="1"/>
    <w:lsdException w:name="Default Paragraph Fon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semiHidden="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1"/>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Plain Text"/>
    <w:basedOn w:val="a"/>
    <w:link w:val="Char"/>
    <w:uiPriority w:val="99"/>
    <w:qFormat/>
    <w:rPr>
      <w:rFonts w:ascii="宋体" w:hAnsi="Courier New" w:cs="Courier New"/>
      <w:kern w:val="2"/>
      <w:szCs w:val="21"/>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annotation reference"/>
    <w:basedOn w:val="a0"/>
    <w:uiPriority w:val="99"/>
    <w:semiHidden/>
    <w:unhideWhenUsed/>
    <w:rPr>
      <w:sz w:val="21"/>
      <w:szCs w:val="21"/>
    </w:rPr>
  </w:style>
  <w:style w:type="character" w:customStyle="1" w:styleId="Char">
    <w:name w:val="纯文本 Char"/>
    <w:basedOn w:val="a0"/>
    <w:link w:val="a4"/>
    <w:uiPriority w:val="99"/>
    <w:qFormat/>
    <w:locked/>
    <w:rPr>
      <w:rFonts w:ascii="宋体" w:eastAsia="宋体" w:hAnsi="Courier New" w:cs="Courier New"/>
      <w:sz w:val="21"/>
      <w:szCs w:val="21"/>
    </w:rPr>
  </w:style>
  <w:style w:type="character" w:customStyle="1" w:styleId="Char1">
    <w:name w:val="页眉 Char"/>
    <w:basedOn w:val="a0"/>
    <w:link w:val="a6"/>
    <w:uiPriority w:val="99"/>
    <w:qFormat/>
    <w:rPr>
      <w:rFonts w:ascii="Times New Roman" w:hAnsi="Times New Roman"/>
      <w:kern w:val="21"/>
      <w:sz w:val="18"/>
      <w:szCs w:val="18"/>
    </w:rPr>
  </w:style>
  <w:style w:type="character" w:customStyle="1" w:styleId="Char0">
    <w:name w:val="页脚 Char"/>
    <w:basedOn w:val="a0"/>
    <w:link w:val="a5"/>
    <w:uiPriority w:val="99"/>
    <w:qFormat/>
    <w:rPr>
      <w:rFonts w:ascii="Times New Roman" w:hAnsi="Times New Roman"/>
      <w:kern w:val="2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qFormat="1"/>
    <w:lsdException w:name="footer" w:qFormat="1"/>
    <w:lsdException w:name="caption" w:locked="1" w:uiPriority="0" w:qFormat="1"/>
    <w:lsdException w:name="Title" w:locked="1" w:semiHidden="0" w:uiPriority="0" w:unhideWhenUsed="0" w:qFormat="1"/>
    <w:lsdException w:name="Default Paragraph Fon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semiHidden="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1"/>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Plain Text"/>
    <w:basedOn w:val="a"/>
    <w:link w:val="Char"/>
    <w:uiPriority w:val="99"/>
    <w:qFormat/>
    <w:rPr>
      <w:rFonts w:ascii="宋体" w:hAnsi="Courier New" w:cs="Courier New"/>
      <w:kern w:val="2"/>
      <w:szCs w:val="21"/>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annotation reference"/>
    <w:basedOn w:val="a0"/>
    <w:uiPriority w:val="99"/>
    <w:semiHidden/>
    <w:unhideWhenUsed/>
    <w:rPr>
      <w:sz w:val="21"/>
      <w:szCs w:val="21"/>
    </w:rPr>
  </w:style>
  <w:style w:type="character" w:customStyle="1" w:styleId="Char">
    <w:name w:val="纯文本 Char"/>
    <w:basedOn w:val="a0"/>
    <w:link w:val="a4"/>
    <w:uiPriority w:val="99"/>
    <w:qFormat/>
    <w:locked/>
    <w:rPr>
      <w:rFonts w:ascii="宋体" w:eastAsia="宋体" w:hAnsi="Courier New" w:cs="Courier New"/>
      <w:sz w:val="21"/>
      <w:szCs w:val="21"/>
    </w:rPr>
  </w:style>
  <w:style w:type="character" w:customStyle="1" w:styleId="Char1">
    <w:name w:val="页眉 Char"/>
    <w:basedOn w:val="a0"/>
    <w:link w:val="a6"/>
    <w:uiPriority w:val="99"/>
    <w:qFormat/>
    <w:rPr>
      <w:rFonts w:ascii="Times New Roman" w:hAnsi="Times New Roman"/>
      <w:kern w:val="21"/>
      <w:sz w:val="18"/>
      <w:szCs w:val="18"/>
    </w:rPr>
  </w:style>
  <w:style w:type="character" w:customStyle="1" w:styleId="Char0">
    <w:name w:val="页脚 Char"/>
    <w:basedOn w:val="a0"/>
    <w:link w:val="a5"/>
    <w:uiPriority w:val="99"/>
    <w:qFormat/>
    <w:rPr>
      <w:rFonts w:ascii="Times New Roman" w:hAnsi="Times New Roman"/>
      <w:kern w:val="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413</Words>
  <Characters>2357</Characters>
  <Application>Microsoft Office Word</Application>
  <DocSecurity>0</DocSecurity>
  <Lines>19</Lines>
  <Paragraphs>5</Paragraphs>
  <ScaleCrop>false</ScaleCrop>
  <Company>WIN</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Administrator</cp:lastModifiedBy>
  <cp:revision>19</cp:revision>
  <cp:lastPrinted>2017-02-27T08:31:00Z</cp:lastPrinted>
  <dcterms:created xsi:type="dcterms:W3CDTF">2017-02-23T09:20:00Z</dcterms:created>
  <dcterms:modified xsi:type="dcterms:W3CDTF">2020-03-30T09:52:00Z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