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FE7B" w14:textId="77777777" w:rsidR="007A5A95" w:rsidRPr="002D3D8E" w:rsidRDefault="00B57270" w:rsidP="00B57270">
      <w:pPr>
        <w:jc w:val="center"/>
        <w:rPr>
          <w:sz w:val="36"/>
          <w:szCs w:val="22"/>
        </w:rPr>
      </w:pPr>
      <w:r w:rsidRPr="002D3D8E">
        <w:rPr>
          <w:sz w:val="36"/>
          <w:szCs w:val="22"/>
        </w:rPr>
        <w:t>Lab4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2070"/>
        <w:gridCol w:w="2070"/>
        <w:gridCol w:w="2605"/>
      </w:tblGrid>
      <w:tr w:rsidR="00CC6313" w:rsidRPr="00A24931" w14:paraId="6F36807D" w14:textId="77777777" w:rsidTr="00467ADF">
        <w:tc>
          <w:tcPr>
            <w:tcW w:w="805" w:type="dxa"/>
          </w:tcPr>
          <w:p w14:paraId="75CA8CA5" w14:textId="77777777" w:rsidR="00B57270" w:rsidRPr="00A24931" w:rsidRDefault="00B57270" w:rsidP="00B57270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76829F95" w14:textId="77777777" w:rsidR="00B57270" w:rsidRPr="00A24931" w:rsidRDefault="00B57270" w:rsidP="00B57270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serial</w:t>
            </w:r>
          </w:p>
        </w:tc>
        <w:tc>
          <w:tcPr>
            <w:tcW w:w="2070" w:type="dxa"/>
          </w:tcPr>
          <w:p w14:paraId="0C310AE6" w14:textId="77777777" w:rsidR="00B57270" w:rsidRPr="00A24931" w:rsidRDefault="00B57270" w:rsidP="00B57270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cuda_arbitrary</w:t>
            </w:r>
            <w:r w:rsidR="00CC6313" w:rsidRPr="00A24931">
              <w:rPr>
                <w:sz w:val="22"/>
                <w:szCs w:val="22"/>
              </w:rPr>
              <w:t>_64</w:t>
            </w:r>
          </w:p>
        </w:tc>
        <w:tc>
          <w:tcPr>
            <w:tcW w:w="2070" w:type="dxa"/>
          </w:tcPr>
          <w:p w14:paraId="507BBF18" w14:textId="77777777" w:rsidR="00B57270" w:rsidRPr="00A24931" w:rsidRDefault="00B57270" w:rsidP="00B57270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cuda_simd</w:t>
            </w:r>
            <w:r w:rsidR="00CC6313" w:rsidRPr="00A24931">
              <w:rPr>
                <w:sz w:val="22"/>
                <w:szCs w:val="22"/>
              </w:rPr>
              <w:t>_64</w:t>
            </w:r>
          </w:p>
        </w:tc>
        <w:tc>
          <w:tcPr>
            <w:tcW w:w="2605" w:type="dxa"/>
          </w:tcPr>
          <w:p w14:paraId="365ED5A2" w14:textId="77777777" w:rsidR="00B57270" w:rsidRPr="00A24931" w:rsidRDefault="00B57270" w:rsidP="00B57270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cuda_simd_</w:t>
            </w:r>
            <w:r w:rsidR="00CC6313" w:rsidRPr="00A24931">
              <w:rPr>
                <w:sz w:val="22"/>
                <w:szCs w:val="22"/>
              </w:rPr>
              <w:t>128</w:t>
            </w:r>
          </w:p>
        </w:tc>
      </w:tr>
      <w:tr w:rsidR="00CC6313" w:rsidRPr="00A24931" w14:paraId="5CC0270B" w14:textId="77777777" w:rsidTr="00467ADF">
        <w:tc>
          <w:tcPr>
            <w:tcW w:w="805" w:type="dxa"/>
          </w:tcPr>
          <w:p w14:paraId="18EC370B" w14:textId="77777777" w:rsidR="00B57270" w:rsidRPr="00A24931" w:rsidRDefault="00B57270" w:rsidP="00B57270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100</w:t>
            </w:r>
          </w:p>
        </w:tc>
        <w:tc>
          <w:tcPr>
            <w:tcW w:w="1800" w:type="dxa"/>
          </w:tcPr>
          <w:p w14:paraId="13B3C88F" w14:textId="684E3815" w:rsidR="00B57270" w:rsidRPr="00A24931" w:rsidRDefault="00DF6962" w:rsidP="00DF6962">
            <w:pPr>
              <w:pStyle w:val="NormalWeb"/>
              <w:rPr>
                <w:sz w:val="22"/>
                <w:szCs w:val="22"/>
              </w:rPr>
            </w:pPr>
            <w:r w:rsidRPr="00A24931">
              <w:rPr>
                <w:rFonts w:ascii="Calibri" w:hAnsi="Calibri" w:cs="Calibri"/>
                <w:sz w:val="22"/>
                <w:szCs w:val="22"/>
              </w:rPr>
              <w:t xml:space="preserve">real 0m23.280s user 0m23.210s sys 0m0.005s </w:t>
            </w:r>
          </w:p>
        </w:tc>
        <w:tc>
          <w:tcPr>
            <w:tcW w:w="2070" w:type="dxa"/>
          </w:tcPr>
          <w:p w14:paraId="4675F370" w14:textId="77777777" w:rsidR="00A24931" w:rsidRPr="00A24931" w:rsidRDefault="00A24931" w:rsidP="00A24931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real</w:t>
            </w:r>
            <w:r w:rsidRPr="00A24931">
              <w:rPr>
                <w:sz w:val="22"/>
                <w:szCs w:val="22"/>
              </w:rPr>
              <w:tab/>
              <w:t>12m50.065s</w:t>
            </w:r>
          </w:p>
          <w:p w14:paraId="3608F837" w14:textId="77777777" w:rsidR="00A24931" w:rsidRPr="00A24931" w:rsidRDefault="00A24931" w:rsidP="00A24931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user</w:t>
            </w:r>
            <w:r w:rsidRPr="00A24931">
              <w:rPr>
                <w:sz w:val="22"/>
                <w:szCs w:val="22"/>
              </w:rPr>
              <w:tab/>
              <w:t>9m8.879s</w:t>
            </w:r>
          </w:p>
          <w:p w14:paraId="7321C514" w14:textId="1127185F" w:rsidR="00B57270" w:rsidRPr="00A24931" w:rsidRDefault="00A24931" w:rsidP="00A24931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sys</w:t>
            </w:r>
            <w:r w:rsidRPr="00A24931">
              <w:rPr>
                <w:sz w:val="22"/>
                <w:szCs w:val="22"/>
              </w:rPr>
              <w:tab/>
              <w:t>3m41.072s</w:t>
            </w:r>
          </w:p>
        </w:tc>
        <w:tc>
          <w:tcPr>
            <w:tcW w:w="2070" w:type="dxa"/>
          </w:tcPr>
          <w:p w14:paraId="63B7FC30" w14:textId="01006CA9" w:rsidR="00A24931" w:rsidRPr="00A24931" w:rsidRDefault="00A24931" w:rsidP="00A24931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real</w:t>
            </w:r>
            <w:r w:rsidR="00467ADF">
              <w:rPr>
                <w:sz w:val="22"/>
                <w:szCs w:val="22"/>
              </w:rPr>
              <w:t xml:space="preserve">       </w:t>
            </w:r>
            <w:r w:rsidRPr="00A24931">
              <w:rPr>
                <w:sz w:val="22"/>
                <w:szCs w:val="22"/>
              </w:rPr>
              <w:t>11m52.915s</w:t>
            </w:r>
          </w:p>
          <w:p w14:paraId="2452AF68" w14:textId="77777777" w:rsidR="00A24931" w:rsidRPr="00A24931" w:rsidRDefault="00A24931" w:rsidP="00A24931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user</w:t>
            </w:r>
            <w:r w:rsidRPr="00A24931">
              <w:rPr>
                <w:sz w:val="22"/>
                <w:szCs w:val="22"/>
              </w:rPr>
              <w:tab/>
              <w:t>8m24.775s</w:t>
            </w:r>
          </w:p>
          <w:p w14:paraId="719273C5" w14:textId="131FE6D3" w:rsidR="00B57270" w:rsidRPr="00A24931" w:rsidRDefault="00A24931" w:rsidP="00A24931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sys</w:t>
            </w:r>
            <w:r w:rsidRPr="00A24931">
              <w:rPr>
                <w:sz w:val="22"/>
                <w:szCs w:val="22"/>
              </w:rPr>
              <w:tab/>
              <w:t>3m27.835s</w:t>
            </w:r>
          </w:p>
        </w:tc>
        <w:tc>
          <w:tcPr>
            <w:tcW w:w="2605" w:type="dxa"/>
          </w:tcPr>
          <w:p w14:paraId="6A7090EF" w14:textId="77777777" w:rsidR="00C0271B" w:rsidRPr="00C0271B" w:rsidRDefault="00C0271B" w:rsidP="00C0271B">
            <w:pPr>
              <w:rPr>
                <w:sz w:val="22"/>
                <w:szCs w:val="22"/>
              </w:rPr>
            </w:pPr>
            <w:r w:rsidRPr="00C0271B">
              <w:rPr>
                <w:sz w:val="22"/>
                <w:szCs w:val="22"/>
              </w:rPr>
              <w:t>real</w:t>
            </w:r>
            <w:r w:rsidRPr="00C0271B">
              <w:rPr>
                <w:sz w:val="22"/>
                <w:szCs w:val="22"/>
              </w:rPr>
              <w:tab/>
              <w:t>6m39.084s</w:t>
            </w:r>
          </w:p>
          <w:p w14:paraId="7B75175C" w14:textId="77777777" w:rsidR="00C0271B" w:rsidRPr="00C0271B" w:rsidRDefault="00C0271B" w:rsidP="00C0271B">
            <w:pPr>
              <w:rPr>
                <w:sz w:val="22"/>
                <w:szCs w:val="22"/>
              </w:rPr>
            </w:pPr>
            <w:r w:rsidRPr="00C0271B">
              <w:rPr>
                <w:sz w:val="22"/>
                <w:szCs w:val="22"/>
              </w:rPr>
              <w:t>user</w:t>
            </w:r>
            <w:r w:rsidRPr="00C0271B">
              <w:rPr>
                <w:sz w:val="22"/>
                <w:szCs w:val="22"/>
              </w:rPr>
              <w:tab/>
              <w:t>4m48.288s</w:t>
            </w:r>
          </w:p>
          <w:p w14:paraId="1A702ECD" w14:textId="560E0BE6" w:rsidR="00B57270" w:rsidRPr="00A24931" w:rsidRDefault="00C0271B" w:rsidP="00C0271B">
            <w:pPr>
              <w:rPr>
                <w:sz w:val="22"/>
                <w:szCs w:val="22"/>
              </w:rPr>
            </w:pPr>
            <w:r w:rsidRPr="00C0271B">
              <w:rPr>
                <w:sz w:val="22"/>
                <w:szCs w:val="22"/>
              </w:rPr>
              <w:t>sys</w:t>
            </w:r>
            <w:r w:rsidRPr="00C0271B">
              <w:rPr>
                <w:sz w:val="22"/>
                <w:szCs w:val="22"/>
              </w:rPr>
              <w:tab/>
              <w:t>1m50.606s</w:t>
            </w:r>
          </w:p>
        </w:tc>
      </w:tr>
      <w:tr w:rsidR="00CC6313" w:rsidRPr="00A24931" w14:paraId="4EEDE157" w14:textId="77777777" w:rsidTr="00467ADF">
        <w:tc>
          <w:tcPr>
            <w:tcW w:w="805" w:type="dxa"/>
          </w:tcPr>
          <w:p w14:paraId="52A6B027" w14:textId="77777777" w:rsidR="00B57270" w:rsidRPr="00A24931" w:rsidRDefault="00B57270" w:rsidP="00B57270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1000</w:t>
            </w:r>
          </w:p>
        </w:tc>
        <w:tc>
          <w:tcPr>
            <w:tcW w:w="1800" w:type="dxa"/>
          </w:tcPr>
          <w:p w14:paraId="5FC0BC3B" w14:textId="36310F56" w:rsidR="00B57270" w:rsidRPr="00A24931" w:rsidRDefault="00DF6962" w:rsidP="00DF6962">
            <w:pPr>
              <w:pStyle w:val="NormalWeb"/>
              <w:rPr>
                <w:sz w:val="22"/>
                <w:szCs w:val="22"/>
              </w:rPr>
            </w:pPr>
            <w:r w:rsidRPr="00A24931">
              <w:rPr>
                <w:rFonts w:ascii="Calibri" w:hAnsi="Calibri" w:cs="Calibri"/>
                <w:sz w:val="22"/>
                <w:szCs w:val="22"/>
              </w:rPr>
              <w:t xml:space="preserve">real 3m35.259s user 3m35.208s sys 0m0.010s </w:t>
            </w:r>
          </w:p>
        </w:tc>
        <w:tc>
          <w:tcPr>
            <w:tcW w:w="2070" w:type="dxa"/>
          </w:tcPr>
          <w:p w14:paraId="5375A4B4" w14:textId="77777777" w:rsidR="00A24931" w:rsidRPr="00A24931" w:rsidRDefault="00A24931" w:rsidP="00A24931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real</w:t>
            </w:r>
            <w:r w:rsidRPr="00A24931">
              <w:rPr>
                <w:sz w:val="22"/>
                <w:szCs w:val="22"/>
              </w:rPr>
              <w:tab/>
              <w:t>86m13.806s</w:t>
            </w:r>
          </w:p>
          <w:p w14:paraId="633C7A69" w14:textId="77777777" w:rsidR="00A24931" w:rsidRPr="00A24931" w:rsidRDefault="00A24931" w:rsidP="00A24931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user</w:t>
            </w:r>
            <w:r w:rsidRPr="00A24931">
              <w:rPr>
                <w:sz w:val="22"/>
                <w:szCs w:val="22"/>
              </w:rPr>
              <w:tab/>
              <w:t>61m8.849s</w:t>
            </w:r>
          </w:p>
          <w:p w14:paraId="00020B23" w14:textId="2230F300" w:rsidR="00B57270" w:rsidRPr="00A24931" w:rsidRDefault="00A24931" w:rsidP="00A24931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sys</w:t>
            </w:r>
            <w:r w:rsidRPr="00A24931">
              <w:rPr>
                <w:sz w:val="22"/>
                <w:szCs w:val="22"/>
              </w:rPr>
              <w:tab/>
              <w:t>25m4.260s</w:t>
            </w:r>
          </w:p>
        </w:tc>
        <w:tc>
          <w:tcPr>
            <w:tcW w:w="2070" w:type="dxa"/>
          </w:tcPr>
          <w:p w14:paraId="63ABA478" w14:textId="77777777" w:rsidR="00467ADF" w:rsidRPr="00467ADF" w:rsidRDefault="00467ADF" w:rsidP="00467ADF">
            <w:pPr>
              <w:rPr>
                <w:sz w:val="22"/>
                <w:szCs w:val="22"/>
              </w:rPr>
            </w:pPr>
            <w:r w:rsidRPr="00467ADF">
              <w:rPr>
                <w:sz w:val="22"/>
                <w:szCs w:val="22"/>
              </w:rPr>
              <w:t>real</w:t>
            </w:r>
            <w:r w:rsidRPr="00467ADF">
              <w:rPr>
                <w:sz w:val="22"/>
                <w:szCs w:val="22"/>
              </w:rPr>
              <w:tab/>
              <w:t>79m5.248s</w:t>
            </w:r>
          </w:p>
          <w:p w14:paraId="4AD188FA" w14:textId="77777777" w:rsidR="00467ADF" w:rsidRPr="00467ADF" w:rsidRDefault="00467ADF" w:rsidP="00467ADF">
            <w:pPr>
              <w:rPr>
                <w:sz w:val="22"/>
                <w:szCs w:val="22"/>
              </w:rPr>
            </w:pPr>
            <w:r w:rsidRPr="00467ADF">
              <w:rPr>
                <w:sz w:val="22"/>
                <w:szCs w:val="22"/>
              </w:rPr>
              <w:t>user</w:t>
            </w:r>
            <w:r w:rsidRPr="00467ADF">
              <w:rPr>
                <w:sz w:val="22"/>
                <w:szCs w:val="22"/>
              </w:rPr>
              <w:tab/>
              <w:t>55m12.704s</w:t>
            </w:r>
          </w:p>
          <w:p w14:paraId="6972002D" w14:textId="6380C28C" w:rsidR="00B57270" w:rsidRPr="00A24931" w:rsidRDefault="00467ADF" w:rsidP="00467ADF">
            <w:pPr>
              <w:rPr>
                <w:sz w:val="22"/>
                <w:szCs w:val="22"/>
              </w:rPr>
            </w:pPr>
            <w:r w:rsidRPr="00467ADF">
              <w:rPr>
                <w:sz w:val="22"/>
                <w:szCs w:val="22"/>
              </w:rPr>
              <w:t>sys</w:t>
            </w:r>
            <w:r w:rsidRPr="00467ADF">
              <w:rPr>
                <w:sz w:val="22"/>
                <w:szCs w:val="22"/>
              </w:rPr>
              <w:tab/>
              <w:t>23m51.921s</w:t>
            </w:r>
          </w:p>
        </w:tc>
        <w:tc>
          <w:tcPr>
            <w:tcW w:w="2605" w:type="dxa"/>
          </w:tcPr>
          <w:p w14:paraId="3C563D8A" w14:textId="77777777" w:rsidR="0051114C" w:rsidRPr="0051114C" w:rsidRDefault="0051114C" w:rsidP="0051114C">
            <w:pPr>
              <w:rPr>
                <w:sz w:val="22"/>
                <w:szCs w:val="22"/>
              </w:rPr>
            </w:pPr>
            <w:r w:rsidRPr="0051114C">
              <w:rPr>
                <w:sz w:val="22"/>
                <w:szCs w:val="22"/>
              </w:rPr>
              <w:t>real</w:t>
            </w:r>
            <w:r w:rsidRPr="0051114C">
              <w:rPr>
                <w:sz w:val="22"/>
                <w:szCs w:val="22"/>
              </w:rPr>
              <w:tab/>
              <w:t>43m5.448s</w:t>
            </w:r>
          </w:p>
          <w:p w14:paraId="53839C84" w14:textId="77777777" w:rsidR="0051114C" w:rsidRPr="0051114C" w:rsidRDefault="0051114C" w:rsidP="0051114C">
            <w:pPr>
              <w:rPr>
                <w:sz w:val="22"/>
                <w:szCs w:val="22"/>
              </w:rPr>
            </w:pPr>
            <w:r w:rsidRPr="0051114C">
              <w:rPr>
                <w:sz w:val="22"/>
                <w:szCs w:val="22"/>
              </w:rPr>
              <w:t>user</w:t>
            </w:r>
            <w:r w:rsidRPr="0051114C">
              <w:rPr>
                <w:sz w:val="22"/>
                <w:szCs w:val="22"/>
              </w:rPr>
              <w:tab/>
              <w:t>29m40.891s</w:t>
            </w:r>
          </w:p>
          <w:p w14:paraId="557D9C9C" w14:textId="7B18556E" w:rsidR="00B57270" w:rsidRPr="00A24931" w:rsidRDefault="0051114C" w:rsidP="0051114C">
            <w:pPr>
              <w:rPr>
                <w:sz w:val="22"/>
                <w:szCs w:val="22"/>
              </w:rPr>
            </w:pPr>
            <w:r w:rsidRPr="0051114C">
              <w:rPr>
                <w:sz w:val="22"/>
                <w:szCs w:val="22"/>
              </w:rPr>
              <w:t>sys</w:t>
            </w:r>
            <w:r w:rsidRPr="0051114C">
              <w:rPr>
                <w:sz w:val="22"/>
                <w:szCs w:val="22"/>
              </w:rPr>
              <w:tab/>
              <w:t>13m24.193s</w:t>
            </w:r>
          </w:p>
        </w:tc>
      </w:tr>
      <w:tr w:rsidR="00CC6313" w:rsidRPr="00A24931" w14:paraId="25D5F020" w14:textId="77777777" w:rsidTr="00467ADF">
        <w:tc>
          <w:tcPr>
            <w:tcW w:w="805" w:type="dxa"/>
          </w:tcPr>
          <w:p w14:paraId="16EAAA30" w14:textId="77777777" w:rsidR="00B57270" w:rsidRPr="00A24931" w:rsidRDefault="00B57270" w:rsidP="00B57270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5000</w:t>
            </w:r>
          </w:p>
        </w:tc>
        <w:tc>
          <w:tcPr>
            <w:tcW w:w="1800" w:type="dxa"/>
          </w:tcPr>
          <w:p w14:paraId="438FB646" w14:textId="53F47BB1" w:rsidR="00B57270" w:rsidRPr="00A24931" w:rsidRDefault="00C81A2E" w:rsidP="00C81A2E">
            <w:pPr>
              <w:pStyle w:val="NormalWeb"/>
              <w:rPr>
                <w:sz w:val="22"/>
                <w:szCs w:val="22"/>
              </w:rPr>
            </w:pPr>
            <w:r w:rsidRPr="00A24931">
              <w:rPr>
                <w:rFonts w:ascii="Calibri" w:hAnsi="Calibri" w:cs="Calibri"/>
                <w:sz w:val="22"/>
                <w:szCs w:val="22"/>
              </w:rPr>
              <w:t xml:space="preserve">real 18m23.693s user 18m23.558s sys 0m0.012s </w:t>
            </w:r>
          </w:p>
        </w:tc>
        <w:tc>
          <w:tcPr>
            <w:tcW w:w="2070" w:type="dxa"/>
          </w:tcPr>
          <w:p w14:paraId="7B50762A" w14:textId="1E1F05AD" w:rsidR="00B57270" w:rsidRPr="00A24931" w:rsidRDefault="00A24931" w:rsidP="00B57270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 xml:space="preserve">more than 2 </w:t>
            </w:r>
            <w:proofErr w:type="spellStart"/>
            <w:r w:rsidRPr="00A24931"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070" w:type="dxa"/>
          </w:tcPr>
          <w:p w14:paraId="58D2282F" w14:textId="5E4B5688" w:rsidR="00B57270" w:rsidRPr="00A24931" w:rsidRDefault="0051114C" w:rsidP="00B572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more than 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605" w:type="dxa"/>
          </w:tcPr>
          <w:p w14:paraId="115C87E4" w14:textId="2E5F5B6A" w:rsidR="00B57270" w:rsidRPr="00A24931" w:rsidRDefault="00C0271B" w:rsidP="00B57270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more than 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CC6313" w:rsidRPr="00A24931" w14:paraId="492C7EEB" w14:textId="77777777" w:rsidTr="00467ADF">
        <w:tc>
          <w:tcPr>
            <w:tcW w:w="805" w:type="dxa"/>
          </w:tcPr>
          <w:p w14:paraId="1B69BB3E" w14:textId="77777777" w:rsidR="00B57270" w:rsidRPr="00A24931" w:rsidRDefault="00B57270" w:rsidP="00B57270">
            <w:pPr>
              <w:rPr>
                <w:sz w:val="22"/>
                <w:szCs w:val="22"/>
              </w:rPr>
            </w:pPr>
            <w:r w:rsidRPr="00A24931">
              <w:rPr>
                <w:sz w:val="22"/>
                <w:szCs w:val="22"/>
              </w:rPr>
              <w:t>10000</w:t>
            </w:r>
          </w:p>
        </w:tc>
        <w:tc>
          <w:tcPr>
            <w:tcW w:w="1800" w:type="dxa"/>
          </w:tcPr>
          <w:p w14:paraId="4240F52B" w14:textId="18084D18" w:rsidR="00B57270" w:rsidRPr="00A24931" w:rsidRDefault="00C81A2E" w:rsidP="00C81A2E">
            <w:pPr>
              <w:pStyle w:val="NormalWeb"/>
              <w:rPr>
                <w:sz w:val="22"/>
                <w:szCs w:val="22"/>
              </w:rPr>
            </w:pPr>
            <w:r w:rsidRPr="00A24931">
              <w:rPr>
                <w:rFonts w:ascii="Calibri" w:hAnsi="Calibri" w:cs="Calibri"/>
                <w:sz w:val="22"/>
                <w:szCs w:val="22"/>
              </w:rPr>
              <w:t xml:space="preserve">real 37m12.130 user 37m11.970 sys 0m0.026s </w:t>
            </w:r>
          </w:p>
        </w:tc>
        <w:tc>
          <w:tcPr>
            <w:tcW w:w="2070" w:type="dxa"/>
          </w:tcPr>
          <w:p w14:paraId="510A3C93" w14:textId="17044F7E" w:rsidR="00B57270" w:rsidRPr="00A24931" w:rsidRDefault="00544750" w:rsidP="00B572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more than 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070" w:type="dxa"/>
          </w:tcPr>
          <w:p w14:paraId="10C2B7F6" w14:textId="7E1AE911" w:rsidR="00B57270" w:rsidRPr="00A24931" w:rsidRDefault="0051114C" w:rsidP="00B572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more than 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605" w:type="dxa"/>
          </w:tcPr>
          <w:p w14:paraId="191802B4" w14:textId="3E525613" w:rsidR="00B57270" w:rsidRPr="00A24931" w:rsidRDefault="00C0271B" w:rsidP="00B572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more than 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</w:tbl>
    <w:p w14:paraId="4B0DDACE" w14:textId="0F210270" w:rsidR="00B57270" w:rsidRDefault="00B57270" w:rsidP="00B57270">
      <w:pPr>
        <w:rPr>
          <w:sz w:val="22"/>
          <w:szCs w:val="22"/>
        </w:rPr>
      </w:pPr>
    </w:p>
    <w:p w14:paraId="00673C9C" w14:textId="0122577C" w:rsidR="00C13CE0" w:rsidRPr="00C00720" w:rsidRDefault="00C13CE0" w:rsidP="00E73552">
      <w:pPr>
        <w:jc w:val="both"/>
        <w:rPr>
          <w:sz w:val="32"/>
          <w:szCs w:val="22"/>
        </w:rPr>
      </w:pPr>
      <w:r w:rsidRPr="00C00720">
        <w:rPr>
          <w:sz w:val="32"/>
          <w:szCs w:val="22"/>
        </w:rPr>
        <w:t>In the lab4, we have two version: arbitrary</w:t>
      </w:r>
      <w:r w:rsidR="00715F83" w:rsidRPr="00C00720">
        <w:rPr>
          <w:sz w:val="32"/>
          <w:szCs w:val="22"/>
        </w:rPr>
        <w:t xml:space="preserve"> and SIMD. </w:t>
      </w:r>
    </w:p>
    <w:p w14:paraId="1D82E21A" w14:textId="4128BFCF" w:rsidR="00715F83" w:rsidRPr="00C00720" w:rsidRDefault="00715F83" w:rsidP="00E73552">
      <w:pPr>
        <w:jc w:val="both"/>
        <w:rPr>
          <w:sz w:val="32"/>
          <w:szCs w:val="22"/>
        </w:rPr>
      </w:pPr>
    </w:p>
    <w:p w14:paraId="53534EAA" w14:textId="604FB8A3" w:rsidR="00715F83" w:rsidRPr="00C00720" w:rsidRDefault="00715F83" w:rsidP="00E73552">
      <w:pPr>
        <w:jc w:val="both"/>
        <w:rPr>
          <w:sz w:val="32"/>
          <w:szCs w:val="22"/>
        </w:rPr>
      </w:pPr>
      <w:r w:rsidRPr="00C00720">
        <w:rPr>
          <w:sz w:val="32"/>
          <w:szCs w:val="22"/>
        </w:rPr>
        <w:t>First, I find out that CUDA programs run much longer than the serial one.</w:t>
      </w:r>
      <w:r w:rsidR="0093338B" w:rsidRPr="00C00720">
        <w:rPr>
          <w:sz w:val="32"/>
          <w:szCs w:val="22"/>
        </w:rPr>
        <w:t xml:space="preserve"> I am not pretty sure about the reason. But I guess that the first thing is </w:t>
      </w:r>
      <w:r w:rsidR="00E11226" w:rsidRPr="00C00720">
        <w:rPr>
          <w:sz w:val="32"/>
          <w:szCs w:val="22"/>
        </w:rPr>
        <w:t xml:space="preserve">read the data from the source file is serial not parallel. And </w:t>
      </w:r>
      <w:r w:rsidR="00227A2D" w:rsidRPr="00C00720">
        <w:rPr>
          <w:sz w:val="32"/>
          <w:szCs w:val="22"/>
        </w:rPr>
        <w:t>maybe some</w:t>
      </w:r>
      <w:r w:rsidR="00C83216" w:rsidRPr="00C00720">
        <w:rPr>
          <w:sz w:val="32"/>
          <w:szCs w:val="22"/>
        </w:rPr>
        <w:t>thing changed in the transform function.</w:t>
      </w:r>
    </w:p>
    <w:p w14:paraId="53439D35" w14:textId="63F2DC09" w:rsidR="00715F83" w:rsidRPr="00C00720" w:rsidRDefault="00715F83" w:rsidP="00E73552">
      <w:pPr>
        <w:jc w:val="both"/>
        <w:rPr>
          <w:sz w:val="32"/>
          <w:szCs w:val="22"/>
        </w:rPr>
      </w:pPr>
    </w:p>
    <w:p w14:paraId="2497CE74" w14:textId="77777777" w:rsidR="00C0271B" w:rsidRPr="00C00720" w:rsidRDefault="00715F83" w:rsidP="00E73552">
      <w:pPr>
        <w:jc w:val="both"/>
        <w:rPr>
          <w:sz w:val="32"/>
          <w:szCs w:val="22"/>
        </w:rPr>
      </w:pPr>
      <w:r w:rsidRPr="00C00720">
        <w:rPr>
          <w:sz w:val="32"/>
          <w:szCs w:val="22"/>
        </w:rPr>
        <w:t xml:space="preserve">Second, when I increase the number of threads, there will be a great improvement in performance like </w:t>
      </w:r>
    </w:p>
    <w:p w14:paraId="76F020AE" w14:textId="1DC9B5AC" w:rsidR="00715F83" w:rsidRPr="00C00720" w:rsidRDefault="00C0271B" w:rsidP="00E73552">
      <w:pPr>
        <w:jc w:val="both"/>
        <w:rPr>
          <w:sz w:val="32"/>
          <w:szCs w:val="22"/>
        </w:rPr>
      </w:pPr>
      <w:r w:rsidRPr="00C00720">
        <w:rPr>
          <w:sz w:val="32"/>
          <w:szCs w:val="22"/>
        </w:rPr>
        <w:t>for SIMD PC_data_t0</w:t>
      </w:r>
      <w:r w:rsidRPr="00C00720">
        <w:rPr>
          <w:sz w:val="32"/>
          <w:szCs w:val="22"/>
        </w:rPr>
        <w:t>01</w:t>
      </w:r>
      <w:r w:rsidRPr="00C00720">
        <w:rPr>
          <w:sz w:val="32"/>
          <w:szCs w:val="22"/>
        </w:rPr>
        <w:t>00 from 64 threads (</w:t>
      </w:r>
      <w:r w:rsidRPr="00C00720">
        <w:rPr>
          <w:sz w:val="32"/>
          <w:szCs w:val="22"/>
        </w:rPr>
        <w:t>12</w:t>
      </w:r>
      <w:r w:rsidRPr="00C00720">
        <w:rPr>
          <w:sz w:val="32"/>
          <w:szCs w:val="22"/>
        </w:rPr>
        <w:t>min) to 128 threads (</w:t>
      </w:r>
      <w:r w:rsidRPr="00C00720">
        <w:rPr>
          <w:sz w:val="32"/>
          <w:szCs w:val="22"/>
        </w:rPr>
        <w:t>6</w:t>
      </w:r>
      <w:r w:rsidRPr="00C00720">
        <w:rPr>
          <w:sz w:val="32"/>
          <w:szCs w:val="22"/>
        </w:rPr>
        <w:t>min)</w:t>
      </w:r>
      <w:r w:rsidRPr="00C00720">
        <w:rPr>
          <w:sz w:val="32"/>
          <w:szCs w:val="22"/>
        </w:rPr>
        <w:t xml:space="preserve"> and </w:t>
      </w:r>
      <w:r w:rsidR="00993051" w:rsidRPr="00C00720">
        <w:rPr>
          <w:sz w:val="32"/>
          <w:szCs w:val="22"/>
        </w:rPr>
        <w:t xml:space="preserve">for SIMD PC_data_t01000 </w:t>
      </w:r>
      <w:r w:rsidR="00715F83" w:rsidRPr="00C00720">
        <w:rPr>
          <w:sz w:val="32"/>
          <w:szCs w:val="22"/>
        </w:rPr>
        <w:t>from 64 threads (79min) to 128 threads (43min)</w:t>
      </w:r>
      <w:r w:rsidR="00993051" w:rsidRPr="00C00720">
        <w:rPr>
          <w:sz w:val="32"/>
          <w:szCs w:val="22"/>
        </w:rPr>
        <w:t>. It is nearly half of the time.</w:t>
      </w:r>
    </w:p>
    <w:p w14:paraId="34EA254C" w14:textId="15A5AC21" w:rsidR="006F18E8" w:rsidRPr="00C00720" w:rsidRDefault="006F18E8" w:rsidP="00E73552">
      <w:pPr>
        <w:jc w:val="both"/>
        <w:rPr>
          <w:sz w:val="32"/>
          <w:szCs w:val="22"/>
        </w:rPr>
      </w:pPr>
    </w:p>
    <w:p w14:paraId="0FC92776" w14:textId="694E12C3" w:rsidR="006F18E8" w:rsidRPr="00C00720" w:rsidRDefault="006F18E8" w:rsidP="00E73552">
      <w:pPr>
        <w:jc w:val="both"/>
        <w:rPr>
          <w:sz w:val="32"/>
          <w:szCs w:val="22"/>
        </w:rPr>
      </w:pPr>
      <w:r w:rsidRPr="00C00720">
        <w:rPr>
          <w:sz w:val="32"/>
          <w:szCs w:val="22"/>
        </w:rPr>
        <w:t>Third, when we use SIMD</w:t>
      </w:r>
      <w:r w:rsidR="00C0271B" w:rsidRPr="00C00720">
        <w:rPr>
          <w:sz w:val="32"/>
          <w:szCs w:val="22"/>
        </w:rPr>
        <w:t xml:space="preserve"> with the same number of threads</w:t>
      </w:r>
      <w:r w:rsidR="00A3716D" w:rsidRPr="00C00720">
        <w:rPr>
          <w:sz w:val="32"/>
          <w:szCs w:val="22"/>
        </w:rPr>
        <w:t>, there will also be an improvement. And when the data is 100, the improvement is very tiny about 1min. When it comes to data size of 1000, there will be a 7 min promotion.</w:t>
      </w:r>
    </w:p>
    <w:p w14:paraId="7332BB3F" w14:textId="7C465C1D" w:rsidR="00147B59" w:rsidRPr="00C00720" w:rsidRDefault="00147B59" w:rsidP="00E73552">
      <w:pPr>
        <w:jc w:val="both"/>
        <w:rPr>
          <w:sz w:val="32"/>
          <w:szCs w:val="22"/>
        </w:rPr>
      </w:pPr>
      <w:bookmarkStart w:id="0" w:name="_GoBack"/>
      <w:bookmarkEnd w:id="0"/>
    </w:p>
    <w:p w14:paraId="3248CB08" w14:textId="0EC87395" w:rsidR="00147B59" w:rsidRPr="00C00720" w:rsidRDefault="00147B59" w:rsidP="00E73552">
      <w:pPr>
        <w:jc w:val="both"/>
        <w:rPr>
          <w:rFonts w:hint="eastAsia"/>
          <w:sz w:val="32"/>
          <w:szCs w:val="22"/>
        </w:rPr>
      </w:pPr>
      <w:r w:rsidRPr="00C00720">
        <w:rPr>
          <w:sz w:val="32"/>
          <w:szCs w:val="22"/>
        </w:rPr>
        <w:t>And due to the time limit, the program of 5000 and 10000 were forced to stop. We can see that it runs so long.</w:t>
      </w:r>
    </w:p>
    <w:sectPr w:rsidR="00147B59" w:rsidRPr="00C00720" w:rsidSect="00D9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70"/>
    <w:rsid w:val="00147B59"/>
    <w:rsid w:val="00227A2D"/>
    <w:rsid w:val="002D3D8E"/>
    <w:rsid w:val="00467ADF"/>
    <w:rsid w:val="0051114C"/>
    <w:rsid w:val="00544750"/>
    <w:rsid w:val="0066211B"/>
    <w:rsid w:val="006F18E8"/>
    <w:rsid w:val="00715F83"/>
    <w:rsid w:val="008F2493"/>
    <w:rsid w:val="0093338B"/>
    <w:rsid w:val="00993051"/>
    <w:rsid w:val="00A24931"/>
    <w:rsid w:val="00A3716D"/>
    <w:rsid w:val="00B57270"/>
    <w:rsid w:val="00BB6D3A"/>
    <w:rsid w:val="00C00720"/>
    <w:rsid w:val="00C0271B"/>
    <w:rsid w:val="00C13CE0"/>
    <w:rsid w:val="00C81A2E"/>
    <w:rsid w:val="00C83216"/>
    <w:rsid w:val="00CC6313"/>
    <w:rsid w:val="00D92300"/>
    <w:rsid w:val="00DF6962"/>
    <w:rsid w:val="00E11226"/>
    <w:rsid w:val="00E73552"/>
    <w:rsid w:val="00F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8CBE"/>
  <w15:chartTrackingRefBased/>
  <w15:docId w15:val="{49354EB8-071D-614C-8235-BBDBDB10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F69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Zewen</dc:creator>
  <cp:keywords/>
  <dc:description/>
  <cp:lastModifiedBy>Hua, Zewen</cp:lastModifiedBy>
  <cp:revision>18</cp:revision>
  <dcterms:created xsi:type="dcterms:W3CDTF">2018-11-27T17:35:00Z</dcterms:created>
  <dcterms:modified xsi:type="dcterms:W3CDTF">2018-11-27T20:35:00Z</dcterms:modified>
</cp:coreProperties>
</file>