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8AB37" w14:textId="77777777" w:rsidR="0036128C" w:rsidRPr="00055125" w:rsidRDefault="003A0FDD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55125">
        <w:rPr>
          <w:rFonts w:ascii="Times New Roman" w:eastAsia="Cambria" w:hAnsi="Times New Roman" w:cs="Times New Roman"/>
          <w:b/>
          <w:sz w:val="24"/>
          <w:szCs w:val="24"/>
        </w:rPr>
        <w:t>Chapter 5</w:t>
      </w:r>
      <w:bookmarkStart w:id="0" w:name="_GoBack"/>
      <w:bookmarkEnd w:id="0"/>
    </w:p>
    <w:p w14:paraId="459D6546" w14:textId="77777777" w:rsidR="0036128C" w:rsidRPr="00055125" w:rsidRDefault="003A0FDD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55125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424317DB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the equality, relational, and logical operators.</w:t>
      </w:r>
    </w:p>
    <w:p w14:paraId="22F6F5D7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To learn how to formulate conditions. </w:t>
      </w:r>
    </w:p>
    <w:p w14:paraId="7742054E" w14:textId="77777777" w:rsidR="0036128C" w:rsidRPr="00055125" w:rsidRDefault="008F3DA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and understand</w:t>
      </w:r>
      <w:r w:rsidR="003A0FDD"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DeMorgan</w:t>
      </w: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’s</w:t>
      </w:r>
      <w:r w:rsidR="003A0FDD"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laws.</w:t>
      </w:r>
    </w:p>
    <w:p w14:paraId="3AD27720" w14:textId="77777777" w:rsidR="003A0FDD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learn how short-circuit evaluation works. </w:t>
      </w:r>
    </w:p>
    <w:p w14:paraId="3730CEC8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To understand how to use </w:t>
      </w:r>
      <w:proofErr w:type="gramStart"/>
      <w:r w:rsidRPr="00055125">
        <w:rPr>
          <w:rFonts w:ascii="Times New Roman" w:eastAsia="Times New Roman" w:hAnsi="Times New Roman" w:cs="Times New Roman"/>
          <w:sz w:val="24"/>
          <w:szCs w:val="24"/>
        </w:rPr>
        <w:t>the if</w:t>
      </w:r>
      <w:proofErr w:type="gramEnd"/>
      <w:r w:rsidRPr="00055125">
        <w:rPr>
          <w:rFonts w:ascii="Times New Roman" w:eastAsia="Times New Roman" w:hAnsi="Times New Roman" w:cs="Times New Roman"/>
          <w:sz w:val="24"/>
          <w:szCs w:val="24"/>
        </w:rPr>
        <w:t>, if/else, and if/else if selection structures.</w:t>
      </w:r>
    </w:p>
    <w:p w14:paraId="6679A56C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To understand rounding errors that can occur with floating-point calculations and how that affects comparisons of floating-point numbers.</w:t>
      </w:r>
    </w:p>
    <w:p w14:paraId="63CC071C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To understand how to compare the data in multiple objects. </w:t>
      </w:r>
    </w:p>
    <w:p w14:paraId="2539A613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To learn how the conditional operator works.</w:t>
      </w:r>
    </w:p>
    <w:p w14:paraId="2FA4E5C5" w14:textId="77777777" w:rsidR="0036128C" w:rsidRPr="00055125" w:rsidRDefault="003A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To learn </w:t>
      </w: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to use</w:t>
      </w:r>
      <w:r w:rsidRPr="000551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55125">
        <w:rPr>
          <w:rFonts w:ascii="Times New Roman" w:eastAsia="Times New Roman" w:hAnsi="Times New Roman" w:cs="Times New Roman"/>
          <w:sz w:val="24"/>
          <w:szCs w:val="24"/>
        </w:rPr>
        <w:t>a switch statement.</w:t>
      </w:r>
    </w:p>
    <w:p w14:paraId="640F7940" w14:textId="77777777" w:rsidR="0036128C" w:rsidRPr="00055125" w:rsidRDefault="003A0FDD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55125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40AB7F6A" w14:textId="77777777" w:rsidR="0036128C" w:rsidRPr="00055125" w:rsidRDefault="003A0FDD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0E43E652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Form simple and complex conditions using the equality, relational, and logical operators.</w:t>
      </w:r>
    </w:p>
    <w:p w14:paraId="5DE77EFA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Write the appropriate form of if, if/else, or if/else if to solve a problem.</w:t>
      </w:r>
    </w:p>
    <w:p w14:paraId="14FF1696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Develop test data and test </w:t>
      </w:r>
      <w:proofErr w:type="gramStart"/>
      <w:r w:rsidRPr="00055125">
        <w:rPr>
          <w:rFonts w:ascii="Times New Roman" w:eastAsia="Times New Roman" w:hAnsi="Times New Roman" w:cs="Times New Roman"/>
          <w:sz w:val="24"/>
          <w:szCs w:val="24"/>
        </w:rPr>
        <w:t>an if</w:t>
      </w:r>
      <w:proofErr w:type="gramEnd"/>
      <w:r w:rsidRPr="00055125">
        <w:rPr>
          <w:rFonts w:ascii="Times New Roman" w:eastAsia="Times New Roman" w:hAnsi="Times New Roman" w:cs="Times New Roman"/>
          <w:sz w:val="24"/>
          <w:szCs w:val="24"/>
        </w:rPr>
        <w:t>, if/else, or if/else if statement for correctness.</w:t>
      </w:r>
    </w:p>
    <w:p w14:paraId="19124333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 xml:space="preserve">Compare floating-point numbers for equality using a threshold value. </w:t>
      </w:r>
    </w:p>
    <w:p w14:paraId="6CA8B2AC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Use the equals, equalsIgnoreCase, and compareTo methods to compare Strings.</w:t>
      </w:r>
    </w:p>
    <w:p w14:paraId="1EDB64B3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gramStart"/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equals</w:t>
      </w:r>
      <w:proofErr w:type="gramEnd"/>
      <w:r w:rsidRPr="00055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to compare objects.</w:t>
      </w:r>
    </w:p>
    <w:p w14:paraId="61B2F660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Incorporate the conditional operator into a statement to make a decision.</w:t>
      </w:r>
    </w:p>
    <w:p w14:paraId="29A2A86D" w14:textId="77777777" w:rsidR="0036128C" w:rsidRPr="00055125" w:rsidRDefault="003A0FD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5125">
        <w:rPr>
          <w:rFonts w:ascii="Times New Roman" w:eastAsia="Times New Roman" w:hAnsi="Times New Roman" w:cs="Times New Roman"/>
          <w:sz w:val="24"/>
          <w:szCs w:val="24"/>
        </w:rPr>
        <w:t>Write a switch statement.</w:t>
      </w:r>
    </w:p>
    <w:sectPr w:rsidR="0036128C" w:rsidRPr="0005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08C2"/>
    <w:multiLevelType w:val="multilevel"/>
    <w:tmpl w:val="54DA8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6D4192"/>
    <w:multiLevelType w:val="multilevel"/>
    <w:tmpl w:val="87E01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128C"/>
    <w:rsid w:val="00055125"/>
    <w:rsid w:val="0036128C"/>
    <w:rsid w:val="003A0FDD"/>
    <w:rsid w:val="008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7D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4</cp:revision>
  <dcterms:created xsi:type="dcterms:W3CDTF">2014-11-09T13:11:00Z</dcterms:created>
  <dcterms:modified xsi:type="dcterms:W3CDTF">2014-12-02T16:23:00Z</dcterms:modified>
</cp:coreProperties>
</file>