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 w:val="48"/>
          <w:szCs w:val="48"/>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44"/>
          <w:szCs w:val="44"/>
        </w:rPr>
      </w:pPr>
      <w:r>
        <w:rPr>
          <w:rFonts w:hint="eastAsia" w:asciiTheme="minorEastAsia" w:hAnsiTheme="minorEastAsia" w:eastAsiaTheme="minorEastAsia" w:cstheme="minorEastAsia"/>
          <w:b/>
          <w:bCs/>
          <w:position w:val="0"/>
          <w:sz w:val="44"/>
          <w:szCs w:val="44"/>
        </w:rPr>
        <w:t>北京师范大学珠海分校</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r>
        <w:rPr>
          <w:rFonts w:hint="eastAsia" w:asciiTheme="minorEastAsia" w:hAnsiTheme="minorEastAsia" w:eastAsiaTheme="minorEastAsia" w:cstheme="minorEastAsia"/>
          <w:b/>
          <w:bCs/>
          <w:position w:val="0"/>
          <w:sz w:val="72"/>
          <w:szCs w:val="72"/>
        </w:rPr>
        <w:t>本科生毕业论文</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Cs w:val="21"/>
        </w:rPr>
      </w:pPr>
    </w:p>
    <w:p>
      <w:pPr>
        <w:pageBreakBefore w:val="0"/>
        <w:kinsoku/>
        <w:overflowPunct/>
        <w:topLinePunct w:val="0"/>
        <w:autoSpaceDE/>
        <w:autoSpaceDN/>
        <w:bidi w:val="0"/>
        <w:adjustRightInd/>
        <w:snapToGrid/>
        <w:ind w:firstLine="640" w:firstLineChars="200"/>
        <w:jc w:val="both"/>
        <w:textAlignment w:val="center"/>
        <w:rPr>
          <w:rFonts w:hint="eastAsia" w:asciiTheme="minorEastAsia" w:hAnsiTheme="minorEastAsia" w:eastAsiaTheme="minorEastAsia" w:cstheme="minorEastAsia"/>
          <w:b/>
          <w:position w:val="0"/>
          <w:sz w:val="32"/>
          <w:szCs w:val="32"/>
          <w:lang w:val="en-US" w:eastAsia="zh-CN"/>
        </w:rPr>
      </w:pPr>
      <w:r>
        <w:rPr>
          <w:rFonts w:hint="eastAsia" w:asciiTheme="minorEastAsia" w:hAnsiTheme="minorEastAsia" w:eastAsiaTheme="minorEastAsia" w:cstheme="minorEastAsia"/>
          <w:bCs/>
          <w:position w:val="0"/>
          <w:sz w:val="32"/>
          <w:szCs w:val="32"/>
        </w:rPr>
        <mc:AlternateContent>
          <mc:Choice Requires="wps">
            <w:drawing>
              <wp:anchor distT="0" distB="0" distL="114300" distR="114300" simplePos="0" relativeHeight="251665408" behindDoc="0" locked="0" layoutInCell="1" allowOverlap="1">
                <wp:simplePos x="0" y="0"/>
                <wp:positionH relativeFrom="column">
                  <wp:posOffset>1233170</wp:posOffset>
                </wp:positionH>
                <wp:positionV relativeFrom="paragraph">
                  <wp:posOffset>313055</wp:posOffset>
                </wp:positionV>
                <wp:extent cx="3874135" cy="5080"/>
                <wp:effectExtent l="0" t="0" r="0" b="0"/>
                <wp:wrapNone/>
                <wp:docPr id="6" name="直接箭头连接符 6"/>
                <wp:cNvGraphicFramePr/>
                <a:graphic xmlns:a="http://schemas.openxmlformats.org/drawingml/2006/main">
                  <a:graphicData uri="http://schemas.microsoft.com/office/word/2010/wordprocessingShape">
                    <wps:wsp>
                      <wps:cNvCnPr/>
                      <wps:spPr>
                        <a:xfrm flipV="1">
                          <a:off x="0" y="0"/>
                          <a:ext cx="3874135" cy="508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y;margin-left:97.1pt;margin-top:24.65pt;height:0.4pt;width:305.05pt;z-index:251665408;mso-width-relative:page;mso-height-relative:page;" filled="f" stroked="t" coordsize="21600,21600" o:gfxdata="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GbHuLPXAAAACQEAAA8AAAAAAAAAAQAgAAAAIgAA&#10;AGRycy9kb3ducmV2LnhtbFBLAQIUABQAAAAIAIdO4kBSlZakCQIAAPkDAAAOAAAAAAAAAAEAIAAA&#10;ACYBAABkcnMvZTJvRG9jLnhtbFBLBQYAAAAABgAGAFkBAACh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bCs/>
          <w:position w:val="0"/>
          <w:sz w:val="32"/>
          <w:szCs w:val="32"/>
        </w:rPr>
        <w:t>论文题目</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r>
        <w:rPr>
          <w:rFonts w:hint="eastAsia" w:asciiTheme="minorEastAsia" w:hAnsiTheme="minorEastAsia" w:eastAsiaTheme="minorEastAsia" w:cstheme="minorEastAsia"/>
          <w:b/>
          <w:position w:val="0"/>
          <w:sz w:val="32"/>
          <w:szCs w:val="32"/>
          <w:u w:val="none"/>
          <w:lang w:val="en-US" w:eastAsia="zh-CN"/>
        </w:rPr>
        <w:t>深度学习模型研究及应用</w:t>
      </w:r>
      <w:r>
        <w:rPr>
          <w:rFonts w:hint="eastAsia" w:asciiTheme="minorEastAsia" w:hAnsiTheme="minorEastAsia" w:eastAsiaTheme="minorEastAsia" w:cstheme="minorEastAsia"/>
          <w:b/>
          <w:position w:val="0"/>
          <w:sz w:val="32"/>
          <w:szCs w:val="32"/>
          <w:u w:val="none"/>
        </w:rPr>
        <w:t xml:space="preserve"> </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position w:val="0"/>
          <w:sz w:val="32"/>
          <w:szCs w:val="32"/>
          <w:u w:val="single"/>
        </w:rPr>
      </w:pPr>
      <w:r>
        <w:rPr>
          <w:rFonts w:hint="eastAsia" w:asciiTheme="minorEastAsia" w:hAnsiTheme="minorEastAsia" w:eastAsiaTheme="minorEastAsia" w:cstheme="minorEastAsia"/>
          <w:b/>
          <w:position w:val="0"/>
          <w:sz w:val="32"/>
          <w:szCs w:val="32"/>
        </w:rPr>
        <w:t xml:space="preserve">     </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6735"/>
        </w:tabs>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59264" behindDoc="0" locked="0" layoutInCell="1" allowOverlap="1">
                <wp:simplePos x="0" y="0"/>
                <wp:positionH relativeFrom="column">
                  <wp:posOffset>2371725</wp:posOffset>
                </wp:positionH>
                <wp:positionV relativeFrom="paragraph">
                  <wp:posOffset>321945</wp:posOffset>
                </wp:positionV>
                <wp:extent cx="2476500" cy="0"/>
                <wp:effectExtent l="0" t="0" r="0" b="0"/>
                <wp:wrapNone/>
                <wp:docPr id="15" name="直接箭头连接符 15"/>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35pt;height:0pt;width:195pt;z-index:251659264;mso-width-relative:page;mso-height-relative:page;" filled="f" stroked="t" coordsize="21600,21600" o:gfxdata="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BlnFgz9&#10;8ZsP1z/ff765+vbj0/Wv7x9T/PULozyJ1XssqWZp1+GwQr8OifmuCSZ9iRPbZYH3R4HlLjJBm9PH&#10;T85mY9Je3OaKu0IfML6QzrAUVBxjANV2cemspd/owiQLDNuXGKk1Fd4WpK7asr7iz2ZTYiGAbNmQ&#10;HSg0nqihbXMtOq3qC6V1qsDQbpY6sC0ka+QnESTcv46lJivAbjiXU4NpOgn1c1uzuPekmaW7wtMI&#10;RtacaUlXK0UECGUEpU85Sa21pQmSxoOqKdq4ep/FzvtkgzzjwbLJZ3+uc/XdNV3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C2zufWAAAACQEAAA8AAAAAAAAAAQAgAAAAIgAAAGRycy9kb3ducmV2&#10;LnhtbFBLAQIUABQAAAAIAIdO4kCYVaRo/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院</w:t>
      </w:r>
      <w:r>
        <w:rPr>
          <w:rFonts w:hint="eastAsia" w:asciiTheme="minorEastAsia" w:hAnsiTheme="minorEastAsia" w:eastAsiaTheme="minorEastAsia" w:cstheme="minorEastAsia"/>
          <w:position w:val="0"/>
          <w:sz w:val="10"/>
          <w:szCs w:val="10"/>
        </w:rPr>
        <w:t xml:space="preserve">　　     </w:t>
      </w:r>
      <w:r>
        <w:rPr>
          <w:rFonts w:hint="eastAsia" w:asciiTheme="minorEastAsia" w:hAnsiTheme="minorEastAsia" w:eastAsiaTheme="minorEastAsia" w:cstheme="minorEastAsia"/>
          <w:position w:val="0"/>
          <w:sz w:val="30"/>
          <w:szCs w:val="30"/>
        </w:rPr>
        <w:t>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0288"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2" name="直接箭头连接符 12"/>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60288;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N72dhb+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C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e9nYW/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 xml:space="preserve">专        业 </w:t>
      </w:r>
      <w:r>
        <w:rPr>
          <w:rFonts w:hint="eastAsia" w:asciiTheme="minorEastAsia" w:hAnsiTheme="minorEastAsia" w:eastAsiaTheme="minorEastAsia" w:cstheme="minorEastAsia"/>
          <w:position w:val="0"/>
          <w:sz w:val="30"/>
          <w:szCs w:val="30"/>
        </w:rPr>
        <w:t xml:space="preserve">  数学与应用数学</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1312" behindDoc="0" locked="0" layoutInCell="1" allowOverlap="1">
                <wp:simplePos x="0" y="0"/>
                <wp:positionH relativeFrom="column">
                  <wp:posOffset>2371725</wp:posOffset>
                </wp:positionH>
                <wp:positionV relativeFrom="paragraph">
                  <wp:posOffset>310515</wp:posOffset>
                </wp:positionV>
                <wp:extent cx="2476500" cy="0"/>
                <wp:effectExtent l="0" t="0" r="0" b="0"/>
                <wp:wrapNone/>
                <wp:docPr id="16" name="直接箭头连接符 16"/>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45pt;height:0pt;width:195pt;z-index:251661312;mso-width-relative:page;mso-height-relative:page;" filled="f" stroked="t" coordsize="21600,21600" o:gfxdata="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04/yZ1wAAAAkBAAAPAAAAAAAAAAEAIAAAACIAAABkcnMvZG93bnJl&#10;di54bWxQSwECFAAUAAAACACHTuJAtsLYXv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号</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1717010022</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2336" behindDoc="0" locked="0" layoutInCell="1" allowOverlap="1">
                <wp:simplePos x="0" y="0"/>
                <wp:positionH relativeFrom="column">
                  <wp:posOffset>2371725</wp:posOffset>
                </wp:positionH>
                <wp:positionV relativeFrom="paragraph">
                  <wp:posOffset>314325</wp:posOffset>
                </wp:positionV>
                <wp:extent cx="2476500" cy="0"/>
                <wp:effectExtent l="0" t="0" r="0" b="0"/>
                <wp:wrapNone/>
                <wp:docPr id="13" name="直接箭头连接符 13"/>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75pt;height:0pt;width:195pt;z-index:251662336;mso-width-relative:page;mso-height-relative:page;" filled="f" stroked="t" coordsize="21600,21600" o:gfxdata="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zNlLU1wAAAAkBAAAPAAAAAAAAAAEAIAAAACIAAABkcnMvZG93bnJl&#10;di54bWxQSwECFAAUAAAACACHTuJAxHtdBP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生  姓 名</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黄继安</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3360" behindDoc="0" locked="0" layoutInCell="1" allowOverlap="1">
                <wp:simplePos x="0" y="0"/>
                <wp:positionH relativeFrom="column">
                  <wp:posOffset>2371725</wp:posOffset>
                </wp:positionH>
                <wp:positionV relativeFrom="paragraph">
                  <wp:posOffset>318135</wp:posOffset>
                </wp:positionV>
                <wp:extent cx="2476500" cy="0"/>
                <wp:effectExtent l="0" t="0" r="0" b="0"/>
                <wp:wrapNone/>
                <wp:docPr id="17" name="直接箭头连接符 17"/>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05pt;height:0pt;width:195pt;z-index:251663360;mso-width-relative:page;mso-height-relative:page;" filled="f" stroked="t" coordsize="21600,21600" o:gfxdata="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9K0rPWAAAACQEAAA8AAAAAAAAAAQAgAAAAIgAAAGRycy9kb3ducmV2&#10;LnhtbFBLAQIUABQAAAAIAIdO4kCsT/NM/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指导教师姓名   李艳</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4384"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1" name="直接箭头连接符 11"/>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64384;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PBhCiD+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A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wYQog/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指导教师单位   北师大珠海分校应用数学学院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rPr>
      </w:pPr>
      <w:r>
        <w:rPr>
          <w:rFonts w:hint="eastAsia" w:asciiTheme="minorEastAsia" w:hAnsiTheme="minorEastAsia" w:eastAsiaTheme="minorEastAsia" w:cstheme="minorEastAsia"/>
          <w:position w:val="0"/>
          <w:sz w:val="30"/>
          <w:szCs w:val="30"/>
          <w:lang w:val="en-US" w:eastAsia="zh-CN"/>
        </w:rPr>
        <w:t>2020</w:t>
      </w:r>
      <w:r>
        <w:rPr>
          <w:rFonts w:hint="eastAsia" w:asciiTheme="minorEastAsia" w:hAnsiTheme="minorEastAsia" w:eastAsiaTheme="minorEastAsia" w:cstheme="minorEastAsia"/>
          <w:position w:val="0"/>
          <w:sz w:val="30"/>
          <w:szCs w:val="30"/>
        </w:rPr>
        <w:t>年</w:t>
      </w:r>
      <w:r>
        <w:rPr>
          <w:rFonts w:hint="eastAsia" w:asciiTheme="minorEastAsia" w:hAnsiTheme="minorEastAsia" w:eastAsiaTheme="minorEastAsia" w:cstheme="minorEastAsia"/>
          <w:position w:val="0"/>
          <w:sz w:val="30"/>
          <w:szCs w:val="30"/>
          <w:lang w:val="en-US" w:eastAsia="zh-CN"/>
        </w:rPr>
        <w:t>11</w:t>
      </w:r>
      <w:r>
        <w:rPr>
          <w:rFonts w:hint="eastAsia" w:asciiTheme="minorEastAsia" w:hAnsiTheme="minorEastAsia" w:eastAsiaTheme="minorEastAsia" w:cstheme="minorEastAsia"/>
          <w:position w:val="0"/>
          <w:sz w:val="30"/>
          <w:szCs w:val="30"/>
        </w:rPr>
        <w:t>月</w:t>
      </w:r>
      <w:r>
        <w:rPr>
          <w:rFonts w:hint="eastAsia" w:asciiTheme="minorEastAsia" w:hAnsiTheme="minorEastAsia" w:eastAsiaTheme="minorEastAsia" w:cstheme="minorEastAsia"/>
          <w:position w:val="0"/>
          <w:sz w:val="30"/>
          <w:szCs w:val="30"/>
          <w:lang w:val="en-US" w:eastAsia="zh-CN"/>
        </w:rPr>
        <w:t>28</w:t>
      </w:r>
      <w:r>
        <w:rPr>
          <w:rFonts w:hint="eastAsia" w:asciiTheme="minorEastAsia" w:hAnsiTheme="minorEastAsia" w:eastAsiaTheme="minorEastAsia" w:cstheme="minorEastAsia"/>
          <w:position w:val="0"/>
          <w:sz w:val="30"/>
          <w:szCs w:val="30"/>
        </w:rPr>
        <w:t>日</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sz w:val="44"/>
          <w:szCs w:val="44"/>
          <w:lang w:val="en-US" w:eastAsia="zh-CN"/>
        </w:rPr>
      </w:pPr>
      <w:r>
        <w:rPr>
          <w:rFonts w:hint="eastAsia" w:asciiTheme="minorEastAsia" w:hAnsiTheme="minorEastAsia" w:eastAsiaTheme="minorEastAsia" w:cstheme="minorEastAsia"/>
          <w:b/>
          <w:w w:val="90"/>
          <w:position w:val="0"/>
          <w:sz w:val="32"/>
        </w:rPr>
        <w:br w:type="page"/>
      </w:r>
    </w:p>
    <w:p>
      <w:pPr>
        <w:pageBreakBefore w:val="0"/>
        <w:kinsoku/>
        <w:overflowPunct/>
        <w:topLinePunct w:val="0"/>
        <w:autoSpaceDE/>
        <w:autoSpaceDN/>
        <w:bidi w:val="0"/>
        <w:adjustRightInd/>
        <w:snapToGrid/>
        <w:jc w:val="center"/>
        <w:textAlignment w:val="center"/>
        <w:rPr>
          <w:rFonts w:ascii="宋体" w:hAnsi="宋体"/>
          <w:position w:val="0"/>
          <w:sz w:val="30"/>
          <w:szCs w:val="30"/>
        </w:rPr>
      </w:pPr>
      <w:r>
        <w:rPr>
          <w:rFonts w:hint="eastAsia"/>
          <w:b/>
          <w:w w:val="90"/>
          <w:position w:val="0"/>
          <w:sz w:val="32"/>
        </w:rPr>
        <w:t>北京师范大学珠海分校学位论文写作声明和使用授权说明</w:t>
      </w:r>
    </w:p>
    <w:p>
      <w:pPr>
        <w:pageBreakBefore w:val="0"/>
        <w:kinsoku/>
        <w:overflowPunct/>
        <w:topLinePunct w:val="0"/>
        <w:autoSpaceDE/>
        <w:autoSpaceDN/>
        <w:bidi w:val="0"/>
        <w:adjustRightInd/>
        <w:snapToGrid/>
        <w:jc w:val="center"/>
        <w:textAlignment w:val="center"/>
        <w:rPr>
          <w:rFonts w:ascii="宋体" w:hAnsi="宋体"/>
          <w:position w:val="0"/>
          <w:sz w:val="28"/>
          <w:szCs w:val="28"/>
        </w:rPr>
      </w:pPr>
    </w:p>
    <w:p>
      <w:pPr>
        <w:pageBreakBefore w:val="0"/>
        <w:kinsoku/>
        <w:overflowPunct/>
        <w:topLinePunct w:val="0"/>
        <w:autoSpaceDE/>
        <w:autoSpaceDN/>
        <w:bidi w:val="0"/>
        <w:adjustRightInd/>
        <w:snapToGrid/>
        <w:jc w:val="center"/>
        <w:textAlignment w:val="center"/>
        <w:rPr>
          <w:b/>
          <w:position w:val="0"/>
          <w:sz w:val="18"/>
          <w:szCs w:val="18"/>
        </w:rPr>
      </w:pPr>
      <w:r>
        <w:rPr>
          <w:rFonts w:hint="eastAsia"/>
          <w:b/>
          <w:position w:val="0"/>
          <w:sz w:val="28"/>
        </w:rPr>
        <w:t>学位论文写作声明</w:t>
      </w:r>
    </w:p>
    <w:p>
      <w:pPr>
        <w:pageBreakBefore w:val="0"/>
        <w:kinsoku/>
        <w:overflowPunct/>
        <w:topLinePunct w:val="0"/>
        <w:autoSpaceDE/>
        <w:autoSpaceDN/>
        <w:bidi w:val="0"/>
        <w:adjustRightInd/>
        <w:snapToGrid/>
        <w:jc w:val="center"/>
        <w:textAlignment w:val="center"/>
        <w:rPr>
          <w:rFonts w:ascii="宋体" w:hAnsi="宋体"/>
          <w:position w:val="0"/>
          <w:sz w:val="18"/>
          <w:szCs w:val="18"/>
        </w:rPr>
      </w:pPr>
    </w:p>
    <w:p>
      <w:pPr>
        <w:pageBreakBefore w:val="0"/>
        <w:kinsoku/>
        <w:overflowPunct/>
        <w:topLinePunct w:val="0"/>
        <w:autoSpaceDE/>
        <w:autoSpaceDN/>
        <w:bidi w:val="0"/>
        <w:adjustRightInd/>
        <w:snapToGrid/>
        <w:spacing w:line="360" w:lineRule="auto"/>
        <w:ind w:firstLine="480" w:firstLineChars="200"/>
        <w:textAlignment w:val="center"/>
        <w:rPr>
          <w:rFonts w:ascii="宋体" w:hAnsi="宋体"/>
          <w:position w:val="0"/>
          <w:sz w:val="24"/>
          <w:szCs w:val="24"/>
        </w:rPr>
      </w:pPr>
      <w:r>
        <w:rPr>
          <w:rFonts w:hint="eastAsia" w:ascii="宋体" w:hAnsi="宋体"/>
          <w:position w:val="0"/>
          <w:sz w:val="24"/>
          <w:szCs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pPr>
        <w:pageBreakBefore w:val="0"/>
        <w:kinsoku/>
        <w:overflowPunct/>
        <w:topLinePunct w:val="0"/>
        <w:autoSpaceDE/>
        <w:autoSpaceDN/>
        <w:bidi w:val="0"/>
        <w:adjustRightInd/>
        <w:snapToGrid/>
        <w:spacing w:line="360" w:lineRule="auto"/>
        <w:textAlignment w:val="center"/>
        <w:rPr>
          <w:position w:val="0"/>
          <w:sz w:val="24"/>
          <w:szCs w:val="24"/>
        </w:rPr>
      </w:pPr>
    </w:p>
    <w:p>
      <w:pPr>
        <w:pageBreakBefore w:val="0"/>
        <w:kinsoku/>
        <w:wordWrap w:val="0"/>
        <w:overflowPunct/>
        <w:topLinePunct w:val="0"/>
        <w:autoSpaceDE/>
        <w:autoSpaceDN/>
        <w:bidi w:val="0"/>
        <w:adjustRightInd/>
        <w:snapToGrid/>
        <w:jc w:val="right"/>
        <w:textAlignment w:val="center"/>
        <w:rPr>
          <w:rFonts w:ascii="宋体" w:hAnsi="宋体"/>
          <w:position w:val="0"/>
          <w:sz w:val="24"/>
          <w:szCs w:val="24"/>
        </w:rPr>
      </w:pPr>
      <w:r>
        <w:rPr>
          <w:rFonts w:hint="eastAsia" w:ascii="宋体" w:hAnsi="宋体"/>
          <w:position w:val="0"/>
          <w:sz w:val="24"/>
          <w:szCs w:val="24"/>
        </w:rPr>
        <w:t xml:space="preserve">                       论文作者签名：        日期：    年    月    日   </w:t>
      </w:r>
    </w:p>
    <w:p>
      <w:pPr>
        <w:pageBreakBefore w:val="0"/>
        <w:kinsoku/>
        <w:overflowPunct/>
        <w:topLinePunct w:val="0"/>
        <w:autoSpaceDE/>
        <w:autoSpaceDN/>
        <w:bidi w:val="0"/>
        <w:adjustRightInd/>
        <w:snapToGrid/>
        <w:textAlignment w:val="center"/>
        <w:rPr>
          <w:rFonts w:ascii="宋体" w:hAnsi="宋体"/>
          <w:position w:val="0"/>
          <w:sz w:val="24"/>
          <w:szCs w:val="24"/>
        </w:rPr>
      </w:pPr>
    </w:p>
    <w:p>
      <w:pPr>
        <w:pageBreakBefore w:val="0"/>
        <w:kinsoku/>
        <w:overflowPunct/>
        <w:topLinePunct w:val="0"/>
        <w:autoSpaceDE/>
        <w:autoSpaceDN/>
        <w:bidi w:val="0"/>
        <w:adjustRightInd/>
        <w:snapToGrid/>
        <w:textAlignment w:val="center"/>
        <w:rPr>
          <w:rFonts w:ascii="宋体" w:hAnsi="宋体"/>
          <w:position w:val="0"/>
        </w:rPr>
      </w:pPr>
    </w:p>
    <w:p>
      <w:pPr>
        <w:pageBreakBefore w:val="0"/>
        <w:kinsoku/>
        <w:overflowPunct/>
        <w:topLinePunct w:val="0"/>
        <w:autoSpaceDE/>
        <w:autoSpaceDN/>
        <w:bidi w:val="0"/>
        <w:adjustRightInd/>
        <w:snapToGrid/>
        <w:textAlignment w:val="center"/>
        <w:rPr>
          <w:rFonts w:ascii="宋体" w:hAnsi="宋体"/>
          <w:position w:val="0"/>
        </w:rPr>
      </w:pPr>
    </w:p>
    <w:p>
      <w:pPr>
        <w:pageBreakBefore w:val="0"/>
        <w:kinsoku/>
        <w:overflowPunct/>
        <w:topLinePunct w:val="0"/>
        <w:autoSpaceDE/>
        <w:autoSpaceDN/>
        <w:bidi w:val="0"/>
        <w:adjustRightInd/>
        <w:snapToGrid/>
        <w:textAlignment w:val="center"/>
        <w:rPr>
          <w:rFonts w:ascii="宋体" w:hAnsi="宋体"/>
          <w:position w:val="0"/>
        </w:rPr>
      </w:pPr>
    </w:p>
    <w:p>
      <w:pPr>
        <w:pageBreakBefore w:val="0"/>
        <w:kinsoku/>
        <w:overflowPunct/>
        <w:topLinePunct w:val="0"/>
        <w:autoSpaceDE/>
        <w:autoSpaceDN/>
        <w:bidi w:val="0"/>
        <w:adjustRightInd/>
        <w:snapToGrid/>
        <w:jc w:val="center"/>
        <w:textAlignment w:val="center"/>
        <w:rPr>
          <w:b/>
          <w:position w:val="0"/>
          <w:sz w:val="28"/>
        </w:rPr>
      </w:pPr>
      <w:r>
        <w:rPr>
          <w:rFonts w:hint="eastAsia"/>
          <w:b/>
          <w:position w:val="0"/>
          <w:sz w:val="28"/>
        </w:rPr>
        <w:t>学位论文使用授权说明</w:t>
      </w:r>
    </w:p>
    <w:p>
      <w:pPr>
        <w:pageBreakBefore w:val="0"/>
        <w:kinsoku/>
        <w:overflowPunct/>
        <w:topLinePunct w:val="0"/>
        <w:autoSpaceDE/>
        <w:autoSpaceDN/>
        <w:bidi w:val="0"/>
        <w:adjustRightInd/>
        <w:snapToGrid/>
        <w:textAlignment w:val="center"/>
        <w:rPr>
          <w:b/>
          <w:position w:val="0"/>
          <w:sz w:val="18"/>
          <w:szCs w:val="18"/>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r>
        <w:rPr>
          <w:rFonts w:hint="eastAsia" w:ascii="宋体" w:hAnsi="宋体" w:eastAsia="宋体" w:cs="宋体"/>
          <w:position w:val="0"/>
          <w:sz w:val="24"/>
          <w:szCs w:val="24"/>
        </w:rPr>
        <w:t>本人完全了解北京师范大学珠海分校关于收集、保存、使用学位论文的规定，即：按照学校要求提交学位论文的印刷本和电子版本；学校有权保存学位论文的印刷本和电子版，并提供目录检索与阅览服务；学校可以采用影印、缩印、数字化或其它复制手段保存论文；在不以赢利为目的的前提下，学校可以将学位论文编入有关数据库,提供网上服务。（保密论文在解密后遵守此规定）</w:t>
      </w: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wordWrap w:val="0"/>
        <w:overflowPunct/>
        <w:topLinePunct w:val="0"/>
        <w:autoSpaceDE/>
        <w:autoSpaceDN/>
        <w:bidi w:val="0"/>
        <w:adjustRightInd/>
        <w:snapToGrid/>
        <w:spacing w:line="360" w:lineRule="auto"/>
        <w:ind w:firstLine="588" w:firstLineChars="245"/>
        <w:jc w:val="right"/>
        <w:textAlignment w:val="center"/>
        <w:rPr>
          <w:rFonts w:hint="eastAsia" w:ascii="宋体" w:hAnsi="宋体" w:eastAsia="宋体" w:cs="宋体"/>
          <w:position w:val="0"/>
          <w:sz w:val="24"/>
          <w:szCs w:val="24"/>
        </w:rPr>
      </w:pPr>
      <w:r>
        <w:rPr>
          <w:rFonts w:hint="eastAsia" w:ascii="宋体" w:hAnsi="宋体" w:eastAsia="宋体" w:cs="宋体"/>
          <w:position w:val="0"/>
          <w:sz w:val="24"/>
          <w:szCs w:val="24"/>
        </w:rPr>
        <w:t xml:space="preserve">                 论文作者签名：    </w:t>
      </w:r>
      <w:r>
        <w:rPr>
          <w:rFonts w:hint="eastAsia" w:ascii="宋体" w:hAnsi="宋体" w:eastAsia="宋体" w:cs="宋体"/>
          <w:position w:val="0"/>
          <w:sz w:val="24"/>
          <w:szCs w:val="24"/>
          <w:lang w:val="en-US" w:eastAsia="zh-CN"/>
        </w:rPr>
        <w:t xml:space="preserve">    </w:t>
      </w:r>
      <w:r>
        <w:rPr>
          <w:rFonts w:hint="eastAsia" w:ascii="宋体" w:hAnsi="宋体" w:eastAsia="宋体" w:cs="宋体"/>
          <w:position w:val="0"/>
          <w:sz w:val="24"/>
          <w:szCs w:val="24"/>
        </w:rPr>
        <w:t xml:space="preserve">  导师签名：          </w:t>
      </w:r>
    </w:p>
    <w:p>
      <w:pPr>
        <w:pageBreakBefore w:val="0"/>
        <w:kinsoku/>
        <w:wordWrap w:val="0"/>
        <w:overflowPunct/>
        <w:topLinePunct w:val="0"/>
        <w:autoSpaceDE/>
        <w:autoSpaceDN/>
        <w:bidi w:val="0"/>
        <w:adjustRightInd/>
        <w:snapToGrid/>
        <w:spacing w:line="360" w:lineRule="auto"/>
        <w:ind w:firstLine="588" w:firstLineChars="245"/>
        <w:jc w:val="right"/>
        <w:textAlignment w:val="center"/>
        <w:rPr>
          <w:rFonts w:hint="eastAsia" w:ascii="宋体" w:hAnsi="宋体" w:eastAsia="宋体" w:cs="宋体"/>
          <w:position w:val="0"/>
          <w:sz w:val="24"/>
          <w:szCs w:val="24"/>
        </w:rPr>
      </w:pPr>
      <w:r>
        <w:rPr>
          <w:rFonts w:hint="eastAsia" w:ascii="宋体" w:hAnsi="宋体" w:eastAsia="宋体" w:cs="宋体"/>
          <w:position w:val="0"/>
          <w:sz w:val="24"/>
          <w:szCs w:val="24"/>
        </w:rPr>
        <w:t xml:space="preserve">                            日期：    年    月    日   </w:t>
      </w:r>
    </w:p>
    <w:p>
      <w:pPr>
        <w:pageBreakBefore w:val="0"/>
        <w:kinsoku/>
        <w:overflowPunct/>
        <w:topLinePunct w:val="0"/>
        <w:autoSpaceDE/>
        <w:autoSpaceDN/>
        <w:bidi w:val="0"/>
        <w:adjustRightInd/>
        <w:snapToGrid/>
        <w:textAlignment w:val="center"/>
        <w:rPr>
          <w:b/>
          <w:position w:val="0"/>
        </w:rPr>
      </w:pPr>
    </w:p>
    <w:p>
      <w:pPr>
        <w:jc w:val="both"/>
        <w:rPr>
          <w:rFonts w:hint="eastAsia" w:asciiTheme="minorEastAsia" w:hAnsiTheme="minorEastAsia" w:eastAsiaTheme="minorEastAsia" w:cstheme="minorEastAsia"/>
          <w:sz w:val="36"/>
          <w:szCs w:val="36"/>
          <w:lang w:val="en-US" w:eastAsia="zh-CN"/>
        </w:rPr>
      </w:pPr>
    </w:p>
    <w:p>
      <w:pPr>
        <w:jc w:val="center"/>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深度学习模型研究及应用</w:t>
      </w:r>
    </w:p>
    <w:p>
      <w:pPr>
        <w:jc w:val="center"/>
        <w:rPr>
          <w:rFonts w:hint="eastAsia" w:asciiTheme="minorEastAsia" w:hAnsiTheme="minorEastAsia" w:eastAsiaTheme="minorEastAsia" w:cstheme="minorEastAsia"/>
          <w:sz w:val="36"/>
          <w:szCs w:val="36"/>
          <w:lang w:val="en-US" w:eastAsia="zh-CN"/>
        </w:rPr>
      </w:pPr>
    </w:p>
    <w:p>
      <w:pPr>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摘要</w:t>
      </w:r>
    </w:p>
    <w:p>
      <w:pPr>
        <w:spacing w:line="360" w:lineRule="auto"/>
        <w:ind w:firstLine="42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深度学习技术自上世纪四十年代就提出，但是一直到二十一世纪才逐渐露出锋芒，在许多领域给出令人惊讶的结果。本文从深度学习的历史作为切入点，介绍了深度学习的研究意义以及目前相关</w:t>
      </w:r>
      <w:r>
        <w:rPr>
          <w:rFonts w:hint="eastAsia" w:asciiTheme="minorEastAsia" w:hAnsiTheme="minorEastAsia" w:cstheme="minorEastAsia"/>
          <w:sz w:val="24"/>
          <w:szCs w:val="24"/>
          <w:lang w:val="en-US" w:eastAsia="zh-CN"/>
        </w:rPr>
        <w:t>的</w:t>
      </w:r>
      <w:r>
        <w:rPr>
          <w:rFonts w:hint="eastAsia" w:asciiTheme="minorEastAsia" w:hAnsiTheme="minorEastAsia" w:cstheme="minorEastAsia"/>
          <w:sz w:val="24"/>
          <w:szCs w:val="24"/>
          <w:lang w:val="en-US" w:eastAsia="zh-CN"/>
        </w:rPr>
        <w:t>研究成果。对深度学习领域经典的基础网络CNN,RNN,GAN做了详细的阐释，后续提出的各种神经网络很多都是基于这些基础网络做的改进。文章基于国内百度自主研发的深度学习框架Paddle，将LeNet和AlexNet应用于iChallenge-PM数据集上，经实验对比，原始LeNet在手写数据集MNIST上能取得92%的分类准确率，但在图片尺寸相对较大的iChallenge-PM数据集上仅有53%的准确率。为解决LeNet应用于大尺寸图片上面的不足，通过修改激活函数，增加隐层等方式。最终将原始网络结构的Sigmoid激活函数修改为ReLU函数，从而有效的解决了由图片尺寸过大引起的梯度弥散问题，结果表明，基于改进的LeNet的方法提升了分类模型的分类精度，较原始的LeNet模型提升了40%。</w:t>
      </w:r>
    </w:p>
    <w:p>
      <w:pPr>
        <w:spacing w:line="360" w:lineRule="auto"/>
        <w:ind w:firstLine="420" w:firstLineChars="0"/>
        <w:jc w:val="both"/>
        <w:rPr>
          <w:rFonts w:hint="default" w:asciiTheme="minorEastAsia" w:hAnsiTheme="minorEastAsia" w:cstheme="minorEastAsia"/>
          <w:sz w:val="24"/>
          <w:szCs w:val="24"/>
          <w:lang w:val="en-US" w:eastAsia="zh-CN"/>
        </w:rPr>
      </w:pPr>
    </w:p>
    <w:p>
      <w:pPr>
        <w:ind w:firstLine="420" w:firstLineChars="0"/>
        <w:jc w:val="both"/>
        <w:rPr>
          <w:rFonts w:hint="eastAsia" w:ascii="宋体" w:hAnsi="宋体" w:eastAsia="宋体" w:cs="宋体"/>
          <w:sz w:val="24"/>
          <w:szCs w:val="24"/>
          <w:lang w:val="en-US" w:eastAsia="zh-CN"/>
        </w:rPr>
      </w:pPr>
      <w:r>
        <w:rPr>
          <w:rFonts w:hint="eastAsia" w:ascii="黑体" w:hAnsi="黑体" w:eastAsia="黑体" w:cs="黑体"/>
          <w:sz w:val="24"/>
          <w:szCs w:val="24"/>
          <w:lang w:val="en-US" w:eastAsia="zh-CN"/>
        </w:rPr>
        <w:t>关键词：</w:t>
      </w:r>
      <w:r>
        <w:rPr>
          <w:rFonts w:hint="eastAsia" w:ascii="宋体" w:hAnsi="宋体" w:eastAsia="宋体" w:cs="宋体"/>
          <w:sz w:val="24"/>
          <w:szCs w:val="24"/>
          <w:lang w:val="en-US" w:eastAsia="zh-CN"/>
        </w:rPr>
        <w:t>深度学习；Paddle；</w:t>
      </w:r>
      <w:r>
        <w:rPr>
          <w:rFonts w:hint="eastAsia" w:ascii="宋体" w:hAnsi="宋体" w:eastAsia="宋体" w:cs="宋体"/>
          <w:sz w:val="24"/>
          <w:szCs w:val="24"/>
          <w:lang w:val="en-US" w:eastAsia="zh-CN"/>
        </w:rPr>
        <w:t>CNN；</w:t>
      </w:r>
      <w:r>
        <w:rPr>
          <w:rFonts w:hint="eastAsia" w:ascii="宋体" w:hAnsi="宋体" w:eastAsia="宋体" w:cs="宋体"/>
          <w:sz w:val="24"/>
          <w:szCs w:val="24"/>
          <w:lang w:val="en-US" w:eastAsia="zh-CN"/>
        </w:rPr>
        <w:t>LeNet；AlexNet</w:t>
      </w: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pageBreakBefore w:val="0"/>
        <w:kinsoku/>
        <w:overflowPunct/>
        <w:topLinePunct w:val="0"/>
        <w:autoSpaceDE/>
        <w:autoSpaceDN/>
        <w:bidi w:val="0"/>
        <w:adjustRightInd/>
        <w:snapToGrid/>
        <w:spacing w:line="360" w:lineRule="auto"/>
        <w:jc w:val="center"/>
        <w:textAlignment w:val="center"/>
        <w:rPr>
          <w:rFonts w:hint="default" w:ascii="Times New Roman" w:hAnsi="Times New Roman" w:cs="Times New Roman"/>
          <w:kern w:val="0"/>
          <w:position w:val="0"/>
          <w:sz w:val="28"/>
          <w:szCs w:val="28"/>
          <w:lang w:val="en-US" w:eastAsia="zh-CN"/>
        </w:rPr>
      </w:pPr>
      <w:r>
        <w:rPr>
          <w:rFonts w:hint="default" w:ascii="Times New Roman" w:hAnsi="Times New Roman" w:cs="Times New Roman"/>
          <w:kern w:val="0"/>
          <w:position w:val="0"/>
          <w:sz w:val="28"/>
          <w:szCs w:val="28"/>
          <w:lang w:val="en-US" w:eastAsia="zh-CN"/>
        </w:rPr>
        <w:t>Research and application of deep learning model</w:t>
      </w:r>
    </w:p>
    <w:p>
      <w:pPr>
        <w:pageBreakBefore w:val="0"/>
        <w:kinsoku/>
        <w:overflowPunct/>
        <w:topLinePunct w:val="0"/>
        <w:autoSpaceDE/>
        <w:autoSpaceDN/>
        <w:bidi w:val="0"/>
        <w:adjustRightInd/>
        <w:snapToGrid/>
        <w:spacing w:line="360" w:lineRule="auto"/>
        <w:jc w:val="center"/>
        <w:textAlignment w:val="center"/>
        <w:rPr>
          <w:rFonts w:hint="default" w:ascii="Times New Roman" w:hAnsi="Times New Roman" w:cs="Times New Roman"/>
          <w:kern w:val="0"/>
          <w:position w:val="0"/>
          <w:sz w:val="28"/>
          <w:szCs w:val="28"/>
          <w:lang w:val="en-US" w:eastAsia="zh-CN"/>
        </w:rPr>
      </w:pPr>
    </w:p>
    <w:p>
      <w:pPr>
        <w:pageBreakBefore w:val="0"/>
        <w:kinsoku/>
        <w:overflowPunct/>
        <w:topLinePunct w:val="0"/>
        <w:autoSpaceDE/>
        <w:autoSpaceDN/>
        <w:bidi w:val="0"/>
        <w:adjustRightInd/>
        <w:snapToGrid/>
        <w:spacing w:line="360" w:lineRule="auto"/>
        <w:jc w:val="center"/>
        <w:textAlignment w:val="center"/>
        <w:rPr>
          <w:rFonts w:ascii="Times New Roman" w:hAnsi="Times New Roman" w:cs="Times New Roman"/>
          <w:b/>
          <w:kern w:val="0"/>
          <w:position w:val="0"/>
          <w:sz w:val="32"/>
          <w:szCs w:val="32"/>
        </w:rPr>
      </w:pPr>
      <w:r>
        <w:rPr>
          <w:rFonts w:ascii="Times New Roman" w:hAnsi="Times New Roman" w:cs="Times New Roman"/>
          <w:b/>
          <w:kern w:val="0"/>
          <w:position w:val="0"/>
          <w:sz w:val="32"/>
          <w:szCs w:val="32"/>
        </w:rPr>
        <w:t>ABSTRACT</w:t>
      </w:r>
    </w:p>
    <w:p>
      <w:pPr>
        <w:pageBreakBefore w:val="0"/>
        <w:kinsoku/>
        <w:overflowPunct/>
        <w:topLinePunct w:val="0"/>
        <w:autoSpaceDE/>
        <w:autoSpaceDN/>
        <w:bidi w:val="0"/>
        <w:adjustRightInd/>
        <w:snapToGrid/>
        <w:spacing w:line="360" w:lineRule="auto"/>
        <w:jc w:val="center"/>
        <w:textAlignment w:val="center"/>
        <w:rPr>
          <w:rFonts w:ascii="Times New Roman" w:hAnsi="Times New Roman" w:cs="Times New Roman"/>
          <w:b/>
          <w:kern w:val="0"/>
          <w:position w:val="0"/>
          <w:sz w:val="32"/>
          <w:szCs w:val="32"/>
        </w:rPr>
      </w:pPr>
    </w:p>
    <w:p>
      <w:pPr>
        <w:spacing w:line="360" w:lineRule="auto"/>
        <w:ind w:firstLine="420" w:firstLineChars="0"/>
        <w:jc w:val="both"/>
        <w:rPr>
          <w:rFonts w:hint="eastAsia" w:ascii="Times New Roman" w:hAnsi="Times New Roman" w:eastAsia="宋体" w:cs="Times New Roman"/>
          <w:position w:val="0"/>
          <w:sz w:val="24"/>
          <w:szCs w:val="24"/>
          <w:lang w:val="en-US"/>
        </w:rPr>
      </w:pPr>
      <w:r>
        <w:rPr>
          <w:rFonts w:hint="eastAsia" w:ascii="Times New Roman" w:hAnsi="Times New Roman" w:eastAsia="宋体" w:cs="Times New Roman"/>
          <w:position w:val="0"/>
          <w:sz w:val="24"/>
          <w:szCs w:val="24"/>
          <w:lang w:val="en-US"/>
        </w:rPr>
        <w:t>Deep learning technology has been put forward since the 1940s, but it is not until the21st century that it gradually shows its edge and gives surprising results in many fields. From the history of deep learning as a starting point, this paper introduces the research significance of deep learning and the current related research results. This paper makes a detailed explanation of the classic basic networks CNN, RNN and Gan in the field of deep learning. Many of the subsequent neural networks are based on these basic networks. Based on Baidu's self-developed deep learning</w:t>
      </w:r>
      <w:r>
        <w:rPr>
          <w:rFonts w:hint="eastAsia" w:ascii="Times New Roman" w:hAnsi="Times New Roman" w:eastAsia="宋体" w:cs="Times New Roman"/>
          <w:position w:val="0"/>
          <w:sz w:val="24"/>
          <w:szCs w:val="24"/>
          <w:lang w:val="en-US" w:eastAsia="zh-CN"/>
        </w:rPr>
        <w:t xml:space="preserve"> </w:t>
      </w:r>
      <w:r>
        <w:rPr>
          <w:rFonts w:hint="eastAsia" w:ascii="Times New Roman" w:hAnsi="Times New Roman" w:eastAsia="宋体" w:cs="Times New Roman"/>
          <w:position w:val="0"/>
          <w:sz w:val="24"/>
          <w:szCs w:val="24"/>
          <w:lang w:val="en-US"/>
        </w:rPr>
        <w:t xml:space="preserve">framework, </w:t>
      </w:r>
      <w:r>
        <w:rPr>
          <w:rFonts w:hint="eastAsia" w:ascii="Times New Roman" w:hAnsi="Times New Roman" w:eastAsia="宋体" w:cs="Times New Roman"/>
          <w:position w:val="0"/>
          <w:sz w:val="24"/>
          <w:szCs w:val="24"/>
          <w:lang w:val="en-US" w:eastAsia="zh-CN"/>
        </w:rPr>
        <w:t>P</w:t>
      </w:r>
      <w:r>
        <w:rPr>
          <w:rFonts w:hint="eastAsia" w:ascii="Times New Roman" w:hAnsi="Times New Roman" w:eastAsia="宋体" w:cs="Times New Roman"/>
          <w:position w:val="0"/>
          <w:sz w:val="24"/>
          <w:szCs w:val="24"/>
          <w:lang w:val="en-US"/>
        </w:rPr>
        <w:t xml:space="preserve">addle, this paper applies </w:t>
      </w:r>
      <w:r>
        <w:rPr>
          <w:rFonts w:hint="eastAsia" w:ascii="Times New Roman" w:hAnsi="Times New Roman" w:eastAsia="宋体" w:cs="Times New Roman"/>
          <w:position w:val="0"/>
          <w:sz w:val="24"/>
          <w:szCs w:val="24"/>
          <w:lang w:val="en-US" w:eastAsia="zh-CN"/>
        </w:rPr>
        <w:t>LeNet</w:t>
      </w:r>
      <w:r>
        <w:rPr>
          <w:rFonts w:hint="eastAsia" w:ascii="Times New Roman" w:hAnsi="Times New Roman" w:eastAsia="宋体" w:cs="Times New Roman"/>
          <w:position w:val="0"/>
          <w:sz w:val="24"/>
          <w:szCs w:val="24"/>
          <w:lang w:val="en-US"/>
        </w:rPr>
        <w:t xml:space="preserve"> and </w:t>
      </w:r>
      <w:r>
        <w:rPr>
          <w:rFonts w:hint="eastAsia" w:ascii="Times New Roman" w:hAnsi="Times New Roman" w:eastAsia="宋体" w:cs="Times New Roman"/>
          <w:position w:val="0"/>
          <w:sz w:val="24"/>
          <w:szCs w:val="24"/>
          <w:lang w:val="en-US" w:eastAsia="zh-CN"/>
        </w:rPr>
        <w:t xml:space="preserve">AlexNet </w:t>
      </w:r>
      <w:r>
        <w:rPr>
          <w:rFonts w:hint="eastAsia" w:ascii="Times New Roman" w:hAnsi="Times New Roman" w:eastAsia="宋体" w:cs="Times New Roman"/>
          <w:position w:val="0"/>
          <w:sz w:val="24"/>
          <w:szCs w:val="24"/>
          <w:lang w:val="en-US"/>
        </w:rPr>
        <w:t>to the i</w:t>
      </w:r>
      <w:r>
        <w:rPr>
          <w:rFonts w:hint="eastAsia" w:ascii="Times New Roman" w:hAnsi="Times New Roman" w:eastAsia="宋体" w:cs="Times New Roman"/>
          <w:position w:val="0"/>
          <w:sz w:val="24"/>
          <w:szCs w:val="24"/>
          <w:lang w:val="en-US" w:eastAsia="zh-CN"/>
        </w:rPr>
        <w:t>C</w:t>
      </w:r>
      <w:r>
        <w:rPr>
          <w:rFonts w:hint="eastAsia" w:ascii="Times New Roman" w:hAnsi="Times New Roman" w:eastAsia="宋体" w:cs="Times New Roman"/>
          <w:position w:val="0"/>
          <w:sz w:val="24"/>
          <w:szCs w:val="24"/>
          <w:lang w:val="en-US"/>
        </w:rPr>
        <w:t>hallenge</w:t>
      </w:r>
      <w:r>
        <w:rPr>
          <w:rFonts w:hint="eastAsia" w:ascii="Times New Roman" w:hAnsi="Times New Roman" w:eastAsia="宋体" w:cs="Times New Roman"/>
          <w:position w:val="0"/>
          <w:sz w:val="24"/>
          <w:szCs w:val="24"/>
          <w:lang w:val="en-US" w:eastAsia="zh-CN"/>
        </w:rPr>
        <w:t>-</w:t>
      </w:r>
      <w:r>
        <w:rPr>
          <w:rFonts w:hint="eastAsia" w:ascii="Times New Roman" w:hAnsi="Times New Roman" w:eastAsia="宋体" w:cs="Times New Roman"/>
          <w:position w:val="0"/>
          <w:sz w:val="24"/>
          <w:szCs w:val="24"/>
          <w:lang w:val="en-US"/>
        </w:rPr>
        <w:t xml:space="preserve">PM dataset. Through experimental comparison, the original </w:t>
      </w:r>
      <w:r>
        <w:rPr>
          <w:rFonts w:hint="eastAsia" w:ascii="Times New Roman" w:hAnsi="Times New Roman" w:eastAsia="宋体" w:cs="Times New Roman"/>
          <w:position w:val="0"/>
          <w:sz w:val="24"/>
          <w:szCs w:val="24"/>
          <w:lang w:val="en-US" w:eastAsia="zh-CN"/>
        </w:rPr>
        <w:t>LeNet</w:t>
      </w:r>
      <w:r>
        <w:rPr>
          <w:rFonts w:hint="eastAsia" w:ascii="Times New Roman" w:hAnsi="Times New Roman" w:eastAsia="宋体" w:cs="Times New Roman"/>
          <w:position w:val="0"/>
          <w:sz w:val="24"/>
          <w:szCs w:val="24"/>
          <w:lang w:val="en-US"/>
        </w:rPr>
        <w:t xml:space="preserve"> can achieve 92% classification accuracy on the handwritten dataset MNIST, but only 53% accuracy on the i</w:t>
      </w:r>
      <w:r>
        <w:rPr>
          <w:rFonts w:hint="eastAsia" w:ascii="Times New Roman" w:hAnsi="Times New Roman" w:eastAsia="宋体" w:cs="Times New Roman"/>
          <w:position w:val="0"/>
          <w:sz w:val="24"/>
          <w:szCs w:val="24"/>
          <w:lang w:val="en-US" w:eastAsia="zh-CN"/>
        </w:rPr>
        <w:t>C</w:t>
      </w:r>
      <w:r>
        <w:rPr>
          <w:rFonts w:hint="eastAsia" w:ascii="Times New Roman" w:hAnsi="Times New Roman" w:eastAsia="宋体" w:cs="Times New Roman"/>
          <w:position w:val="0"/>
          <w:sz w:val="24"/>
          <w:szCs w:val="24"/>
          <w:lang w:val="en-US"/>
        </w:rPr>
        <w:t>hallenge</w:t>
      </w:r>
      <w:r>
        <w:rPr>
          <w:rFonts w:hint="eastAsia" w:ascii="Times New Roman" w:hAnsi="Times New Roman" w:eastAsia="宋体" w:cs="Times New Roman"/>
          <w:position w:val="0"/>
          <w:sz w:val="24"/>
          <w:szCs w:val="24"/>
          <w:lang w:val="en-US" w:eastAsia="zh-CN"/>
        </w:rPr>
        <w:t>-</w:t>
      </w:r>
      <w:r>
        <w:rPr>
          <w:rFonts w:hint="eastAsia" w:ascii="Times New Roman" w:hAnsi="Times New Roman" w:eastAsia="宋体" w:cs="Times New Roman"/>
          <w:position w:val="0"/>
          <w:sz w:val="24"/>
          <w:szCs w:val="24"/>
          <w:lang w:val="en-US"/>
        </w:rPr>
        <w:t xml:space="preserve">PM dataset with relatively large image size. In order to solve the deficiency of </w:t>
      </w:r>
      <w:r>
        <w:rPr>
          <w:rFonts w:hint="eastAsia" w:ascii="Times New Roman" w:hAnsi="Times New Roman" w:eastAsia="宋体" w:cs="Times New Roman"/>
          <w:position w:val="0"/>
          <w:sz w:val="24"/>
          <w:szCs w:val="24"/>
          <w:lang w:val="en-US" w:eastAsia="zh-CN"/>
        </w:rPr>
        <w:t xml:space="preserve">LeNet </w:t>
      </w:r>
      <w:r>
        <w:rPr>
          <w:rFonts w:hint="eastAsia" w:ascii="Times New Roman" w:hAnsi="Times New Roman" w:eastAsia="宋体" w:cs="Times New Roman"/>
          <w:position w:val="0"/>
          <w:sz w:val="24"/>
          <w:szCs w:val="24"/>
          <w:lang w:val="en-US"/>
        </w:rPr>
        <w:t xml:space="preserve">applied to large-size pictures, the activation function is modified and the hidden layer is added. Finally, the </w:t>
      </w:r>
      <w:r>
        <w:rPr>
          <w:rFonts w:hint="eastAsia" w:ascii="Times New Roman" w:hAnsi="Times New Roman" w:eastAsia="宋体" w:cs="Times New Roman"/>
          <w:position w:val="0"/>
          <w:sz w:val="24"/>
          <w:szCs w:val="24"/>
          <w:lang w:val="en-US" w:eastAsia="zh-CN"/>
        </w:rPr>
        <w:t>S</w:t>
      </w:r>
      <w:r>
        <w:rPr>
          <w:rFonts w:hint="eastAsia" w:ascii="Times New Roman" w:hAnsi="Times New Roman" w:eastAsia="宋体" w:cs="Times New Roman"/>
          <w:position w:val="0"/>
          <w:sz w:val="24"/>
          <w:szCs w:val="24"/>
          <w:lang w:val="en-US"/>
        </w:rPr>
        <w:t xml:space="preserve">igmoid activation function of the original network structure is modified to </w:t>
      </w:r>
      <w:r>
        <w:rPr>
          <w:rFonts w:hint="eastAsia" w:ascii="Times New Roman" w:hAnsi="Times New Roman" w:eastAsia="宋体" w:cs="Times New Roman"/>
          <w:position w:val="0"/>
          <w:sz w:val="24"/>
          <w:szCs w:val="24"/>
          <w:lang w:val="en-US" w:eastAsia="zh-CN"/>
        </w:rPr>
        <w:t>ReLU</w:t>
      </w:r>
      <w:r>
        <w:rPr>
          <w:rFonts w:hint="eastAsia" w:ascii="Times New Roman" w:hAnsi="Times New Roman" w:eastAsia="宋体" w:cs="Times New Roman"/>
          <w:position w:val="0"/>
          <w:sz w:val="24"/>
          <w:szCs w:val="24"/>
          <w:lang w:val="en-US"/>
        </w:rPr>
        <w:t xml:space="preserve"> function, so as to effectively solve the gradient dispersion problem caused by too large image size. The results show that the classification accuracy of the classification model based on the improved </w:t>
      </w:r>
      <w:r>
        <w:rPr>
          <w:rFonts w:hint="eastAsia" w:ascii="Times New Roman" w:hAnsi="Times New Roman" w:eastAsia="宋体" w:cs="Times New Roman"/>
          <w:position w:val="0"/>
          <w:sz w:val="24"/>
          <w:szCs w:val="24"/>
          <w:lang w:val="en-US" w:eastAsia="zh-CN"/>
        </w:rPr>
        <w:t xml:space="preserve">LeNet </w:t>
      </w:r>
      <w:r>
        <w:rPr>
          <w:rFonts w:hint="eastAsia" w:ascii="Times New Roman" w:hAnsi="Times New Roman" w:eastAsia="宋体" w:cs="Times New Roman"/>
          <w:position w:val="0"/>
          <w:sz w:val="24"/>
          <w:szCs w:val="24"/>
          <w:lang w:val="en-US"/>
        </w:rPr>
        <w:t xml:space="preserve">method is improved by 40% compared with the original </w:t>
      </w:r>
      <w:r>
        <w:rPr>
          <w:rFonts w:hint="eastAsia" w:ascii="Times New Roman" w:hAnsi="Times New Roman" w:eastAsia="宋体" w:cs="Times New Roman"/>
          <w:position w:val="0"/>
          <w:sz w:val="24"/>
          <w:szCs w:val="24"/>
          <w:lang w:val="en-US" w:eastAsia="zh-CN"/>
        </w:rPr>
        <w:t>LeNet</w:t>
      </w:r>
      <w:r>
        <w:rPr>
          <w:rFonts w:hint="eastAsia" w:ascii="Times New Roman" w:hAnsi="Times New Roman" w:eastAsia="宋体" w:cs="Times New Roman"/>
          <w:position w:val="0"/>
          <w:sz w:val="24"/>
          <w:szCs w:val="24"/>
          <w:lang w:val="en-US"/>
        </w:rPr>
        <w:t xml:space="preserve"> model.</w:t>
      </w:r>
    </w:p>
    <w:p>
      <w:pPr>
        <w:spacing w:line="360" w:lineRule="auto"/>
        <w:ind w:firstLine="420" w:firstLineChars="0"/>
        <w:jc w:val="both"/>
        <w:rPr>
          <w:rFonts w:hint="eastAsia" w:ascii="Times New Roman" w:hAnsi="Times New Roman" w:eastAsia="宋体" w:cs="Times New Roman"/>
          <w:position w:val="0"/>
          <w:sz w:val="24"/>
          <w:szCs w:val="24"/>
          <w:lang w:val="en-US"/>
        </w:rPr>
      </w:pPr>
    </w:p>
    <w:p>
      <w:pPr>
        <w:ind w:firstLine="420" w:firstLineChars="0"/>
        <w:jc w:val="both"/>
        <w:rPr>
          <w:rFonts w:hint="eastAsia" w:ascii="宋体" w:hAnsi="宋体" w:eastAsia="宋体" w:cs="宋体"/>
          <w:sz w:val="24"/>
          <w:szCs w:val="24"/>
          <w:lang w:val="en-US" w:eastAsia="zh-CN"/>
        </w:rPr>
      </w:pPr>
      <w:r>
        <w:rPr>
          <w:rFonts w:ascii="Times New Roman" w:hAnsi="Times New Roman" w:cs="Times New Roman"/>
          <w:b/>
          <w:position w:val="0"/>
        </w:rPr>
        <w:t>Key words:</w:t>
      </w:r>
      <w:r>
        <w:rPr>
          <w:rFonts w:hint="default" w:ascii="Times New Roman" w:hAnsi="Times New Roman" w:cs="Times New Roman"/>
          <w:b w:val="0"/>
          <w:bCs/>
          <w:position w:val="0"/>
          <w:sz w:val="24"/>
          <w:szCs w:val="24"/>
          <w:lang w:val="en-US" w:eastAsia="zh-CN"/>
        </w:rPr>
        <w:t>Deep Learning;Paddle；CNN；LeNet；AlexNet</w:t>
      </w:r>
      <w:bookmarkStart w:id="22" w:name="_GoBack"/>
      <w:bookmarkEnd w:id="22"/>
    </w:p>
    <w:p>
      <w:pPr>
        <w:spacing w:line="360" w:lineRule="auto"/>
        <w:ind w:firstLine="420" w:firstLineChars="0"/>
        <w:jc w:val="both"/>
        <w:rPr>
          <w:rFonts w:hint="default" w:ascii="Times New Roman" w:hAnsi="Times New Roman" w:cs="Times New Roman" w:eastAsiaTheme="minorEastAsia"/>
          <w:position w:val="0"/>
          <w:sz w:val="24"/>
          <w:szCs w:val="24"/>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pStyle w:val="2"/>
        <w:bidi w:val="0"/>
        <w:rPr>
          <w:rFonts w:hint="default"/>
          <w:lang w:val="en-US" w:eastAsia="zh-CN"/>
        </w:rPr>
      </w:pPr>
      <w:r>
        <w:rPr>
          <w:rFonts w:hint="eastAsia"/>
          <w:lang w:val="en-US" w:eastAsia="zh-CN"/>
        </w:rPr>
        <w:t>1   绪论</w:t>
      </w:r>
    </w:p>
    <w:p>
      <w:pPr>
        <w:pStyle w:val="3"/>
        <w:bidi w:val="0"/>
        <w:rPr>
          <w:rFonts w:hint="eastAsia"/>
          <w:lang w:val="en-US" w:eastAsia="zh-CN"/>
        </w:rPr>
      </w:pPr>
      <w:r>
        <w:rPr>
          <w:rFonts w:hint="eastAsia"/>
          <w:lang w:val="en-US" w:eastAsia="zh-CN"/>
        </w:rPr>
        <w:t>1.1   深度学习模型算法发展历史及研究意义</w:t>
      </w:r>
    </w:p>
    <w:p>
      <w:pPr>
        <w:widowControl w:val="0"/>
        <w:numPr>
          <w:ilvl w:val="0"/>
          <w:numId w:val="0"/>
        </w:numPr>
        <w:spacing w:line="360" w:lineRule="auto"/>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深度学习(Deep Learning)是一种对输入数据进行表示学习或者进行非线性变换的技术，它是不少于2个隐含层的神经网络。因其特殊的层级连接方式可以实现渐进抽象的非线性处理，所以在处理从原始输入数据到期望输出结果的复杂非线性变换上特别出色，并由此实现对原始数据进行表示学习或者非线性建模学习。深度学习特别强调“端到端(end-to-end)”的学习方式，也就是直接从原始输入数据到输出结果的学习过程，这一点相比于传统的机器学习算法需要花费大量的人力资源在特征处理上节省了大量的时间，众所周知，对于传统的机器学习算法，比如决策树(Decision Tree)、K-近邻(k-Nearest Neighbor)等，相关研究人员百分之八十的时间都花在特征处理上面，而使用深度学习模型可以减少花在特征处理上面的时间，让研究人员可以把更多时间专注于模型上，因此深度学习(Deep Learning)通常也称之为表示学习。</w:t>
      </w:r>
    </w:p>
    <w:p>
      <w:pPr>
        <w:keepNext w:val="0"/>
        <w:keepLines w:val="0"/>
        <w:widowControl/>
        <w:suppressLineNumbers w:val="0"/>
        <w:spacing w:line="360" w:lineRule="auto"/>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深度学习(Deep Learning)本质上是包含了多个隐含层的人工神经网络，而人工神经网络的研究历史并非一帆风顺，具体可追溯到上世纪40年代。Pitts和McCulloch在1943年提出了首个神经元数学模型</w:t>
      </w:r>
      <w:r>
        <w:rPr>
          <w:rFonts w:hint="eastAsia" w:asciiTheme="minorEastAsia" w:hAnsiTheme="minorEastAsia" w:eastAsiaTheme="minorEastAsia" w:cstheme="minorEastAsia"/>
          <w:sz w:val="24"/>
          <w:szCs w:val="24"/>
          <w:vertAlign w:val="superscript"/>
          <w:lang w:val="en-US" w:eastAsia="zh-CN"/>
        </w:rPr>
        <w:t>[1]</w:t>
      </w:r>
      <w:r>
        <w:rPr>
          <w:rFonts w:hint="eastAsia" w:asciiTheme="minorEastAsia" w:hAnsiTheme="minorEastAsia" w:eastAsiaTheme="minorEastAsia" w:cstheme="minorEastAsia"/>
          <w:sz w:val="24"/>
          <w:szCs w:val="24"/>
          <w:lang w:val="en-US" w:eastAsia="zh-CN"/>
        </w:rPr>
        <w:t>，Hebb在1949年提出神经元的学习准则</w:t>
      </w:r>
      <w:r>
        <w:rPr>
          <w:rFonts w:hint="eastAsia" w:asciiTheme="minorEastAsia" w:hAnsiTheme="minorEastAsia" w:eastAsiaTheme="minorEastAsia" w:cstheme="minorEastAsia"/>
          <w:sz w:val="24"/>
          <w:szCs w:val="24"/>
          <w:vertAlign w:val="superscript"/>
          <w:lang w:val="en-US" w:eastAsia="zh-CN"/>
        </w:rPr>
        <w:t>[2]</w:t>
      </w:r>
      <w:r>
        <w:rPr>
          <w:rFonts w:hint="eastAsia" w:asciiTheme="minorEastAsia" w:hAnsiTheme="minorEastAsia" w:eastAsiaTheme="minorEastAsia" w:cstheme="minorEastAsia"/>
          <w:sz w:val="24"/>
          <w:szCs w:val="24"/>
          <w:lang w:val="en-US" w:eastAsia="zh-CN"/>
        </w:rPr>
        <w:t>，Rosenblatt于1957年提出了感知机(perceptron)模型</w:t>
      </w:r>
      <w:r>
        <w:rPr>
          <w:rFonts w:hint="eastAsia" w:asciiTheme="minorEastAsia" w:hAnsiTheme="minorEastAsia" w:eastAsiaTheme="minorEastAsia" w:cstheme="minorEastAsia"/>
          <w:sz w:val="24"/>
          <w:szCs w:val="24"/>
          <w:vertAlign w:val="superscript"/>
          <w:lang w:val="en-US" w:eastAsia="zh-CN"/>
        </w:rPr>
        <w:t>[3]</w:t>
      </w:r>
      <w:r>
        <w:rPr>
          <w:rFonts w:hint="eastAsia" w:asciiTheme="minorEastAsia" w:hAnsiTheme="minorEastAsia" w:eastAsiaTheme="minorEastAsia" w:cstheme="minorEastAsia"/>
          <w:sz w:val="24"/>
          <w:szCs w:val="24"/>
          <w:lang w:val="en-US" w:eastAsia="zh-CN"/>
        </w:rPr>
        <w:t>，自此开启了人工神经网络的第一波热潮。但是因为人工智能领域的知名学者Minsky等指出感知机模型是线性模型，它无法解决异或问题，导致人工神经网络的研究第一次进入了低谷时期。带动人工神经网络第二次研究热潮的是1986年Williams、Rumelhart和Hinton在自然杂志《Nature》发表的著名误差逆传播算法(back propagation,BP)算法</w:t>
      </w:r>
      <w:r>
        <w:rPr>
          <w:rFonts w:hint="eastAsia" w:asciiTheme="minorEastAsia" w:hAnsiTheme="minorEastAsia" w:eastAsiaTheme="minorEastAsia" w:cstheme="minorEastAsia"/>
          <w:sz w:val="24"/>
          <w:szCs w:val="24"/>
          <w:vertAlign w:val="superscript"/>
          <w:lang w:val="en-US" w:eastAsia="zh-CN"/>
        </w:rPr>
        <w:t>[4]</w:t>
      </w:r>
      <w:r>
        <w:rPr>
          <w:rFonts w:hint="eastAsia" w:asciiTheme="minorEastAsia" w:hAnsiTheme="minorEastAsia" w:eastAsiaTheme="minorEastAsia" w:cstheme="minorEastAsia"/>
          <w:sz w:val="24"/>
          <w:szCs w:val="24"/>
          <w:lang w:val="en-US" w:eastAsia="zh-CN"/>
        </w:rPr>
        <w:t>，用于训练含有多隐含层的人工神经网络，BP算法使得求解具有非线性学习能力的多层感知机模型变为可能的事情。事实上即使到了现在，BP算法仍作为人工神经网络训练的标准算法，一直是沿用到今天。而进一步激励了非线性感知机的研究发展的是Hornik、Stinchcombe和White在1989年从理论上证明了，神经网络可以逼近任意复杂的连续函数</w:t>
      </w:r>
      <w:r>
        <w:rPr>
          <w:rFonts w:hint="eastAsia" w:asciiTheme="minorEastAsia" w:hAnsiTheme="minorEastAsia" w:eastAsiaTheme="minorEastAsia" w:cstheme="minorEastAsia"/>
          <w:sz w:val="24"/>
          <w:szCs w:val="24"/>
          <w:vertAlign w:val="superscript"/>
          <w:lang w:val="en-US" w:eastAsia="zh-CN"/>
        </w:rPr>
        <w:t>[5]</w:t>
      </w:r>
      <w:r>
        <w:rPr>
          <w:rFonts w:hint="eastAsia" w:asciiTheme="minorEastAsia" w:hAnsiTheme="minorEastAsia" w:eastAsiaTheme="minorEastAsia" w:cstheme="minorEastAsia"/>
          <w:sz w:val="24"/>
          <w:szCs w:val="24"/>
          <w:lang w:val="en-US" w:eastAsia="zh-CN"/>
        </w:rPr>
        <w:t>。那么模型有了，训练问题看似也被BP算法解决了，可是不要忽视了其他方面的局限，由于多层神经网络大量的参数需要优化，这决定了计算平台算力一定要高并且训练数据的规模越大越好，但遗憾的是当时的数据规模都还很小，算力也不够，难以支撑多层神经网络的学习，这就导致了多层神经网络在许多领域的表现还没有浅层模型表现的好，研究的热潮曾是一度消沉。</w:t>
      </w:r>
    </w:p>
    <w:p>
      <w:pPr>
        <w:widowControl w:val="0"/>
        <w:numPr>
          <w:ilvl w:val="0"/>
          <w:numId w:val="0"/>
        </w:numPr>
        <w:bidi w:val="0"/>
        <w:spacing w:line="360" w:lineRule="auto"/>
        <w:ind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2006年机器学习领域的泰斗加拿大多伦大大学Hinton等在全世界最权威的学术期刊之一的《科学》上发表文章</w:t>
      </w:r>
      <w:r>
        <w:rPr>
          <w:rFonts w:hint="eastAsia" w:asciiTheme="minorEastAsia" w:hAnsiTheme="minorEastAsia" w:eastAsiaTheme="minorEastAsia" w:cstheme="minorEastAsia"/>
          <w:sz w:val="24"/>
          <w:szCs w:val="24"/>
          <w:vertAlign w:val="superscript"/>
          <w:lang w:val="en-US" w:eastAsia="zh-CN"/>
        </w:rPr>
        <w:t>[6,7]</w:t>
      </w:r>
      <w:r>
        <w:rPr>
          <w:rFonts w:hint="eastAsia" w:asciiTheme="minorEastAsia" w:hAnsiTheme="minorEastAsia" w:eastAsiaTheme="minorEastAsia" w:cstheme="minorEastAsia"/>
          <w:sz w:val="24"/>
          <w:szCs w:val="24"/>
          <w:lang w:val="en-US" w:eastAsia="zh-CN"/>
        </w:rPr>
        <w:t>，文章指出了多层神经网络比浅层模型在特征学习能力上有着更加出色的能力，并用无监督和分层的预训练可以有效的解决多层神经网络的训练难题。同时期，蒙特利尔大学的Bengio也发表论文强调了分层(lay-wise)训练多层神经网络的重要性</w:t>
      </w:r>
      <w:r>
        <w:rPr>
          <w:rFonts w:hint="eastAsia" w:asciiTheme="minorEastAsia" w:hAnsiTheme="minorEastAsia" w:eastAsiaTheme="minorEastAsia" w:cstheme="minorEastAsia"/>
          <w:sz w:val="24"/>
          <w:szCs w:val="24"/>
          <w:vertAlign w:val="superscript"/>
          <w:lang w:val="en-US" w:eastAsia="zh-CN"/>
        </w:rPr>
        <w:t>[8]</w:t>
      </w:r>
      <w:r>
        <w:rPr>
          <w:rFonts w:hint="eastAsia" w:asciiTheme="minorEastAsia" w:hAnsiTheme="minorEastAsia" w:eastAsiaTheme="minorEastAsia" w:cstheme="minorEastAsia"/>
          <w:sz w:val="24"/>
          <w:szCs w:val="24"/>
          <w:lang w:val="en-US" w:eastAsia="zh-CN"/>
        </w:rPr>
        <w:t>,多亏了这些学者不懈的努力，重启了深度学习在工业界和学术界的热潮，发展到今日，神经网络已经有上百种模型，在计算机图像识别</w:t>
      </w:r>
      <w:r>
        <w:rPr>
          <w:rFonts w:hint="eastAsia" w:asciiTheme="minorEastAsia" w:hAnsiTheme="minorEastAsia" w:eastAsiaTheme="minorEastAsia" w:cstheme="minorEastAsia"/>
          <w:sz w:val="24"/>
          <w:szCs w:val="24"/>
          <w:vertAlign w:val="superscript"/>
          <w:lang w:val="en-US" w:eastAsia="zh-CN"/>
        </w:rPr>
        <w:t>[9,10]</w:t>
      </w:r>
      <w:r>
        <w:rPr>
          <w:rFonts w:hint="eastAsia" w:asciiTheme="minorEastAsia" w:hAnsiTheme="minorEastAsia" w:eastAsiaTheme="minorEastAsia" w:cstheme="minorEastAsia"/>
          <w:sz w:val="24"/>
          <w:szCs w:val="24"/>
          <w:lang w:val="en-US" w:eastAsia="zh-CN"/>
        </w:rPr>
        <w:t>，语音识别</w:t>
      </w:r>
      <w:r>
        <w:rPr>
          <w:rFonts w:hint="eastAsia" w:asciiTheme="minorEastAsia" w:hAnsiTheme="minorEastAsia" w:eastAsiaTheme="minorEastAsia" w:cstheme="minorEastAsia"/>
          <w:sz w:val="24"/>
          <w:szCs w:val="24"/>
          <w:vertAlign w:val="superscript"/>
          <w:lang w:val="en-US" w:eastAsia="zh-CN"/>
        </w:rPr>
        <w:t>[11-13]</w:t>
      </w:r>
      <w:r>
        <w:rPr>
          <w:rFonts w:hint="eastAsia" w:asciiTheme="minorEastAsia" w:hAnsiTheme="minorEastAsia" w:eastAsiaTheme="minorEastAsia" w:cstheme="minorEastAsia"/>
          <w:sz w:val="24"/>
          <w:szCs w:val="24"/>
          <w:lang w:val="en-US" w:eastAsia="zh-CN"/>
        </w:rPr>
        <w:t>等许多技术领域大放异彩。</w:t>
      </w:r>
    </w:p>
    <w:p>
      <w:pPr>
        <w:widowControl w:val="0"/>
        <w:numPr>
          <w:ilvl w:val="0"/>
          <w:numId w:val="0"/>
        </w:numPr>
        <w:spacing w:line="360" w:lineRule="auto"/>
        <w:ind w:firstLine="420" w:firstLine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如今，深度学习在许多计算机智能领域上取得了非常广泛而又深远的影响，在很多问题上面取得了意想不到的成绩，这其中不仅包括了自然语言处理(Natural Language Processing)、语音处理(Speech Signal Processing)、视觉计算、搜索、对话、推荐，甚至是在如此复杂的围棋任务上，阿尔法围棋(AlphaGo)是首个击败人类围棋世界冠军的人工机器人，其核心就是深度学习。那么深度学习在如此众多的领域取得巨大的成功，其中最耀眼的要数计算机视觉方面，像在图像分类、图像分割、动作识别、显著性检测等许多视觉处理任务上都是取得了非常显著的进步</w:t>
      </w:r>
      <w:r>
        <w:rPr>
          <w:rFonts w:hint="eastAsia" w:asciiTheme="minorEastAsia" w:hAnsiTheme="minorEastAsia" w:cstheme="minorEastAsia"/>
          <w:b w:val="0"/>
          <w:bCs w:val="0"/>
          <w:sz w:val="24"/>
          <w:szCs w:val="24"/>
          <w:vertAlign w:val="superscript"/>
          <w:lang w:val="en-US" w:eastAsia="zh-CN"/>
        </w:rPr>
        <w:t>[14]</w:t>
      </w:r>
      <w:r>
        <w:rPr>
          <w:rFonts w:hint="eastAsia" w:asciiTheme="minorEastAsia" w:hAnsiTheme="minorEastAsia" w:cstheme="minorEastAsia"/>
          <w:b w:val="0"/>
          <w:bCs w:val="0"/>
          <w:sz w:val="24"/>
          <w:szCs w:val="24"/>
          <w:lang w:val="en-US" w:eastAsia="zh-CN"/>
        </w:rPr>
        <w:t>。</w:t>
      </w:r>
    </w:p>
    <w:p>
      <w:pPr>
        <w:widowControl w:val="0"/>
        <w:numPr>
          <w:ilvl w:val="0"/>
          <w:numId w:val="0"/>
        </w:numPr>
        <w:spacing w:line="360" w:lineRule="auto"/>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b w:val="0"/>
          <w:bCs w:val="0"/>
          <w:sz w:val="24"/>
          <w:szCs w:val="24"/>
          <w:lang w:val="en-US" w:eastAsia="zh-CN"/>
        </w:rPr>
        <w:t>人脸识别，是通过提取人脸的特征信息从而达到身份识别的一项生物识别技术。但由于其收到光线，面部表情，像素等因素的影响使得人脸变化的分布是非线性的且极为复杂。Labels Faces in the Wild(LFW)是由UMass Vision发布的无约束自然场景可供人脸识别模型训练的数据集，也是截止目前位置公开最具挑战的人脸识别数据集，那么在将深度学习的技术运用到此数据集之前，使用传统的基于手工设计的特征提取的方法在LFW数据集上的最好性能是95.17%(平均的分类精度)</w:t>
      </w:r>
      <w:r>
        <w:rPr>
          <w:rFonts w:hint="eastAsia" w:asciiTheme="minorEastAsia" w:hAnsiTheme="minorEastAsia" w:cstheme="minorEastAsia"/>
          <w:b w:val="0"/>
          <w:bCs w:val="0"/>
          <w:sz w:val="24"/>
          <w:szCs w:val="24"/>
          <w:vertAlign w:val="superscript"/>
          <w:lang w:val="en-US" w:eastAsia="zh-CN"/>
        </w:rPr>
        <w:t>[15]</w:t>
      </w:r>
      <w:r>
        <w:rPr>
          <w:rFonts w:hint="eastAsia" w:asciiTheme="minorEastAsia" w:hAnsiTheme="minorEastAsia" w:cstheme="minorEastAsia"/>
          <w:b w:val="0"/>
          <w:bCs w:val="0"/>
          <w:sz w:val="24"/>
          <w:szCs w:val="24"/>
          <w:lang w:val="en-US" w:eastAsia="zh-CN"/>
        </w:rPr>
        <w:t>。深度学习浪潮卷起之后，2014年，Facebook的团队</w:t>
      </w:r>
      <w:r>
        <w:rPr>
          <w:rFonts w:hint="eastAsia" w:asciiTheme="minorEastAsia" w:hAnsiTheme="minorEastAsia" w:cstheme="minorEastAsia"/>
          <w:b w:val="0"/>
          <w:bCs w:val="0"/>
          <w:sz w:val="24"/>
          <w:szCs w:val="24"/>
          <w:vertAlign w:val="superscript"/>
          <w:lang w:val="en-US" w:eastAsia="zh-CN"/>
        </w:rPr>
        <w:t>[16]</w:t>
      </w:r>
      <w:r>
        <w:rPr>
          <w:rFonts w:hint="eastAsia" w:asciiTheme="minorEastAsia" w:hAnsiTheme="minorEastAsia" w:cstheme="minorEastAsia"/>
          <w:b w:val="0"/>
          <w:bCs w:val="0"/>
          <w:sz w:val="24"/>
          <w:szCs w:val="24"/>
          <w:lang w:val="en-US" w:eastAsia="zh-CN"/>
        </w:rPr>
        <w:t>和香港中文大学的团队</w:t>
      </w:r>
      <w:r>
        <w:rPr>
          <w:rFonts w:hint="eastAsia" w:asciiTheme="minorEastAsia" w:hAnsiTheme="minorEastAsia" w:cstheme="minorEastAsia"/>
          <w:b w:val="0"/>
          <w:bCs w:val="0"/>
          <w:sz w:val="24"/>
          <w:szCs w:val="24"/>
          <w:vertAlign w:val="superscript"/>
          <w:lang w:val="en-US" w:eastAsia="zh-CN"/>
        </w:rPr>
        <w:t>[17]</w:t>
      </w:r>
      <w:r>
        <w:rPr>
          <w:rFonts w:hint="eastAsia" w:asciiTheme="minorEastAsia" w:hAnsiTheme="minorEastAsia" w:cstheme="minorEastAsia"/>
          <w:b w:val="0"/>
          <w:bCs w:val="0"/>
          <w:sz w:val="24"/>
          <w:szCs w:val="24"/>
          <w:lang w:val="en-US" w:eastAsia="zh-CN"/>
        </w:rPr>
        <w:t>用深度学习的技术分别报告了97.35%和97.45%的精度。</w:t>
      </w:r>
    </w:p>
    <w:p>
      <w:pPr>
        <w:widowControl w:val="0"/>
        <w:numPr>
          <w:ilvl w:val="0"/>
          <w:numId w:val="0"/>
        </w:numPr>
        <w:tabs>
          <w:tab w:val="left" w:pos="312"/>
        </w:tabs>
        <w:spacing w:line="36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深度学习是人工智能的一个范畴，而</w:t>
      </w:r>
      <w:r>
        <w:rPr>
          <w:rFonts w:hint="eastAsia" w:asciiTheme="minorEastAsia" w:hAnsiTheme="minorEastAsia" w:eastAsiaTheme="minorEastAsia" w:cstheme="minorEastAsia"/>
          <w:sz w:val="24"/>
          <w:szCs w:val="24"/>
          <w:lang w:val="en-US" w:eastAsia="zh-CN"/>
        </w:rPr>
        <w:t>人工智能其实包含了许多技术，比如自然语言处理，计算机图像识别和应用于许多服务行业的智能会话等技术，而这其中许多技术并不是孤立的，都是交叉的，比说会话场景中“机器人”想要准确理解对方所说的话，就要用到自然语言处理的技术，包括意图识别，知识图谱等技术；计算机图像识别技术可以让计算机像人类一样去“认识”世界，像百度飞浆研发的首个口罩识别系统，还有最出名的2012年的图像分类比赛上Hinton的研究团队采用了深度学习的技术获得了ImageNet图像分类比赛</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18</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19</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的冠军,其识别准确率比第二名高达10%以上，冠军的模型AlexNet就是分布式训练模型并行的典型案例。</w:t>
      </w:r>
    </w:p>
    <w:p>
      <w:pPr>
        <w:widowControl w:val="0"/>
        <w:numPr>
          <w:ilvl w:val="0"/>
          <w:numId w:val="0"/>
        </w:numPr>
        <w:tabs>
          <w:tab w:val="left" w:pos="312"/>
        </w:tabs>
        <w:spacing w:line="36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eastAsiaTheme="minorEastAsia" w:cstheme="minorEastAsia"/>
          <w:sz w:val="24"/>
          <w:szCs w:val="24"/>
          <w:lang w:val="en-US" w:eastAsia="zh-CN"/>
        </w:rPr>
        <w:t>机器无法像人类一样非常容易的去理解图片或者视频中的内容，计算机所能看到的就是一堆没有规则的二维矩阵，而我们需要让计算机能从这些二维矩阵中总结出人类难以发现的规律，而这就是深度学习的用武之地。</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pStyle w:val="3"/>
        <w:bidi w:val="0"/>
        <w:rPr>
          <w:rFonts w:hint="eastAsia"/>
          <w:lang w:val="en-US" w:eastAsia="zh-CN"/>
        </w:rPr>
      </w:pPr>
      <w:r>
        <w:rPr>
          <w:rFonts w:hint="eastAsia"/>
          <w:lang w:val="en-US" w:eastAsia="zh-CN"/>
        </w:rPr>
        <w:t>1.2   国内外研究现现状</w:t>
      </w:r>
    </w:p>
    <w:p>
      <w:pPr>
        <w:widowControl w:val="0"/>
        <w:numPr>
          <w:ilvl w:val="0"/>
          <w:numId w:val="0"/>
        </w:numPr>
        <w:tabs>
          <w:tab w:val="left" w:pos="312"/>
        </w:tabs>
        <w:spacing w:line="360" w:lineRule="auto"/>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2021年，国内矿冶集团的鲁恒润等人</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20</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将基于深度学习的图像识别方法应用于识别剥锌机锌阴极板的残留物，使用基于改进的YOLOv3算法在对阴极板残留物识别准确率上达到95%的准确度，比原始的YOLOv3算法提高3%。他们将网络的输入由原本的256x256x3修改成为512x512x3，在分辨率上面提上了一倍以便留存更多有用的信息，使用深度可分离的Xception卷积网络替换原本的darknet53网络，并对正负采样不平衡做了处理，考虑到YOLOv3采用的是锚点机制，如果出现正样本少的情况下会产生大量的负样本，在负样本远大于正样本的情况下负样本对网络的影响会很大，从而降低了模型的准确度。所以鲁恒润调整生成候选框机制，当达到一定训练次数以后适当的降低负样本的权重，使模型更加关注正样本，从而有效解决了正负样本失衡的问题。</w:t>
      </w:r>
    </w:p>
    <w:p>
      <w:pPr>
        <w:widowControl w:val="0"/>
        <w:numPr>
          <w:ilvl w:val="0"/>
          <w:numId w:val="0"/>
        </w:numPr>
        <w:tabs>
          <w:tab w:val="left" w:pos="312"/>
        </w:tabs>
        <w:spacing w:line="360" w:lineRule="auto"/>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2021年，哈尔滨工业大学机电工程学院的于凌涛等人</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21</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将卷积神经网络模型和迁移学习算法应用于乳腺癌病例图像分类上，同时提出了针对高分辨率的图像使用基于四叉树图像分割的方法分割图像以提升数据量防止模型过拟合。相比较于用手工提取图像特征数据结合传统机器学习算法的结果提高了9.9%到12.2%的识别准确率；比单纯用卷积神经网络提取特征、用翻转等方法增强数据的方法提高2.3%到5.1%的识别准确率；比用窗口滑动结合卷积神经网络的方法提高5%到11.5%的识别准确率。于等人在文中明确指出，通过卷积神经网络进行特征提取的方法，在分类任务上要优于手工特征提取，还节省了大量人力物力。</w:t>
      </w:r>
    </w:p>
    <w:p>
      <w:pPr>
        <w:widowControl w:val="0"/>
        <w:numPr>
          <w:ilvl w:val="0"/>
          <w:numId w:val="0"/>
        </w:numPr>
        <w:tabs>
          <w:tab w:val="left" w:pos="312"/>
        </w:tabs>
        <w:spacing w:line="360" w:lineRule="auto"/>
        <w:ind w:firstLine="420"/>
        <w:jc w:val="both"/>
        <w:rPr>
          <w:rFonts w:hint="eastAsia" w:asciiTheme="minorEastAsia" w:hAnsiTheme="minorEastAsia" w:cstheme="minorEastAsia"/>
          <w:sz w:val="32"/>
          <w:szCs w:val="32"/>
          <w:lang w:val="en-US" w:eastAsia="zh-CN"/>
        </w:rPr>
      </w:pPr>
      <w:r>
        <w:rPr>
          <w:rFonts w:hint="eastAsia" w:asciiTheme="minorEastAsia" w:hAnsiTheme="minorEastAsia" w:eastAsiaTheme="minorEastAsia" w:cstheme="minorEastAsia"/>
          <w:sz w:val="24"/>
          <w:szCs w:val="24"/>
          <w:lang w:val="en-US" w:eastAsia="zh-CN"/>
        </w:rPr>
        <w:t>2021清华大学电子工程系的高宸等人</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22</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针对现有的视频推荐系统所存在的问题提出了基于图神经网络的推荐算法(VGCN)，将用户观看视频的行为进行图结构建模，使用图神经网络进行表征学习，从而解决了使用卷积神经网络进行隐式建模的方式缺乏对用户切换视频行为关系的显示建模的问题，也考虑到用户长时间和短时兴趣的行为。VGCN相较于卷积序列嵌入推荐模型(CASER)和深度兴趣网络(DIN)在推荐性能上面平均提升1.7%，该提升相对于传统的推荐模型来说是显著的。</w:t>
      </w:r>
    </w:p>
    <w:p>
      <w:pPr>
        <w:pStyle w:val="3"/>
        <w:bidi w:val="0"/>
        <w:rPr>
          <w:rFonts w:hint="eastAsia"/>
          <w:lang w:val="en-US" w:eastAsia="zh-CN"/>
        </w:rPr>
      </w:pPr>
      <w:r>
        <w:rPr>
          <w:rFonts w:hint="eastAsia"/>
          <w:lang w:val="en-US" w:eastAsia="zh-CN"/>
        </w:rPr>
        <w:t>1.3   论文组织架构</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本文的组织结构分为六个章节，每一章节的主要内容如下安排：</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一章：绪论。绪论介绍了深度学习模型的发展历史，以及相关研究意义；然后讨论了国内外深度学习相关的最新研究成果(国外的有待补充),虽然深度学习在许多领域崭露头角，但是其相关的训练，模型的可解释性等方面还是有待我们的研究。</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第二章：主流的深度学习模型算法。第二章会挑选三个经典的深度学习模型来介绍，分别是卷积神经网络，循环神经网络，生成对抗网络。并且将它们各自的优缺点做一个比较，得出每种网络更适合于哪种场景。</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第三章：深度学习的应用。</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第四章：总结。对本文的内容做一个总结。</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t>第五章：展望。指出当前深度学习领域的空白点，给出未来深度学习算法研究的重点方向。</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t>第六章：致谢。</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pStyle w:val="2"/>
        <w:bidi w:val="0"/>
        <w:rPr>
          <w:rFonts w:hint="default"/>
          <w:lang w:val="en-US" w:eastAsia="zh-CN"/>
        </w:rPr>
      </w:pPr>
      <w:r>
        <w:rPr>
          <w:rFonts w:hint="eastAsia"/>
          <w:lang w:val="en-US" w:eastAsia="zh-CN"/>
        </w:rPr>
        <w:t>2   主流的深度学习算法模型</w:t>
      </w:r>
    </w:p>
    <w:p>
      <w:pPr>
        <w:pStyle w:val="3"/>
        <w:bidi w:val="0"/>
        <w:rPr>
          <w:rFonts w:hint="eastAsia"/>
          <w:lang w:val="en-US" w:eastAsia="zh-CN"/>
        </w:rPr>
      </w:pPr>
      <w:r>
        <w:rPr>
          <w:rFonts w:hint="eastAsia"/>
          <w:lang w:val="en-US" w:eastAsia="zh-CN"/>
        </w:rPr>
        <w:t>2.1   卷积神经网络</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卷积神经网络(Convolutional Neural Network,CNN)在处理具有网格形状数据的时候表现非常好，如时间序列和图像数据。其在许多领域都取得了优异的成绩。卷积神经网络是最经典的深度学习模型，从20世纪80年代末提出至今人们对其的研究一直没有停止过，其网络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_Ref26867 \h </w:instrText>
      </w:r>
      <w:r>
        <w:rPr>
          <w:rFonts w:hint="eastAsia" w:asciiTheme="minorEastAsia" w:hAnsiTheme="minorEastAsia" w:cstheme="minorEastAsia"/>
          <w:sz w:val="24"/>
          <w:szCs w:val="24"/>
          <w:lang w:val="en-US" w:eastAsia="zh-CN"/>
        </w:rPr>
        <w:fldChar w:fldCharType="separate"/>
      </w:r>
      <w:r>
        <w:t>图 1</w:t>
      </w:r>
      <w:r>
        <w:rPr>
          <w:rFonts w:hint="eastAsia"/>
          <w:lang w:eastAsia="zh-CN"/>
        </w:rPr>
        <w:t xml:space="preserve"> 卷积神经网络结构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卷积神经网络的架构与人脑中的神经元的连接模型相似，其灵感来自于视觉层的组织。单个神经元仅在被称为感受野的视野受限区域内对刺激做出反应。这些反应的集合将重叠以覆盖整个可视区域。那么我们在对图像数据做处理的时候为什么要选择卷积神经网络而不是前馈神经网络。虽然图像是像素值的矩阵，但是对于涉及像素依赖性的复杂图像，如果仅仅将图像展平，比如将</w:t>
      </w:r>
      <w:r>
        <w:rPr>
          <w:rFonts w:hint="eastAsia" w:asciiTheme="minorEastAsia" w:hAnsiTheme="minorEastAsia" w:cstheme="minorEastAsia"/>
          <w:position w:val="-6"/>
          <w:sz w:val="24"/>
          <w:szCs w:val="24"/>
          <w:lang w:val="en-US" w:eastAsia="zh-CN"/>
        </w:rPr>
        <w:object>
          <v:shape id="_x0000_i1025" o:spt="75" type="#_x0000_t75" style="height:13.95pt;width:24pt;" o:ole="t" filled="f" o:preferrelative="t" stroked="f" coordsize="21600,21600">
            <v:path/>
            <v:fill on="f" focussize="0,0"/>
            <v:stroke on="f"/>
            <v:imagedata r:id="rId5" o:title=""/>
            <o:lock v:ext="edit" aspectratio="t"/>
            <w10:wrap type="none"/>
            <w10:anchorlock/>
          </v:shape>
          <o:OLEObject Type="Embed" ProgID="Equation.KSEE3" ShapeID="_x0000_i1025" DrawAspect="Content" ObjectID="_1468075725" r:id="rId4">
            <o:LockedField>false</o:LockedField>
          </o:OLEObject>
        </w:object>
      </w:r>
      <w:r>
        <w:rPr>
          <w:rFonts w:hint="eastAsia" w:asciiTheme="minorEastAsia" w:hAnsiTheme="minorEastAsia" w:cstheme="minorEastAsia"/>
          <w:sz w:val="24"/>
          <w:szCs w:val="24"/>
          <w:lang w:val="en-US" w:eastAsia="zh-CN"/>
        </w:rPr>
        <w:t>的图像矩阵转换为</w:t>
      </w:r>
      <w:r>
        <w:rPr>
          <w:rFonts w:hint="eastAsia" w:asciiTheme="minorEastAsia" w:hAnsiTheme="minorEastAsia" w:cstheme="minorEastAsia"/>
          <w:position w:val="-6"/>
          <w:sz w:val="24"/>
          <w:szCs w:val="24"/>
          <w:lang w:val="en-US" w:eastAsia="zh-CN"/>
        </w:rPr>
        <w:object>
          <v:shape id="_x0000_i1026" o:spt="75" type="#_x0000_t75" style="height:13.95pt;width:22pt;" o:ole="t" filled="f" o:preferrelative="t" stroked="f" coordsize="21600,21600">
            <v:path/>
            <v:fill on="f" focussize="0,0"/>
            <v:stroke on="f"/>
            <v:imagedata r:id="rId7" o:title=""/>
            <o:lock v:ext="edit" aspectratio="t"/>
            <w10:wrap type="none"/>
            <w10:anchorlock/>
          </v:shape>
          <o:OLEObject Type="Embed" ProgID="Equation.KSEE3" ShapeID="_x0000_i1026" DrawAspect="Content" ObjectID="_1468075726" r:id="rId6">
            <o:LockedField>false</o:LockedField>
          </o:OLEObject>
        </w:object>
      </w:r>
      <w:r>
        <w:rPr>
          <w:rFonts w:hint="eastAsia" w:asciiTheme="minorEastAsia" w:hAnsiTheme="minorEastAsia" w:cstheme="minorEastAsia"/>
          <w:sz w:val="24"/>
          <w:szCs w:val="24"/>
          <w:lang w:val="en-US" w:eastAsia="zh-CN"/>
        </w:rPr>
        <w:t>的矢量，如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_Ref27330 \h </w:instrText>
      </w:r>
      <w:r>
        <w:rPr>
          <w:rFonts w:hint="eastAsia" w:asciiTheme="minorEastAsia" w:hAnsiTheme="minorEastAsia" w:cstheme="minorEastAsia"/>
          <w:sz w:val="24"/>
          <w:szCs w:val="24"/>
          <w:lang w:val="en-US" w:eastAsia="zh-CN"/>
        </w:rPr>
        <w:fldChar w:fldCharType="separate"/>
      </w:r>
      <w:r>
        <w:t>图 2</w:t>
      </w:r>
      <w:r>
        <w:rPr>
          <w:rFonts w:hint="eastAsia"/>
          <w:lang w:eastAsia="zh-CN"/>
        </w:rPr>
        <w:t xml:space="preserve"> 图矩阵转矢量</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，使用该方法几乎没有准确性可言。</w:t>
      </w: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4085590" cy="1800225"/>
            <wp:effectExtent l="0" t="0" r="10160" b="9525"/>
            <wp:docPr id="25" name="图片 25" descr="卷积神经网络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卷积神经网络结构"/>
                    <pic:cNvPicPr>
                      <a:picLocks noChangeAspect="1"/>
                    </pic:cNvPicPr>
                  </pic:nvPicPr>
                  <pic:blipFill>
                    <a:blip r:embed="rId8"/>
                    <a:stretch>
                      <a:fillRect/>
                    </a:stretch>
                  </pic:blipFill>
                  <pic:spPr>
                    <a:xfrm>
                      <a:off x="0" y="0"/>
                      <a:ext cx="4085590" cy="1800225"/>
                    </a:xfrm>
                    <a:prstGeom prst="rect">
                      <a:avLst/>
                    </a:prstGeom>
                  </pic:spPr>
                </pic:pic>
              </a:graphicData>
            </a:graphic>
          </wp:inline>
        </w:drawing>
      </w:r>
    </w:p>
    <w:p>
      <w:pPr>
        <w:pStyle w:val="5"/>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0" w:name="_Ref26867"/>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卷积神经网络结构</w:t>
      </w:r>
      <w:bookmarkEnd w:id="0"/>
    </w:p>
    <w:p>
      <w:pPr>
        <w:pStyle w:val="5"/>
        <w:widowControl w:val="0"/>
        <w:numPr>
          <w:ilvl w:val="0"/>
          <w:numId w:val="0"/>
        </w:numPr>
        <w:tabs>
          <w:tab w:val="left" w:pos="312"/>
        </w:tabs>
        <w:jc w:val="center"/>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077720" cy="1800225"/>
            <wp:effectExtent l="0" t="0" r="17780" b="9525"/>
            <wp:docPr id="29" name="图片 29" descr="图向量展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向量展平"/>
                    <pic:cNvPicPr>
                      <a:picLocks noChangeAspect="1"/>
                    </pic:cNvPicPr>
                  </pic:nvPicPr>
                  <pic:blipFill>
                    <a:blip r:embed="rId9"/>
                    <a:stretch>
                      <a:fillRect/>
                    </a:stretch>
                  </pic:blipFill>
                  <pic:spPr>
                    <a:xfrm>
                      <a:off x="0" y="0"/>
                      <a:ext cx="2077720"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 w:name="_Ref27330"/>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图矩阵转矢量</w:t>
      </w:r>
      <w:bookmarkEnd w:id="1"/>
    </w:p>
    <w:p>
      <w:pPr>
        <w:pStyle w:val="5"/>
        <w:widowControl w:val="0"/>
        <w:numPr>
          <w:ilvl w:val="0"/>
          <w:numId w:val="0"/>
        </w:numPr>
        <w:tabs>
          <w:tab w:val="left" w:pos="312"/>
        </w:tabs>
        <w:jc w:val="center"/>
      </w:pPr>
    </w:p>
    <w:p>
      <w:pPr>
        <w:rPr>
          <w:rFonts w:hint="eastAsia"/>
          <w:lang w:eastAsia="zh-CN"/>
        </w:rPr>
      </w:pP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通过使用相关过滤器，卷积神经网络能够成功捕获图像中的时空依存关系。 由于所涉及参数的数量减少以及权重的可重用性，该体系结构对图像数据集的拟合效果更好。也就是说，可以训练网络以更好地理解图像的复杂性。</w:t>
      </w:r>
      <w:r>
        <w:rPr>
          <w:rFonts w:hint="default" w:asciiTheme="minorEastAsia" w:hAnsiTheme="minorEastAsia" w:cstheme="minorEastAsia"/>
          <w:sz w:val="24"/>
          <w:szCs w:val="24"/>
          <w:lang w:val="en-US" w:eastAsia="zh-CN"/>
        </w:rPr>
        <w:t>在</w:t>
      </w:r>
      <w:r>
        <w:rPr>
          <w:rFonts w:hint="default" w:asciiTheme="minorEastAsia" w:hAnsiTheme="minorEastAsia" w:cstheme="minorEastAsia"/>
          <w:sz w:val="24"/>
          <w:szCs w:val="24"/>
          <w:lang w:val="en-US" w:eastAsia="zh-CN"/>
        </w:rPr>
        <w:fldChar w:fldCharType="begin"/>
      </w:r>
      <w:r>
        <w:rPr>
          <w:rFonts w:hint="default" w:asciiTheme="minorEastAsia" w:hAnsiTheme="minorEastAsia" w:cstheme="minorEastAsia"/>
          <w:sz w:val="24"/>
          <w:szCs w:val="24"/>
          <w:lang w:val="en-US" w:eastAsia="zh-CN"/>
        </w:rPr>
        <w:instrText xml:space="preserve"> REF _Ref27503 \h </w:instrText>
      </w:r>
      <w:r>
        <w:rPr>
          <w:rFonts w:hint="default" w:asciiTheme="minorEastAsia" w:hAnsiTheme="minorEastAsia" w:cstheme="minorEastAsia"/>
          <w:sz w:val="24"/>
          <w:szCs w:val="24"/>
          <w:lang w:val="en-US" w:eastAsia="zh-CN"/>
        </w:rPr>
        <w:fldChar w:fldCharType="separate"/>
      </w:r>
      <w:r>
        <w:t>图 3</w:t>
      </w:r>
      <w:r>
        <w:rPr>
          <w:rFonts w:hint="eastAsia"/>
          <w:lang w:eastAsia="zh-CN"/>
        </w:rPr>
        <w:t xml:space="preserve"> RGB图像</w:t>
      </w:r>
      <w:r>
        <w:rPr>
          <w:rFonts w:hint="default" w:asciiTheme="minorEastAsia" w:hAnsiTheme="minorEastAsia" w:cstheme="minorEastAsia"/>
          <w:sz w:val="24"/>
          <w:szCs w:val="24"/>
          <w:lang w:val="en-US" w:eastAsia="zh-CN"/>
        </w:rPr>
        <w:fldChar w:fldCharType="end"/>
      </w:r>
      <w:r>
        <w:rPr>
          <w:rFonts w:hint="default" w:asciiTheme="minorEastAsia" w:hAnsiTheme="minorEastAsia" w:cstheme="minorEastAsia"/>
          <w:sz w:val="24"/>
          <w:szCs w:val="24"/>
          <w:lang w:val="en-US" w:eastAsia="zh-CN"/>
        </w:rPr>
        <w:t>中，我们有一个RGB图像，该图像已被其三个颜色平面</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红色，绿色和蓝色</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分开。图像中存在许多这样的色彩空间-灰度，RGB，HSV，CMYK等。</w:t>
      </w:r>
      <w:r>
        <w:rPr>
          <w:rFonts w:hint="eastAsia" w:asciiTheme="minorEastAsia" w:hAnsiTheme="minorEastAsia" w:cstheme="minorEastAsia"/>
          <w:sz w:val="24"/>
          <w:szCs w:val="24"/>
          <w:lang w:val="en-US" w:eastAsia="zh-CN"/>
        </w:rPr>
        <w:t>设想</w:t>
      </w:r>
      <w:r>
        <w:rPr>
          <w:rFonts w:hint="default" w:asciiTheme="minorEastAsia" w:hAnsiTheme="minorEastAsia" w:cstheme="minorEastAsia"/>
          <w:sz w:val="24"/>
          <w:szCs w:val="24"/>
          <w:lang w:val="en-US" w:eastAsia="zh-CN"/>
        </w:rPr>
        <w:t>，一旦图像达到8K</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7680×4320</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的尺寸，</w:t>
      </w:r>
      <w:r>
        <w:rPr>
          <w:rFonts w:hint="eastAsia" w:asciiTheme="minorEastAsia" w:hAnsiTheme="minorEastAsia" w:cstheme="minorEastAsia"/>
          <w:sz w:val="24"/>
          <w:szCs w:val="24"/>
          <w:lang w:val="en-US" w:eastAsia="zh-CN"/>
        </w:rPr>
        <w:t>那么图像矩阵的数据量将是非常巨大的</w:t>
      </w:r>
      <w:r>
        <w:rPr>
          <w:rFonts w:hint="default" w:asciiTheme="minorEastAsia" w:hAnsiTheme="minorEastAsia" w:cstheme="minorEastAsia"/>
          <w:sz w:val="24"/>
          <w:szCs w:val="24"/>
          <w:lang w:val="en-US" w:eastAsia="zh-CN"/>
        </w:rPr>
        <w:t>。</w:t>
      </w:r>
      <w:r>
        <w:rPr>
          <w:rFonts w:hint="eastAsia" w:asciiTheme="minorEastAsia" w:hAnsiTheme="minorEastAsia" w:cstheme="minorEastAsia"/>
          <w:sz w:val="24"/>
          <w:szCs w:val="24"/>
          <w:lang w:val="en-US" w:eastAsia="zh-CN"/>
        </w:rPr>
        <w:t>卷积神经网络</w:t>
      </w:r>
      <w:r>
        <w:rPr>
          <w:rFonts w:hint="default" w:asciiTheme="minorEastAsia" w:hAnsiTheme="minorEastAsia" w:cstheme="minorEastAsia"/>
          <w:sz w:val="24"/>
          <w:szCs w:val="24"/>
          <w:lang w:val="en-US" w:eastAsia="zh-CN"/>
        </w:rPr>
        <w:t>的作用是将图像缩小为易于处理的形式，</w:t>
      </w:r>
      <w:r>
        <w:rPr>
          <w:rFonts w:hint="eastAsia" w:asciiTheme="minorEastAsia" w:hAnsiTheme="minorEastAsia" w:cstheme="minorEastAsia"/>
          <w:sz w:val="24"/>
          <w:szCs w:val="24"/>
          <w:lang w:val="en-US" w:eastAsia="zh-CN"/>
        </w:rPr>
        <w:t>但是又不会丢失重要的数据信息。</w:t>
      </w:r>
      <w:r>
        <w:rPr>
          <w:rFonts w:hint="default" w:asciiTheme="minorEastAsia" w:hAnsiTheme="minorEastAsia" w:cstheme="minorEastAsia"/>
          <w:sz w:val="24"/>
          <w:szCs w:val="24"/>
          <w:lang w:val="en-US" w:eastAsia="zh-CN"/>
        </w:rPr>
        <w:t>当我们要设计一种架构时，这一点很重要，该架构不仅要善于</w:t>
      </w:r>
      <w:r>
        <w:rPr>
          <w:rFonts w:hint="eastAsia" w:asciiTheme="minorEastAsia" w:hAnsiTheme="minorEastAsia" w:cstheme="minorEastAsia"/>
          <w:sz w:val="24"/>
          <w:szCs w:val="24"/>
          <w:lang w:val="en-US" w:eastAsia="zh-CN"/>
        </w:rPr>
        <w:t>学习数据中的规律</w:t>
      </w:r>
      <w:r>
        <w:rPr>
          <w:rFonts w:hint="default" w:asciiTheme="minorEastAsia" w:hAnsiTheme="minorEastAsia" w:cstheme="minorEastAsia"/>
          <w:sz w:val="24"/>
          <w:szCs w:val="24"/>
          <w:lang w:val="en-US" w:eastAsia="zh-CN"/>
        </w:rPr>
        <w:t>，而且还可以扩展到海量数据集。</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673350" cy="1800225"/>
            <wp:effectExtent l="0" t="0" r="12700" b="9525"/>
            <wp:docPr id="30" name="图片 30" descr="RPG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PG图片"/>
                    <pic:cNvPicPr>
                      <a:picLocks noChangeAspect="1"/>
                    </pic:cNvPicPr>
                  </pic:nvPicPr>
                  <pic:blipFill>
                    <a:blip r:embed="rId10"/>
                    <a:stretch>
                      <a:fillRect/>
                    </a:stretch>
                  </pic:blipFill>
                  <pic:spPr>
                    <a:xfrm>
                      <a:off x="0" y="0"/>
                      <a:ext cx="2673350" cy="1800225"/>
                    </a:xfrm>
                    <a:prstGeom prst="rect">
                      <a:avLst/>
                    </a:prstGeom>
                  </pic:spPr>
                </pic:pic>
              </a:graphicData>
            </a:graphic>
          </wp:inline>
        </w:drawing>
      </w:r>
    </w:p>
    <w:p>
      <w:pPr>
        <w:pStyle w:val="5"/>
        <w:widowControl w:val="0"/>
        <w:numPr>
          <w:ilvl w:val="0"/>
          <w:numId w:val="0"/>
        </w:numPr>
        <w:tabs>
          <w:tab w:val="left" w:pos="312"/>
        </w:tabs>
        <w:jc w:val="center"/>
        <w:rPr>
          <w:rFonts w:hint="default"/>
          <w:lang w:val="en-US" w:eastAsia="zh-CN"/>
        </w:rPr>
      </w:pPr>
      <w:bookmarkStart w:id="2" w:name="_Ref27503"/>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RGB图像</w:t>
      </w:r>
      <w:bookmarkEnd w:id="2"/>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特征抽取器和分类器是卷积神经网络的基本架构，特征提取器一般由多个卷积层和池化层一起叠加组成，卷积、池化的过程会对特征图进行连续地缩小，缩小了特征图就会导致特征图的数目有所增加。最后一个特征提取器的后面，将输入模型的所有特征图展开并排列成一个特征向量，这个特征向量的维度是一，最后这个一维的特征向量作为输入连接分类器。由多层感知机组成的分类器一般连接在特征提取器的后面。</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说一说有关参数的选择，这里以卷积核的选取为例子，在相同感受野的前提下，小卷积核和多卷积层的计算量要比大卷积核和少卷积层少，但是要注意，卷积核如果小于1则无法起到提升视野的作用了。在进行滑动卷积的时候，为保证锚点恰好在中间，通常选择奇数的卷积模板，容易产生位置偏移。卷积核的大小一般为</w:t>
      </w:r>
      <w:r>
        <w:rPr>
          <w:rFonts w:hint="eastAsia" w:asciiTheme="minorEastAsia" w:hAnsiTheme="minorEastAsia" w:cstheme="minorEastAsia"/>
          <w:position w:val="-6"/>
          <w:sz w:val="24"/>
          <w:szCs w:val="24"/>
          <w:lang w:val="en-US" w:eastAsia="zh-CN"/>
        </w:rPr>
        <w:object>
          <v:shape id="_x0000_i1027" o:spt="75" type="#_x0000_t75" style="height:13.95pt;width:24pt;" o:ole="t" filled="f" o:preferrelative="t" stroked="f" coordsize="21600,21600">
            <v:path/>
            <v:fill on="f" focussize="0,0"/>
            <v:stroke on="f"/>
            <v:imagedata r:id="rId12" o:title=""/>
            <o:lock v:ext="edit" aspectratio="t"/>
            <w10:wrap type="none"/>
            <w10:anchorlock/>
          </v:shape>
          <o:OLEObject Type="Embed" ProgID="Equation.KSEE3" ShapeID="_x0000_i1027" DrawAspect="Content" ObjectID="_1468075727" r:id="rId11">
            <o:LockedField>false</o:LockedField>
          </o:OLEObject>
        </w:object>
      </w:r>
      <w:r>
        <w:rPr>
          <w:rFonts w:hint="eastAsia" w:asciiTheme="minorEastAsia" w:hAnsiTheme="minorEastAsia" w:cstheme="minorEastAsia"/>
          <w:sz w:val="24"/>
          <w:szCs w:val="24"/>
          <w:lang w:val="en-US" w:eastAsia="zh-CN"/>
        </w:rPr>
        <w:t>。卷积的层数则需要根据数据集、模板的大小、网络尺寸以及模型训练的效果来动态的进行优化。</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卷积层，我们假定输入的图像维度是：</w:t>
      </w:r>
    </w:p>
    <w:p>
      <w:pPr>
        <w:widowControl w:val="0"/>
        <w:numPr>
          <w:ilvl w:val="0"/>
          <w:numId w:val="0"/>
        </w:numPr>
        <w:tabs>
          <w:tab w:val="left" w:pos="312"/>
        </w:tabs>
        <w:spacing w:line="360" w:lineRule="auto"/>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position w:val="-10"/>
          <w:sz w:val="24"/>
          <w:szCs w:val="24"/>
          <w:lang w:val="en-US" w:eastAsia="zh-CN"/>
        </w:rPr>
        <w:object>
          <v:shape id="_x0000_i1028" o:spt="75" type="#_x0000_t75" style="height:16pt;width:293pt;" o:ole="t" filled="f" o:preferrelative="t" stroked="f" coordsize="21600,21600">
            <v:path/>
            <v:fill on="f" focussize="0,0"/>
            <v:stroke on="f"/>
            <v:imagedata r:id="rId14" o:title=""/>
            <o:lock v:ext="edit" aspectratio="t"/>
            <w10:wrap type="none"/>
            <w10:anchorlock/>
          </v:shape>
          <o:OLEObject Type="Embed" ProgID="Equation.KSEE3" ShapeID="_x0000_i1028" DrawAspect="Content" ObjectID="_1468075728" r:id="rId13">
            <o:LockedField>false</o:LockedField>
          </o:OLEObject>
        </w:objec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_Ref27686 \h </w:instrText>
      </w:r>
      <w:r>
        <w:rPr>
          <w:rFonts w:hint="eastAsia" w:asciiTheme="minorEastAsia" w:hAnsiTheme="minorEastAsia" w:cstheme="minorEastAsia"/>
          <w:sz w:val="24"/>
          <w:szCs w:val="24"/>
          <w:lang w:val="en-US" w:eastAsia="zh-CN"/>
        </w:rPr>
        <w:fldChar w:fldCharType="separate"/>
      </w:r>
      <w:r>
        <w:t>图 4</w:t>
      </w:r>
      <w:r>
        <w:rPr>
          <w:rFonts w:hint="eastAsia"/>
          <w:lang w:eastAsia="zh-CN"/>
        </w:rPr>
        <w:t xml:space="preserve"> 卷积操作一</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的绿色部分类似于我们输入的</w:t>
      </w:r>
      <w:r>
        <w:rPr>
          <w:rFonts w:hint="eastAsia" w:asciiTheme="minorEastAsia" w:hAnsiTheme="minorEastAsia" w:cstheme="minorEastAsia"/>
          <w:position w:val="-6"/>
          <w:sz w:val="24"/>
          <w:szCs w:val="24"/>
          <w:lang w:val="en-US" w:eastAsia="zh-CN"/>
        </w:rPr>
        <w:object>
          <v:shape id="_x0000_i1029" o:spt="75" type="#_x0000_t75" style="height:13.95pt;width:37pt;" o:ole="t" filled="f" o:preferrelative="t" stroked="f" coordsize="21600,21600">
            <v:path/>
            <v:fill on="f" focussize="0,0"/>
            <v:stroke on="f"/>
            <v:imagedata r:id="rId16" o:title=""/>
            <o:lock v:ext="edit" aspectratio="t"/>
            <w10:wrap type="none"/>
            <w10:anchorlock/>
          </v:shape>
          <o:OLEObject Type="Embed" ProgID="Equation.KSEE3" ShapeID="_x0000_i1029" DrawAspect="Content" ObjectID="_1468075729" r:id="rId15">
            <o:LockedField>false</o:LockedField>
          </o:OLEObject>
        </w:object>
      </w:r>
      <w:r>
        <w:rPr>
          <w:rFonts w:hint="eastAsia" w:asciiTheme="minorEastAsia" w:hAnsiTheme="minorEastAsia" w:cstheme="minorEastAsia"/>
          <w:sz w:val="24"/>
          <w:szCs w:val="24"/>
          <w:lang w:val="en-US" w:eastAsia="zh-CN"/>
        </w:rPr>
        <w:t>的图像。在卷积层的第一部分执行卷积运算所涉及的元素我们称之为卷积核或者过滤器</w:t>
      </w:r>
      <w:r>
        <w:rPr>
          <w:rFonts w:hint="eastAsia" w:asciiTheme="minorEastAsia" w:hAnsiTheme="minorEastAsia" w:cstheme="minorEastAsia"/>
          <w:position w:val="-4"/>
          <w:sz w:val="24"/>
          <w:szCs w:val="24"/>
          <w:lang w:val="en-US" w:eastAsia="zh-CN"/>
        </w:rPr>
        <w:object>
          <v:shape id="_x0000_i1030" o:spt="75" type="#_x0000_t75" style="height:13pt;width:13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asciiTheme="minorEastAsia" w:hAnsiTheme="minorEastAsia" w:cstheme="minorEastAsia"/>
          <w:sz w:val="24"/>
          <w:szCs w:val="24"/>
          <w:lang w:val="en-US" w:eastAsia="zh-CN"/>
        </w:rPr>
        <w:t>，在</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_Ref18850 \h </w:instrText>
      </w:r>
      <w:r>
        <w:rPr>
          <w:rFonts w:hint="eastAsia" w:asciiTheme="minorEastAsia" w:hAnsiTheme="minorEastAsia" w:cstheme="minorEastAsia"/>
          <w:sz w:val="24"/>
          <w:szCs w:val="24"/>
          <w:lang w:val="en-US" w:eastAsia="zh-CN"/>
        </w:rPr>
        <w:fldChar w:fldCharType="separate"/>
      </w:r>
      <w:r>
        <w:t>图 4</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中以黄色表示。我们选择</w:t>
      </w:r>
      <w:r>
        <w:rPr>
          <w:rFonts w:hint="eastAsia" w:asciiTheme="minorEastAsia" w:hAnsiTheme="minorEastAsia" w:cstheme="minorEastAsia"/>
          <w:position w:val="-4"/>
          <w:sz w:val="24"/>
          <w:szCs w:val="24"/>
          <w:lang w:val="en-US" w:eastAsia="zh-CN"/>
        </w:rPr>
        <w:object>
          <v:shape id="_x0000_i1031" o:spt="75" type="#_x0000_t75" style="height:13pt;width:13pt;" o:ole="t" filled="f" o:preferrelative="t" stroked="f" coordsize="21600,21600">
            <v:path/>
            <v:fill on="f" focussize="0,0"/>
            <v:stroke on="f"/>
            <v:imagedata r:id="rId18" o:title=""/>
            <o:lock v:ext="edit" aspectratio="t"/>
            <w10:wrap type="none"/>
            <w10:anchorlock/>
          </v:shape>
          <o:OLEObject Type="Embed" ProgID="Equation.KSEE3" ShapeID="_x0000_i1031" DrawAspect="Content" ObjectID="_1468075731" r:id="rId19">
            <o:LockedField>false</o:LockedField>
          </o:OLEObject>
        </w:object>
      </w:r>
      <w:r>
        <w:rPr>
          <w:rFonts w:hint="eastAsia" w:asciiTheme="minorEastAsia" w:hAnsiTheme="minorEastAsia" w:cstheme="minorEastAsia"/>
          <w:sz w:val="24"/>
          <w:szCs w:val="24"/>
          <w:lang w:val="en-US" w:eastAsia="zh-CN"/>
        </w:rPr>
        <w:t>为</w:t>
      </w:r>
      <w:r>
        <w:rPr>
          <w:rFonts w:hint="eastAsia" w:asciiTheme="minorEastAsia" w:hAnsiTheme="minorEastAsia" w:cstheme="minorEastAsia"/>
          <w:position w:val="-6"/>
          <w:sz w:val="24"/>
          <w:szCs w:val="24"/>
          <w:lang w:val="en-US" w:eastAsia="zh-CN"/>
        </w:rPr>
        <w:object>
          <v:shape id="_x0000_i1032" o:spt="75" type="#_x0000_t75" style="height:13.95pt;width:37pt;" o:ole="t" filled="f" o:preferrelative="t" stroked="f" coordsize="21600,21600">
            <v:path/>
            <v:fill on="f" focussize="0,0"/>
            <v:stroke on="f"/>
            <v:imagedata r:id="rId21" o:title=""/>
            <o:lock v:ext="edit" aspectratio="t"/>
            <w10:wrap type="none"/>
            <w10:anchorlock/>
          </v:shape>
          <o:OLEObject Type="Embed" ProgID="Equation.KSEE3" ShapeID="_x0000_i1032" DrawAspect="Content" ObjectID="_1468075732" r:id="rId20">
            <o:LockedField>false</o:LockedField>
          </o:OLEObject>
        </w:object>
      </w:r>
      <w:r>
        <w:rPr>
          <w:rFonts w:hint="eastAsia" w:asciiTheme="minorEastAsia" w:hAnsiTheme="minorEastAsia" w:cstheme="minorEastAsia"/>
          <w:sz w:val="24"/>
          <w:szCs w:val="24"/>
          <w:lang w:val="en-US" w:eastAsia="zh-CN"/>
        </w:rPr>
        <w:t>的矩阵：</w:t>
      </w:r>
    </w:p>
    <w:p>
      <w:pPr>
        <w:widowControl w:val="0"/>
        <w:numPr>
          <w:ilvl w:val="0"/>
          <w:numId w:val="0"/>
        </w:numPr>
        <w:tabs>
          <w:tab w:val="left" w:pos="312"/>
        </w:tabs>
        <w:spacing w:line="360" w:lineRule="auto"/>
        <w:jc w:val="center"/>
        <w:rPr>
          <w:rFonts w:hint="default" w:asciiTheme="minorEastAsia" w:hAnsiTheme="minorEastAsia" w:cstheme="minorEastAsia"/>
          <w:sz w:val="24"/>
          <w:szCs w:val="24"/>
          <w:lang w:val="en-US" w:eastAsia="zh-CN"/>
        </w:rPr>
      </w:pPr>
      <w:r>
        <w:rPr>
          <w:rFonts w:hint="default" w:asciiTheme="minorEastAsia" w:hAnsiTheme="minorEastAsia" w:cstheme="minorEastAsia"/>
          <w:position w:val="-46"/>
          <w:sz w:val="24"/>
          <w:szCs w:val="24"/>
          <w:lang w:val="en-US" w:eastAsia="zh-CN"/>
        </w:rPr>
        <w:object>
          <v:shape id="_x0000_i1033" o:spt="75" type="#_x0000_t75" style="height:53pt;width:63pt;" o:ole="t" filled="f" o:preferrelative="t" stroked="f" coordsize="21600,21600">
            <v:path/>
            <v:fill on="f" focussize="0,0"/>
            <v:stroke on="f"/>
            <v:imagedata r:id="rId23" o:title=""/>
            <o:lock v:ext="edit" aspectratio="t"/>
            <w10:wrap type="none"/>
            <w10:anchorlock/>
          </v:shape>
          <o:OLEObject Type="Embed" ProgID="Equation.KSEE3" ShapeID="_x0000_i1033" DrawAspect="Content" ObjectID="_1468075733" r:id="rId22">
            <o:LockedField>false</o:LockedField>
          </o:OLEObject>
        </w:objec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873375" cy="1800225"/>
            <wp:effectExtent l="0" t="0" r="3175" b="9525"/>
            <wp:docPr id="31" name="图片 31" descr="卷积操作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卷积操作1"/>
                    <pic:cNvPicPr>
                      <a:picLocks noChangeAspect="1"/>
                    </pic:cNvPicPr>
                  </pic:nvPicPr>
                  <pic:blipFill>
                    <a:blip r:embed="rId24"/>
                    <a:stretch>
                      <a:fillRect/>
                    </a:stretch>
                  </pic:blipFill>
                  <pic:spPr>
                    <a:xfrm>
                      <a:off x="0" y="0"/>
                      <a:ext cx="2873375"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3" w:name="_Ref27686"/>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卷积操作一</w:t>
      </w:r>
      <w:bookmarkEnd w:id="3"/>
    </w:p>
    <w:p>
      <w:pPr>
        <w:widowControl w:val="0"/>
        <w:numPr>
          <w:ilvl w:val="0"/>
          <w:numId w:val="0"/>
        </w:numPr>
        <w:tabs>
          <w:tab w:val="left" w:pos="312"/>
        </w:tabs>
        <w:jc w:val="both"/>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卷积核乘上图像的像素值并求和，每次向右位移一个长度，如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_Ref27761 \h </w:instrText>
      </w:r>
      <w:r>
        <w:rPr>
          <w:rFonts w:hint="eastAsia" w:asciiTheme="minorEastAsia" w:hAnsiTheme="minorEastAsia" w:cstheme="minorEastAsia"/>
          <w:sz w:val="24"/>
          <w:szCs w:val="24"/>
          <w:lang w:val="en-US" w:eastAsia="zh-CN"/>
        </w:rPr>
        <w:fldChar w:fldCharType="separate"/>
      </w:r>
      <w:r>
        <w:t>图 5</w:t>
      </w:r>
      <w:r>
        <w:rPr>
          <w:rFonts w:hint="eastAsia"/>
          <w:lang w:eastAsia="zh-CN"/>
        </w:rPr>
        <w:t xml:space="preserve"> 卷积操作二</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827655" cy="1800225"/>
            <wp:effectExtent l="0" t="0" r="10795" b="9525"/>
            <wp:docPr id="32" name="图片 32" descr="卷积操作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卷积操作2"/>
                    <pic:cNvPicPr>
                      <a:picLocks noChangeAspect="1"/>
                    </pic:cNvPicPr>
                  </pic:nvPicPr>
                  <pic:blipFill>
                    <a:blip r:embed="rId25"/>
                    <a:stretch>
                      <a:fillRect/>
                    </a:stretch>
                  </pic:blipFill>
                  <pic:spPr>
                    <a:xfrm>
                      <a:off x="0" y="0"/>
                      <a:ext cx="2827655"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4" w:name="_Ref27761"/>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卷积操作二</w:t>
      </w:r>
      <w:bookmarkEnd w:id="4"/>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851150" cy="1800225"/>
            <wp:effectExtent l="0" t="0" r="6350" b="9525"/>
            <wp:docPr id="33" name="图片 33" descr="卷积操作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卷积操作3"/>
                    <pic:cNvPicPr>
                      <a:picLocks noChangeAspect="1"/>
                    </pic:cNvPicPr>
                  </pic:nvPicPr>
                  <pic:blipFill>
                    <a:blip r:embed="rId26"/>
                    <a:stretch>
                      <a:fillRect/>
                    </a:stretch>
                  </pic:blipFill>
                  <pic:spPr>
                    <a:xfrm>
                      <a:off x="0" y="0"/>
                      <a:ext cx="2851150"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5" w:name="_Ref27964"/>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卷积操作三</w:t>
      </w:r>
      <w:bookmarkEnd w:id="5"/>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由于步长= 1(不跨步)，内核每次移位9次，每次在K与内核所徘徊的图像P部分之间执行矩阵乘法运算，如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_Ref27964 \h </w:instrText>
      </w:r>
      <w:r>
        <w:rPr>
          <w:rFonts w:hint="eastAsia" w:asciiTheme="minorEastAsia" w:hAnsiTheme="minorEastAsia" w:cstheme="minorEastAsia"/>
          <w:sz w:val="24"/>
          <w:szCs w:val="24"/>
          <w:lang w:val="en-US" w:eastAsia="zh-CN"/>
        </w:rPr>
        <w:fldChar w:fldCharType="separate"/>
      </w:r>
      <w:r>
        <w:t>图 6</w:t>
      </w:r>
      <w:r>
        <w:rPr>
          <w:rFonts w:hint="eastAsia"/>
          <w:lang w:eastAsia="zh-CN"/>
        </w:rPr>
        <w:t xml:space="preserve"> 卷积操作三</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过滤器将以某个“步幅值”向右移动，直到解析出完整的宽度为止。继续前进，它将跳至具有相同“步幅值”的图像的左侧，并重复该过程，直到遍历整个图像为止。</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运算的目的是从输入的图像里面提取出诸如边缘之类的隐含在图像中的高级特征。卷积网络不必仅仅局限于一个卷积层。按照惯例，第一个ConvLayer负责捕获图像中的低级特征，例如颜色，边缘，渐变方向等。通过添加图层，这样的体系结构也可以适应高级特征，为我们提供一个对数据集中的图像有全面了解的网络。</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池化层与卷积层相似，池化层负责减小卷积特征空间的大小。这是通过降维来减少处理数据所需要的的算力，这对于提取相关旋转和不变位置的主要特征十分有用，从而保持模型训练有效的过程。池化有两种类型：最大池化和平均池化</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_Ref28026 \h </w:instrText>
      </w:r>
      <w:r>
        <w:rPr>
          <w:rFonts w:hint="eastAsia" w:asciiTheme="minorEastAsia" w:hAnsiTheme="minorEastAsia" w:cstheme="minorEastAsia"/>
          <w:sz w:val="24"/>
          <w:szCs w:val="24"/>
          <w:lang w:val="en-US" w:eastAsia="zh-CN"/>
        </w:rPr>
        <w:fldChar w:fldCharType="separate"/>
      </w:r>
      <w:r>
        <w:t>图 7</w:t>
      </w:r>
      <w:r>
        <w:rPr>
          <w:rFonts w:hint="eastAsia"/>
          <w:lang w:eastAsia="zh-CN"/>
        </w:rPr>
        <w:t xml:space="preserve"> 池化</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ascii="Helvetica" w:hAnsi="Helvetica" w:eastAsia="Helvetica" w:cs="Helvetica"/>
          <w:i w:val="0"/>
          <w:caps w:val="0"/>
          <w:color w:val="333333"/>
          <w:spacing w:val="0"/>
          <w:sz w:val="19"/>
          <w:szCs w:val="19"/>
        </w:rPr>
        <w:t> </w:t>
      </w:r>
      <w:r>
        <w:rPr>
          <w:rFonts w:hint="default" w:asciiTheme="minorEastAsia" w:hAnsiTheme="minorEastAsia" w:cstheme="minorEastAsia"/>
          <w:sz w:val="24"/>
          <w:szCs w:val="24"/>
          <w:lang w:val="en-US" w:eastAsia="zh-CN"/>
        </w:rPr>
        <w:t>最大池化从内核覆盖的图像部分返回最大值</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平均池化从内核覆盖的图像部分返回所有值的平均值。</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最大池化还可以充当噪声抑制器，它完全丢弃了复杂的激活，并且还执行了降维和降噪。而平均池化仅是执行降维作为噪声抑制的机制，所以我们认为最大池化的性能要比平均池化好得多。</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1704340" cy="1800225"/>
            <wp:effectExtent l="0" t="0" r="10160" b="9525"/>
            <wp:docPr id="34" name="图片 34" descr="池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池化"/>
                    <pic:cNvPicPr>
                      <a:picLocks noChangeAspect="1"/>
                    </pic:cNvPicPr>
                  </pic:nvPicPr>
                  <pic:blipFill>
                    <a:blip r:embed="rId27"/>
                    <a:stretch>
                      <a:fillRect/>
                    </a:stretch>
                  </pic:blipFill>
                  <pic:spPr>
                    <a:xfrm>
                      <a:off x="0" y="0"/>
                      <a:ext cx="1704340"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6" w:name="_Ref28026"/>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池化</w:t>
      </w:r>
      <w:bookmarkEnd w:id="6"/>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卷积层和池化层一起形成了卷积神经网络的隐层。根据图像的复杂度，可以增加这种层的数量来捕获更低级的细节，但是相应的会以更多的算力作为代价。当完成上述的过程，模型已经可以捕获图像中的特征信息。下面，我们将整理最终的输出并将其输入常规的神经网络进行分类。</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全连接层。添加全连接层是学习卷积层输出高级特征的非线性组合的简单方法。全连接层会学习该空间中可能存在的非线性函数。如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_Ref28085 \h </w:instrText>
      </w:r>
      <w:r>
        <w:rPr>
          <w:rFonts w:hint="eastAsia" w:asciiTheme="minorEastAsia" w:hAnsiTheme="minorEastAsia" w:cstheme="minorEastAsia"/>
          <w:sz w:val="24"/>
          <w:szCs w:val="24"/>
          <w:lang w:val="en-US" w:eastAsia="zh-CN"/>
        </w:rPr>
        <w:fldChar w:fldCharType="separate"/>
      </w:r>
      <w:r>
        <w:t>图 8</w:t>
      </w:r>
      <w:r>
        <w:rPr>
          <w:rFonts w:hint="eastAsia"/>
          <w:lang w:eastAsia="zh-CN"/>
        </w:rPr>
        <w:t xml:space="preserve"> SoftMax</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我们已经将输入的图像转换为适用于多层感知机的列向量。展平的输出被输入到前馈神经网络，在每次训练迭代中应用反向传播。在每一轮的训练中，改模型能够区分图像中的主要特征和某一些低级的特征，并使用</w:t>
      </w:r>
      <w:r>
        <w:rPr>
          <w:rFonts w:hint="eastAsia" w:asciiTheme="minorEastAsia" w:hAnsiTheme="minorEastAsia" w:cstheme="minorEastAsia"/>
          <w:position w:val="-10"/>
          <w:sz w:val="24"/>
          <w:szCs w:val="24"/>
          <w:lang w:val="en-US" w:eastAsia="zh-CN"/>
        </w:rPr>
        <w:object>
          <v:shape id="_x0000_i1034" o:spt="75" type="#_x0000_t75" style="height:16pt;width:46pt;" o:ole="t" filled="f" o:preferrelative="t" stroked="f" coordsize="21600,21600">
            <v:path/>
            <v:fill on="f" focussize="0,0"/>
            <v:stroke on="f"/>
            <v:imagedata r:id="rId29" o:title=""/>
            <o:lock v:ext="edit" aspectratio="t"/>
            <w10:wrap type="none"/>
            <w10:anchorlock/>
          </v:shape>
          <o:OLEObject Type="Embed" ProgID="Equation.KSEE3" ShapeID="_x0000_i1034" DrawAspect="Content" ObjectID="_1468075734" r:id="rId28">
            <o:LockedField>false</o:LockedField>
          </o:OLEObject>
        </w:object>
      </w:r>
      <w:r>
        <w:rPr>
          <w:rFonts w:hint="eastAsia" w:asciiTheme="minorEastAsia" w:hAnsiTheme="minorEastAsia" w:cstheme="minorEastAsia"/>
          <w:sz w:val="24"/>
          <w:szCs w:val="24"/>
          <w:lang w:val="en-US" w:eastAsia="zh-CN"/>
        </w:rPr>
        <w:t>分类技术对其进行分类。</w:t>
      </w: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997835" cy="1800225"/>
            <wp:effectExtent l="0" t="0" r="12065" b="9525"/>
            <wp:docPr id="35" name="图片 35" descr="sof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oftmax"/>
                    <pic:cNvPicPr>
                      <a:picLocks noChangeAspect="1"/>
                    </pic:cNvPicPr>
                  </pic:nvPicPr>
                  <pic:blipFill>
                    <a:blip r:embed="rId30"/>
                    <a:stretch>
                      <a:fillRect/>
                    </a:stretch>
                  </pic:blipFill>
                  <pic:spPr>
                    <a:xfrm>
                      <a:off x="0" y="0"/>
                      <a:ext cx="2997835" cy="1800225"/>
                    </a:xfrm>
                    <a:prstGeom prst="rect">
                      <a:avLst/>
                    </a:prstGeom>
                  </pic:spPr>
                </pic:pic>
              </a:graphicData>
            </a:graphic>
          </wp:inline>
        </w:drawing>
      </w:r>
    </w:p>
    <w:p>
      <w:pPr>
        <w:pStyle w:val="5"/>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7" w:name="_Ref28085"/>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SoftMax</w:t>
      </w:r>
      <w:bookmarkEnd w:id="7"/>
    </w:p>
    <w:p>
      <w:pPr>
        <w:widowControl w:val="0"/>
        <w:numPr>
          <w:ilvl w:val="0"/>
          <w:numId w:val="0"/>
        </w:numPr>
        <w:tabs>
          <w:tab w:val="left" w:pos="312"/>
        </w:tabs>
        <w:jc w:val="both"/>
        <w:rPr>
          <w:rFonts w:hint="default"/>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pStyle w:val="3"/>
        <w:bidi w:val="0"/>
        <w:rPr>
          <w:rFonts w:hint="eastAsia"/>
          <w:lang w:val="en-US" w:eastAsia="zh-CN"/>
        </w:rPr>
      </w:pPr>
      <w:r>
        <w:rPr>
          <w:rFonts w:hint="eastAsia"/>
          <w:lang w:val="en-US" w:eastAsia="zh-CN"/>
        </w:rPr>
        <w:t>2.2   循环神经网络</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前馈神经网络(Feed-Forward Nerual Network)的结构如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_Ref28196 \h </w:instrText>
      </w:r>
      <w:r>
        <w:rPr>
          <w:rFonts w:hint="eastAsia" w:asciiTheme="minorEastAsia" w:hAnsiTheme="minorEastAsia" w:cstheme="minorEastAsia"/>
          <w:sz w:val="24"/>
          <w:szCs w:val="24"/>
          <w:lang w:val="en-US" w:eastAsia="zh-CN"/>
        </w:rPr>
        <w:fldChar w:fldCharType="separate"/>
      </w:r>
      <w:r>
        <w:t>图 9</w:t>
      </w:r>
      <w:r>
        <w:rPr>
          <w:rFonts w:hint="eastAsia"/>
          <w:lang w:eastAsia="zh-CN"/>
        </w:rPr>
        <w:t xml:space="preserve"> 前馈神经网络结构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它是最简单的神经网模型，只有几个简单的神经元组成，网络包含了输入层，隐层单元，输出层。上一层的神经元与下一层的神经元全连接，同层的神经元之间没有连接，网络之间没有回路，整个网络之间没有反馈，原始数据从输入层逐层通过网络到达输出层。网络中连接权重存储了网络在这些数据中所学到的知识。那么这样的网络结构就会导致FNN无法学习到原始数据中上下文包含的信息，而在现实生活中，许多的数据都是包含丰富的上下文信息，比如语音信息，视频信息，文本信息等。这就导致了FNN在很多包含如上数据的任务上存在很大的局限性。</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348865" cy="1800225"/>
            <wp:effectExtent l="0" t="0" r="13335" b="9525"/>
            <wp:docPr id="36" name="图片 36" descr="前馈神经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前馈神经网络"/>
                    <pic:cNvPicPr>
                      <a:picLocks noChangeAspect="1"/>
                    </pic:cNvPicPr>
                  </pic:nvPicPr>
                  <pic:blipFill>
                    <a:blip r:embed="rId31"/>
                    <a:stretch>
                      <a:fillRect/>
                    </a:stretch>
                  </pic:blipFill>
                  <pic:spPr>
                    <a:xfrm>
                      <a:off x="0" y="0"/>
                      <a:ext cx="2348865"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8" w:name="_Ref28196"/>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前馈神经网络结构</w:t>
      </w:r>
      <w:bookmarkEnd w:id="8"/>
    </w:p>
    <w:p>
      <w:pPr>
        <w:widowControl w:val="0"/>
        <w:numPr>
          <w:ilvl w:val="0"/>
          <w:numId w:val="0"/>
        </w:numPr>
        <w:tabs>
          <w:tab w:val="left" w:pos="312"/>
        </w:tabs>
        <w:spacing w:line="360" w:lineRule="auto"/>
        <w:jc w:val="both"/>
        <w:rPr>
          <w:rFonts w:hint="eastAsia" w:eastAsiaTheme="minorEastAsia"/>
          <w:lang w:val="en-US" w:eastAsia="zh-CN"/>
        </w:rPr>
      </w:pPr>
      <w:r>
        <w:rPr>
          <w:rFonts w:hint="eastAsia"/>
          <w:lang w:val="en-US" w:eastAsia="zh-CN"/>
        </w:rPr>
        <w:tab/>
      </w:r>
      <w:r>
        <w:rPr>
          <w:rFonts w:hint="eastAsia" w:asciiTheme="minorEastAsia" w:hAnsiTheme="minorEastAsia" w:cstheme="minorEastAsia"/>
          <w:sz w:val="24"/>
          <w:szCs w:val="24"/>
          <w:lang w:val="en-US" w:eastAsia="zh-CN"/>
        </w:rPr>
        <w:t>前馈神经网络通常以其最简单的形式被视为单层感知器。在此模型中，一系列输入进入该层并乘以权重。然后将每个值加在一起，以获得加权输入值的总和。 如果值的总和高于特定阈值(通常设置为零)，则生成的值通常为1，而如果总和低于阈值，则输出值为-1。单层感知器是前馈神经网络的重要模型，通常用于分类任务。此外，单层感知器可以结合机器学习的各个方面。使用称为增量规则的属性，神经网络可以将其节点的输出与预期值进行比较，从而允许网络通过训练来调整其权重以产生更准确的输出值。训练和学习的过程会产生一种形式的梯度下降。在多层感知器中，权重更新的过程几乎类似，但是将过程更具体地定义为反向传播。在这种情况下，将根据输出层产生的输出值来调整网络中的每个隐藏层。</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循环神经网络(Recurrent Neural Network,RNN)主要用于序列数据的处理，</w:t>
      </w:r>
      <w:r>
        <w:rPr>
          <w:rFonts w:hint="default" w:asciiTheme="minorEastAsia" w:hAnsiTheme="minorEastAsia" w:cstheme="minorEastAsia"/>
          <w:sz w:val="24"/>
          <w:szCs w:val="24"/>
          <w:lang w:val="en-US" w:eastAsia="zh-CN"/>
        </w:rPr>
        <w:t>由于其在自然语言处理</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NLP</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中的出色成果，它变得越来越受欢迎。在NLP中，它们用于多样化的任务，例如翻译，文本分类，自动文本生成。</w:t>
      </w:r>
      <w:r>
        <w:rPr>
          <w:rFonts w:hint="eastAsia" w:asciiTheme="minorEastAsia" w:hAnsiTheme="minorEastAsia" w:cstheme="minorEastAsia"/>
          <w:sz w:val="24"/>
          <w:szCs w:val="24"/>
          <w:lang w:val="en-US" w:eastAsia="zh-CN"/>
        </w:rPr>
        <w:t>其网络结构原理如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_Ref28313 \h </w:instrText>
      </w:r>
      <w:r>
        <w:rPr>
          <w:rFonts w:hint="eastAsia" w:asciiTheme="minorEastAsia" w:hAnsiTheme="minorEastAsia" w:cstheme="minorEastAsia"/>
          <w:sz w:val="24"/>
          <w:szCs w:val="24"/>
          <w:lang w:val="en-US" w:eastAsia="zh-CN"/>
        </w:rPr>
        <w:fldChar w:fldCharType="separate"/>
      </w:r>
      <w:r>
        <w:t>图 10</w:t>
      </w:r>
      <w:r>
        <w:rPr>
          <w:rFonts w:hint="eastAsia"/>
          <w:lang w:eastAsia="zh-CN"/>
        </w:rPr>
        <w:t xml:space="preserve"> 循环神经网络结构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所示，图片中，有许多不同的组件，其中最重要的是：</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4"/>
          <w:sz w:val="24"/>
          <w:szCs w:val="24"/>
          <w:lang w:val="en-US" w:eastAsia="zh-CN"/>
        </w:rPr>
        <w:object>
          <v:shape id="_x0000_i1035" o:spt="75" type="#_x0000_t75" style="height:13pt;width:13.95pt;" o:ole="t" filled="f" o:preferrelative="t" stroked="f" coordsize="21600,21600">
            <v:path/>
            <v:fill on="f" focussize="0,0"/>
            <v:stroke on="f"/>
            <v:imagedata r:id="rId33" o:title=""/>
            <o:lock v:ext="edit" aspectratio="t"/>
            <w10:wrap type="none"/>
            <w10:anchorlock/>
          </v:shape>
          <o:OLEObject Type="Embed" ProgID="Equation.KSEE3" ShapeID="_x0000_i1035" DrawAspect="Content" ObjectID="_1468075735" r:id="rId32">
            <o:LockedField>false</o:LockedField>
          </o:OLEObject>
        </w:object>
      </w:r>
      <w:r>
        <w:rPr>
          <w:rFonts w:hint="eastAsia" w:asciiTheme="minorEastAsia" w:hAnsiTheme="minorEastAsia" w:cstheme="minorEastAsia"/>
          <w:sz w:val="24"/>
          <w:szCs w:val="24"/>
          <w:lang w:val="en-US" w:eastAsia="zh-CN"/>
        </w:rPr>
        <w:t>：输入，它可以使句子中的单词或者其他类型的序列数据；</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6" o:spt="75" type="#_x0000_t75" style="height:13.95pt;width:12pt;" o:ole="t" filled="f" o:preferrelative="t" stroked="f" coordsize="21600,21600">
            <v:path/>
            <v:fill on="f" focussize="0,0"/>
            <v:stroke on="f"/>
            <v:imagedata r:id="rId35" o:title=""/>
            <o:lock v:ext="edit" aspectratio="t"/>
            <w10:wrap type="none"/>
            <w10:anchorlock/>
          </v:shape>
          <o:OLEObject Type="Embed" ProgID="Equation.KSEE3" ShapeID="_x0000_i1036" DrawAspect="Content" ObjectID="_1468075736" r:id="rId34">
            <o:LockedField>false</o:LockedField>
          </o:OLEObject>
        </w:object>
      </w:r>
      <w:r>
        <w:rPr>
          <w:rFonts w:hint="eastAsia" w:asciiTheme="minorEastAsia" w:hAnsiTheme="minorEastAsia" w:cstheme="minorEastAsia"/>
          <w:sz w:val="24"/>
          <w:szCs w:val="24"/>
          <w:lang w:val="en-US" w:eastAsia="zh-CN"/>
        </w:rPr>
        <w:t>：输出，例如，网络认为句子中的下一个单词应该被赋值为之前的单词；</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7" o:spt="75" type="#_x0000_t75" style="height:13.95pt;width:10pt;" o:ole="t" filled="f" o:preferrelative="t" stroked="f" coordsize="21600,21600">
            <v:path/>
            <v:fill on="f" focussize="0,0"/>
            <v:stroke on="f"/>
            <v:imagedata r:id="rId37" o:title=""/>
            <o:lock v:ext="edit" aspectratio="t"/>
            <w10:wrap type="none"/>
            <w10:anchorlock/>
          </v:shape>
          <o:OLEObject Type="Embed" ProgID="Equation.KSEE3" ShapeID="_x0000_i1037" DrawAspect="Content" ObjectID="_1468075737" r:id="rId36">
            <o:LockedField>false</o:LockedField>
          </o:OLEObject>
        </w:object>
      </w:r>
      <w:r>
        <w:rPr>
          <w:rFonts w:hint="eastAsia" w:asciiTheme="minorEastAsia" w:hAnsiTheme="minorEastAsia" w:cstheme="minorEastAsia"/>
          <w:sz w:val="24"/>
          <w:szCs w:val="24"/>
          <w:lang w:val="en-US" w:eastAsia="zh-CN"/>
        </w:rPr>
        <w:t>：RNN中主要的模块，它包含了网络的权重和激活函数；</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8" o:spt="75" type="#_x0000_t75" style="height:13.95pt;width:12pt;" o:ole="t" filled="f" o:preferrelative="t" stroked="f" coordsize="21600,21600">
            <v:path/>
            <v:fill on="f" focussize="0,0"/>
            <v:stroke on="f"/>
            <v:imagedata r:id="rId39" o:title=""/>
            <o:lock v:ext="edit" aspectratio="t"/>
            <w10:wrap type="none"/>
            <w10:anchorlock/>
          </v:shape>
          <o:OLEObject Type="Embed" ProgID="Equation.KSEE3" ShapeID="_x0000_i1038" DrawAspect="Content" ObjectID="_1468075738" r:id="rId38">
            <o:LockedField>false</o:LockedField>
          </o:OLEObject>
        </w:object>
      </w:r>
      <w:r>
        <w:rPr>
          <w:rFonts w:hint="eastAsia" w:asciiTheme="minorEastAsia" w:hAnsiTheme="minorEastAsia" w:cstheme="minorEastAsia"/>
          <w:sz w:val="24"/>
          <w:szCs w:val="24"/>
          <w:lang w:val="en-US" w:eastAsia="zh-CN"/>
        </w:rPr>
        <w:t>：表示从一个时间节点到另一个时间节点的通信。</w:t>
      </w:r>
    </w:p>
    <w:p>
      <w:pPr>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773170" cy="1259840"/>
            <wp:effectExtent l="0" t="0" r="17780" b="16510"/>
            <wp:docPr id="37" name="图片 37"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RNN"/>
                    <pic:cNvPicPr>
                      <a:picLocks noChangeAspect="1"/>
                    </pic:cNvPicPr>
                  </pic:nvPicPr>
                  <pic:blipFill>
                    <a:blip r:embed="rId40"/>
                    <a:stretch>
                      <a:fillRect/>
                    </a:stretch>
                  </pic:blipFill>
                  <pic:spPr>
                    <a:xfrm>
                      <a:off x="0" y="0"/>
                      <a:ext cx="3773170" cy="1259840"/>
                    </a:xfrm>
                    <a:prstGeom prst="rect">
                      <a:avLst/>
                    </a:prstGeom>
                  </pic:spPr>
                </pic:pic>
              </a:graphicData>
            </a:graphic>
          </wp:inline>
        </w:drawing>
      </w:r>
    </w:p>
    <w:p>
      <w:pPr>
        <w:pStyle w:val="5"/>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9" w:name="_Ref28313"/>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循环神经网络结构</w:t>
      </w:r>
      <w:bookmarkEnd w:id="9"/>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过下图我们还可以看到，在隐层上面是有回路连接的，其相比于前馈神经网络，RNN神经元在某一时刻的输出结果可以作为输入再次输入到神经元中，这种网络结构对于时间序列数据非常的合适，它能发掘出数据中上下文的依赖关系。展开后的RNN，网络中的参数是共享的，得益于这种设计，大大的减少了需要训练的网络参数。虽然RNN的设计初衷是为了解决学习长期的依赖性问题，但是结果并不如意，标准的RNN无法实现信息的长效存留，RNN的缺点还包括梯度消失和梯度爆炸。</w:t>
      </w:r>
    </w:p>
    <w:p>
      <w:pPr>
        <w:pStyle w:val="3"/>
        <w:bidi w:val="0"/>
        <w:rPr>
          <w:rFonts w:hint="default"/>
          <w:lang w:val="en-US" w:eastAsia="zh-CN"/>
        </w:rPr>
      </w:pPr>
      <w:r>
        <w:rPr>
          <w:rFonts w:hint="eastAsia"/>
          <w:lang w:val="en-US" w:eastAsia="zh-CN"/>
        </w:rPr>
        <w:t>2.3   生成对抗网络</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生成对抗网络(Generative Adversarial Network,GAN)的网络结构如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_Ref28392 \h </w:instrText>
      </w:r>
      <w:r>
        <w:rPr>
          <w:rFonts w:hint="eastAsia" w:asciiTheme="minorEastAsia" w:hAnsiTheme="minorEastAsia" w:cstheme="minorEastAsia"/>
          <w:sz w:val="24"/>
          <w:szCs w:val="24"/>
          <w:lang w:val="en-US" w:eastAsia="zh-CN"/>
        </w:rPr>
        <w:fldChar w:fldCharType="separate"/>
      </w:r>
      <w:r>
        <w:t>图 11</w:t>
      </w:r>
      <w:r>
        <w:rPr>
          <w:rFonts w:hint="eastAsia"/>
          <w:lang w:eastAsia="zh-CN"/>
        </w:rPr>
        <w:t xml:space="preserve"> 生成对抗网络结构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w:t>
      </w:r>
    </w:p>
    <w:p>
      <w:pPr>
        <w:widowControl w:val="0"/>
        <w:numPr>
          <w:ilvl w:val="0"/>
          <w:numId w:val="0"/>
        </w:numPr>
        <w:tabs>
          <w:tab w:val="left" w:pos="312"/>
        </w:tabs>
        <w:jc w:val="center"/>
        <w:rPr>
          <w:rFonts w:hint="eastAsia"/>
          <w:lang w:val="en-US" w:eastAsia="zh-CN"/>
        </w:rPr>
      </w:pPr>
      <w:r>
        <w:rPr>
          <w:rFonts w:hint="eastAsia"/>
          <w:lang w:val="en-US" w:eastAsia="zh-CN"/>
        </w:rPr>
        <w:drawing>
          <wp:inline distT="0" distB="0" distL="114300" distR="114300">
            <wp:extent cx="3008630" cy="1166495"/>
            <wp:effectExtent l="0" t="0" r="1270" b="14605"/>
            <wp:docPr id="38" name="图片 38" descr="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GAN"/>
                    <pic:cNvPicPr>
                      <a:picLocks noChangeAspect="1"/>
                    </pic:cNvPicPr>
                  </pic:nvPicPr>
                  <pic:blipFill>
                    <a:blip r:embed="rId41"/>
                    <a:stretch>
                      <a:fillRect/>
                    </a:stretch>
                  </pic:blipFill>
                  <pic:spPr>
                    <a:xfrm>
                      <a:off x="0" y="0"/>
                      <a:ext cx="3008630" cy="116649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val="en-US" w:eastAsia="zh-CN"/>
        </w:rPr>
      </w:pPr>
      <w:bookmarkStart w:id="10" w:name="_Ref28392"/>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生成对抗网络结构</w:t>
      </w:r>
      <w:bookmarkEnd w:id="10"/>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一个GAN包含两个部分：生成器模型(Generative Model)通过训练生成符合分布的数据，生成的数据成为判定模型认为是伪造的实例。判定模型(Discriminative Model)则通过训练，学会将生成器的假数据与真是的数据分开，判定模型会因为产生了非常不合理的数据而对生成器模型进行惩罚。</w:t>
      </w:r>
    </w:p>
    <w:p>
      <w:pPr>
        <w:widowControl w:val="0"/>
        <w:numPr>
          <w:ilvl w:val="0"/>
          <w:numId w:val="0"/>
        </w:numPr>
        <w:tabs>
          <w:tab w:val="left" w:pos="312"/>
        </w:tabs>
        <w:spacing w:line="36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当训练开始的时候，生成器模型会产生非常明显的假数据，判定模型则很快的学会辨别他们是伪造的，见</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_Ref28581 \h </w:instrText>
      </w:r>
      <w:r>
        <w:rPr>
          <w:rFonts w:hint="eastAsia" w:asciiTheme="minorEastAsia" w:hAnsiTheme="minorEastAsia" w:cstheme="minorEastAsia"/>
          <w:sz w:val="24"/>
          <w:szCs w:val="24"/>
          <w:lang w:val="en-US" w:eastAsia="zh-CN"/>
        </w:rPr>
        <w:fldChar w:fldCharType="separate"/>
      </w:r>
      <w:r>
        <w:t>图 12</w:t>
      </w:r>
      <w:r>
        <w:rPr>
          <w:rFonts w:hint="eastAsia"/>
          <w:lang w:eastAsia="zh-CN"/>
        </w:rPr>
        <w:t xml:space="preserve"> 生成器学习过程一</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eastAsiaTheme="minorEastAsia"/>
          <w:lang w:eastAsia="zh-CN"/>
        </w:rPr>
      </w:pPr>
      <w:r>
        <w:rPr>
          <w:rFonts w:hint="eastAsia" w:eastAsiaTheme="minorEastAsia"/>
          <w:lang w:eastAsia="zh-CN"/>
        </w:rPr>
        <w:drawing>
          <wp:inline distT="0" distB="0" distL="114300" distR="114300">
            <wp:extent cx="5271770" cy="842010"/>
            <wp:effectExtent l="0" t="0" r="5080" b="15240"/>
            <wp:docPr id="39" name="图片 39" descr="生成假数据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生成假数据1"/>
                    <pic:cNvPicPr>
                      <a:picLocks noChangeAspect="1"/>
                    </pic:cNvPicPr>
                  </pic:nvPicPr>
                  <pic:blipFill>
                    <a:blip r:embed="rId42"/>
                    <a:stretch>
                      <a:fillRect/>
                    </a:stretch>
                  </pic:blipFill>
                  <pic:spPr>
                    <a:xfrm>
                      <a:off x="0" y="0"/>
                      <a:ext cx="5271770" cy="842010"/>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1" w:name="_Ref28581"/>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生成器学习过程一</w:t>
      </w:r>
      <w:bookmarkEnd w:id="11"/>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随着训练次数的增加，生成器模型生产出的数据更具有欺骗性，见</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_Ref29237 \h </w:instrText>
      </w:r>
      <w:r>
        <w:rPr>
          <w:rFonts w:hint="eastAsia" w:asciiTheme="minorEastAsia" w:hAnsiTheme="minorEastAsia" w:cstheme="minorEastAsia"/>
          <w:sz w:val="24"/>
          <w:szCs w:val="24"/>
          <w:lang w:val="en-US" w:eastAsia="zh-CN"/>
        </w:rPr>
        <w:fldChar w:fldCharType="separate"/>
      </w:r>
      <w:r>
        <w:t>图 13</w:t>
      </w:r>
      <w:r>
        <w:rPr>
          <w:rFonts w:hint="eastAsia"/>
          <w:lang w:eastAsia="zh-CN"/>
        </w:rPr>
        <w:t xml:space="preserve"> 生成器学习过程二</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5265420" cy="876935"/>
            <wp:effectExtent l="0" t="0" r="11430" b="18415"/>
            <wp:docPr id="40" name="图片 40" descr="生成假数据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生成假数据2"/>
                    <pic:cNvPicPr>
                      <a:picLocks noChangeAspect="1"/>
                    </pic:cNvPicPr>
                  </pic:nvPicPr>
                  <pic:blipFill>
                    <a:blip r:embed="rId43"/>
                    <a:stretch>
                      <a:fillRect/>
                    </a:stretch>
                  </pic:blipFill>
                  <pic:spPr>
                    <a:xfrm>
                      <a:off x="0" y="0"/>
                      <a:ext cx="5265420" cy="876935"/>
                    </a:xfrm>
                    <a:prstGeom prst="rect">
                      <a:avLst/>
                    </a:prstGeom>
                  </pic:spPr>
                </pic:pic>
              </a:graphicData>
            </a:graphic>
          </wp:inline>
        </w:drawing>
      </w:r>
    </w:p>
    <w:p>
      <w:pPr>
        <w:pStyle w:val="5"/>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12" w:name="_Ref29237"/>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生成器学习过程二</w:t>
      </w:r>
      <w:bookmarkEnd w:id="12"/>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最终，如果生成器训练顺利的完成，那么判定模型则会难以分辨真假数据，如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_Ref29322 \h </w:instrText>
      </w:r>
      <w:r>
        <w:rPr>
          <w:rFonts w:hint="eastAsia" w:asciiTheme="minorEastAsia" w:hAnsiTheme="minorEastAsia" w:cstheme="minorEastAsia"/>
          <w:sz w:val="24"/>
          <w:szCs w:val="24"/>
          <w:lang w:val="en-US" w:eastAsia="zh-CN"/>
        </w:rPr>
        <w:fldChar w:fldCharType="separate"/>
      </w:r>
      <w:r>
        <w:t>图 14</w:t>
      </w:r>
      <w:r>
        <w:rPr>
          <w:rFonts w:hint="eastAsia"/>
          <w:lang w:eastAsia="zh-CN"/>
        </w:rPr>
        <w:t xml:space="preserve"> 生成器学习过程三</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，它会开始将伪造的数据分类为真实的数据，其准确性就会降低。</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5269865" cy="801370"/>
            <wp:effectExtent l="0" t="0" r="6985" b="17780"/>
            <wp:docPr id="41" name="图片 41" descr="生成假数据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生成假数据3"/>
                    <pic:cNvPicPr>
                      <a:picLocks noChangeAspect="1"/>
                    </pic:cNvPicPr>
                  </pic:nvPicPr>
                  <pic:blipFill>
                    <a:blip r:embed="rId44"/>
                    <a:stretch>
                      <a:fillRect/>
                    </a:stretch>
                  </pic:blipFill>
                  <pic:spPr>
                    <a:xfrm>
                      <a:off x="0" y="0"/>
                      <a:ext cx="5269865" cy="801370"/>
                    </a:xfrm>
                    <a:prstGeom prst="rect">
                      <a:avLst/>
                    </a:prstGeom>
                  </pic:spPr>
                </pic:pic>
              </a:graphicData>
            </a:graphic>
          </wp:inline>
        </w:drawing>
      </w:r>
    </w:p>
    <w:p>
      <w:pPr>
        <w:pStyle w:val="5"/>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13" w:name="_Ref29322"/>
      <w:r>
        <w:t xml:space="preserve">图 </w:t>
      </w:r>
      <w:r>
        <w:fldChar w:fldCharType="begin"/>
      </w:r>
      <w:r>
        <w:instrText xml:space="preserve"> SEQ 图 \* ARABIC </w:instrText>
      </w:r>
      <w:r>
        <w:fldChar w:fldCharType="separate"/>
      </w:r>
      <w:r>
        <w:t>14</w:t>
      </w:r>
      <w:r>
        <w:fldChar w:fldCharType="end"/>
      </w:r>
      <w:r>
        <w:rPr>
          <w:rFonts w:hint="eastAsia"/>
          <w:lang w:eastAsia="zh-CN"/>
        </w:rPr>
        <w:t xml:space="preserve"> 生成器学习过程三</w:t>
      </w:r>
      <w:bookmarkEnd w:id="13"/>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生成器模型和判定模型都是神经网络，生成器模型的输出直接连接到判定模型的输入，通过反向传播，判定模型的分类结果提供了损失，以供生成器模型用来更新其网络结构的参数。</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我们详细讲述生成器模型和判定模型。判定模型只是一个简单的分类器，它所做的仅仅是尝试将真实数据与生成器创建的数据分开。通过上面GAN的网络结构图可以看到，判定模型的数据来源有两个，一个是真实的数据源，一个是虚假的数据，生产自生成器模型。</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_Ref29492 \h </w:instrText>
      </w:r>
      <w:r>
        <w:rPr>
          <w:rFonts w:hint="eastAsia" w:asciiTheme="minorEastAsia" w:hAnsiTheme="minorEastAsia" w:cstheme="minorEastAsia"/>
          <w:sz w:val="24"/>
          <w:szCs w:val="24"/>
          <w:lang w:val="en-US" w:eastAsia="zh-CN"/>
        </w:rPr>
        <w:fldChar w:fldCharType="separate"/>
      </w:r>
      <w:r>
        <w:t>图 15</w:t>
      </w:r>
      <w:r>
        <w:rPr>
          <w:rFonts w:hint="eastAsia"/>
          <w:lang w:eastAsia="zh-CN"/>
        </w:rPr>
        <w:t xml:space="preserve"> 判定模型反向传播</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为判定模型的训练过程：</w:t>
      </w:r>
    </w:p>
    <w:p>
      <w:pPr>
        <w:widowControl w:val="0"/>
        <w:numPr>
          <w:ilvl w:val="0"/>
          <w:numId w:val="1"/>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判定模型对来自生成器模型的真实数据和虚假数据进行分类；</w:t>
      </w:r>
    </w:p>
    <w:p>
      <w:pPr>
        <w:widowControl w:val="0"/>
        <w:numPr>
          <w:ilvl w:val="0"/>
          <w:numId w:val="1"/>
        </w:numPr>
        <w:tabs>
          <w:tab w:val="left" w:pos="312"/>
        </w:tabs>
        <w:spacing w:line="360" w:lineRule="auto"/>
        <w:ind w:left="0" w:leftChars="0" w:firstLine="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如果判定模型将真实数据错误地分类为虚假数据或者将虚假数据错误地分类为真实数据，判定器损失则会对判定模型进行惩罚；</w:t>
      </w:r>
    </w:p>
    <w:p>
      <w:pPr>
        <w:widowControl w:val="0"/>
        <w:numPr>
          <w:ilvl w:val="0"/>
          <w:numId w:val="1"/>
        </w:numPr>
        <w:tabs>
          <w:tab w:val="left" w:pos="312"/>
        </w:tabs>
        <w:spacing w:line="360" w:lineRule="auto"/>
        <w:ind w:left="0" w:leftChars="0" w:firstLine="0"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判定模型通过判定器损失的反向传播来更新其权重。</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727325" cy="1188085"/>
            <wp:effectExtent l="0" t="0" r="15875" b="12065"/>
            <wp:docPr id="42" name="图片 42" descr="判定模型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判定模型前向传播"/>
                    <pic:cNvPicPr>
                      <a:picLocks noChangeAspect="1"/>
                    </pic:cNvPicPr>
                  </pic:nvPicPr>
                  <pic:blipFill>
                    <a:blip r:embed="rId45"/>
                    <a:stretch>
                      <a:fillRect/>
                    </a:stretch>
                  </pic:blipFill>
                  <pic:spPr>
                    <a:xfrm>
                      <a:off x="0" y="0"/>
                      <a:ext cx="2727325" cy="118808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4" w:name="_Ref29492"/>
      <w:r>
        <w:t xml:space="preserve">图 </w:t>
      </w:r>
      <w:r>
        <w:fldChar w:fldCharType="begin"/>
      </w:r>
      <w:r>
        <w:instrText xml:space="preserve"> SEQ 图 \* ARABIC </w:instrText>
      </w:r>
      <w:r>
        <w:fldChar w:fldCharType="separate"/>
      </w:r>
      <w:r>
        <w:t>15</w:t>
      </w:r>
      <w:r>
        <w:fldChar w:fldCharType="end"/>
      </w:r>
      <w:r>
        <w:rPr>
          <w:rFonts w:hint="eastAsia"/>
          <w:lang w:eastAsia="zh-CN"/>
        </w:rPr>
        <w:t xml:space="preserve"> 判定模型反向传播</w:t>
      </w:r>
      <w:bookmarkEnd w:id="14"/>
    </w:p>
    <w:p>
      <w:pPr>
        <w:pStyle w:val="5"/>
        <w:widowControl w:val="0"/>
        <w:numPr>
          <w:ilvl w:val="0"/>
          <w:numId w:val="0"/>
        </w:numPr>
        <w:tabs>
          <w:tab w:val="left" w:pos="312"/>
        </w:tabs>
        <w:jc w:val="center"/>
        <w:rPr>
          <w:rFonts w:hint="eastAsia" w:eastAsiaTheme="minorEastAsia"/>
          <w:lang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生成模型通过判定模型反馈的结果来学习如何创建虚假数据，它的目的就是让判定模型将其的输出归为真实。</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_Ref29580 \h </w:instrText>
      </w:r>
      <w:r>
        <w:rPr>
          <w:rFonts w:hint="eastAsia" w:asciiTheme="minorEastAsia" w:hAnsiTheme="minorEastAsia" w:cstheme="minorEastAsia"/>
          <w:sz w:val="24"/>
          <w:szCs w:val="24"/>
          <w:lang w:val="en-US" w:eastAsia="zh-CN"/>
        </w:rPr>
        <w:fldChar w:fldCharType="separate"/>
      </w:r>
      <w:r>
        <w:t>图 16</w:t>
      </w:r>
      <w:r>
        <w:rPr>
          <w:rFonts w:hint="eastAsia"/>
          <w:lang w:eastAsia="zh-CN"/>
        </w:rPr>
        <w:t xml:space="preserve"> 生成模型反向传播</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为生成模型的训练过程：</w:t>
      </w:r>
    </w:p>
    <w:p>
      <w:pPr>
        <w:widowControl w:val="0"/>
        <w:numPr>
          <w:ilvl w:val="0"/>
          <w:numId w:val="2"/>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采集随机噪声；</w:t>
      </w:r>
    </w:p>
    <w:p>
      <w:pPr>
        <w:widowControl w:val="0"/>
        <w:numPr>
          <w:ilvl w:val="0"/>
          <w:numId w:val="2"/>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根据采样的随机噪声产生输出；</w:t>
      </w:r>
    </w:p>
    <w:p>
      <w:pPr>
        <w:widowControl w:val="0"/>
        <w:numPr>
          <w:ilvl w:val="0"/>
          <w:numId w:val="2"/>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获取判定模型对生成模型的输出的判定结果；</w:t>
      </w:r>
    </w:p>
    <w:p>
      <w:pPr>
        <w:widowControl w:val="0"/>
        <w:numPr>
          <w:ilvl w:val="0"/>
          <w:numId w:val="2"/>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计算来自判定模型分类的损失；</w:t>
      </w:r>
    </w:p>
    <w:p>
      <w:pPr>
        <w:widowControl w:val="0"/>
        <w:numPr>
          <w:ilvl w:val="0"/>
          <w:numId w:val="2"/>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通过判定模型和生成模型的反向传播获得梯度；</w:t>
      </w:r>
    </w:p>
    <w:p>
      <w:pPr>
        <w:widowControl w:val="0"/>
        <w:numPr>
          <w:ilvl w:val="0"/>
          <w:numId w:val="2"/>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使用梯度更新生成模型的权重。</w:t>
      </w:r>
    </w:p>
    <w:p>
      <w:pPr>
        <w:widowControl w:val="0"/>
        <w:numPr>
          <w:ilvl w:val="0"/>
          <w:numId w:val="0"/>
        </w:numPr>
        <w:tabs>
          <w:tab w:val="left" w:pos="312"/>
        </w:tabs>
        <w:jc w:val="center"/>
        <w:rPr>
          <w:rFonts w:hint="default"/>
          <w:lang w:val="en-US" w:eastAsia="zh-CN"/>
        </w:rPr>
      </w:pPr>
      <w:r>
        <w:rPr>
          <w:rFonts w:hint="default"/>
          <w:lang w:val="en-US" w:eastAsia="zh-CN"/>
        </w:rPr>
        <w:drawing>
          <wp:inline distT="0" distB="0" distL="114300" distR="114300">
            <wp:extent cx="2853055" cy="1162685"/>
            <wp:effectExtent l="0" t="0" r="4445" b="18415"/>
            <wp:docPr id="43" name="图片 43" descr="生成器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生成器前向传播"/>
                    <pic:cNvPicPr>
                      <a:picLocks noChangeAspect="1"/>
                    </pic:cNvPicPr>
                  </pic:nvPicPr>
                  <pic:blipFill>
                    <a:blip r:embed="rId46"/>
                    <a:stretch>
                      <a:fillRect/>
                    </a:stretch>
                  </pic:blipFill>
                  <pic:spPr>
                    <a:xfrm>
                      <a:off x="0" y="0"/>
                      <a:ext cx="2853055" cy="1162685"/>
                    </a:xfrm>
                    <a:prstGeom prst="rect">
                      <a:avLst/>
                    </a:prstGeom>
                  </pic:spPr>
                </pic:pic>
              </a:graphicData>
            </a:graphic>
          </wp:inline>
        </w:drawing>
      </w:r>
    </w:p>
    <w:p>
      <w:pPr>
        <w:pStyle w:val="5"/>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15" w:name="_Ref29580"/>
      <w:r>
        <w:t xml:space="preserve">图 </w:t>
      </w:r>
      <w:r>
        <w:fldChar w:fldCharType="begin"/>
      </w:r>
      <w:r>
        <w:instrText xml:space="preserve"> SEQ 图 \* ARABIC </w:instrText>
      </w:r>
      <w:r>
        <w:fldChar w:fldCharType="separate"/>
      </w:r>
      <w:r>
        <w:t>16</w:t>
      </w:r>
      <w:r>
        <w:fldChar w:fldCharType="end"/>
      </w:r>
      <w:r>
        <w:rPr>
          <w:rFonts w:hint="eastAsia"/>
          <w:lang w:eastAsia="zh-CN"/>
        </w:rPr>
        <w:t xml:space="preserve"> 生成模型反向传播</w:t>
      </w:r>
      <w:bookmarkEnd w:id="15"/>
    </w:p>
    <w:p>
      <w:pPr>
        <w:pStyle w:val="2"/>
        <w:bidi w:val="0"/>
        <w:rPr>
          <w:rFonts w:hint="eastAsia"/>
          <w:lang w:val="en-US" w:eastAsia="zh-CN"/>
        </w:rPr>
      </w:pPr>
      <w:r>
        <w:rPr>
          <w:rFonts w:hint="eastAsia"/>
          <w:lang w:val="en-US" w:eastAsia="zh-CN"/>
        </w:rPr>
        <w:t>3   深度学习算法模型的应用</w:t>
      </w:r>
    </w:p>
    <w:p>
      <w:pPr>
        <w:pStyle w:val="3"/>
        <w:bidi w:val="0"/>
        <w:rPr>
          <w:rFonts w:hint="default"/>
          <w:lang w:val="en-US" w:eastAsia="zh-CN"/>
        </w:rPr>
      </w:pPr>
      <w:r>
        <w:rPr>
          <w:rFonts w:hint="eastAsia"/>
          <w:lang w:val="en-US" w:eastAsia="zh-CN"/>
        </w:rPr>
        <w:t>3.1   百度研发的开源深度学习平台——飞浆</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常工程师们使用深度学习技术进行产品研发的时候，并不会从底层写起，通常都是基于某一些深度学习框架展开工作。深度学习框架处于硬件层和应用层之间。具有代表性的开源深度学习框架有Google研发的Tensorflow，Facebook团队研发的PyTorch等等这里就不赘述了。</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tensorflow可能是最受欢迎的工具，</w:t>
      </w:r>
      <w:r>
        <w:rPr>
          <w:rFonts w:ascii="Helvetica" w:hAnsi="Helvetica" w:eastAsia="Helvetica" w:cs="Helvetica"/>
          <w:i w:val="0"/>
          <w:caps w:val="0"/>
          <w:color w:val="333333"/>
          <w:spacing w:val="0"/>
          <w:sz w:val="19"/>
          <w:szCs w:val="19"/>
        </w:rPr>
        <w:t> </w:t>
      </w:r>
      <w:r>
        <w:rPr>
          <w:rFonts w:hint="default" w:asciiTheme="minorEastAsia" w:hAnsiTheme="minorEastAsia" w:cstheme="minorEastAsia"/>
          <w:sz w:val="24"/>
          <w:szCs w:val="24"/>
          <w:lang w:val="en-US" w:eastAsia="zh-CN"/>
        </w:rPr>
        <w:t>TensorFlow基于JavaScript，并配备了广泛的工具和社区资源，可简化</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和部署ML</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DL模型</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TensorFlow需要</w:t>
      </w:r>
      <w:r>
        <w:rPr>
          <w:rFonts w:hint="eastAsia" w:asciiTheme="minorEastAsia" w:hAnsiTheme="minorEastAsia" w:cstheme="minorEastAsia"/>
          <w:sz w:val="24"/>
          <w:szCs w:val="24"/>
          <w:lang w:val="en-US" w:eastAsia="zh-CN"/>
        </w:rPr>
        <w:t>较大</w:t>
      </w:r>
      <w:r>
        <w:rPr>
          <w:rFonts w:hint="default" w:asciiTheme="minorEastAsia" w:hAnsiTheme="minorEastAsia" w:cstheme="minorEastAsia"/>
          <w:sz w:val="24"/>
          <w:szCs w:val="24"/>
          <w:lang w:val="en-US" w:eastAsia="zh-CN"/>
        </w:rPr>
        <w:t>编码</w:t>
      </w:r>
      <w:r>
        <w:rPr>
          <w:rFonts w:hint="eastAsia" w:asciiTheme="minorEastAsia" w:hAnsiTheme="minorEastAsia" w:cstheme="minorEastAsia"/>
          <w:sz w:val="24"/>
          <w:szCs w:val="24"/>
          <w:lang w:val="en-US" w:eastAsia="zh-CN"/>
        </w:rPr>
        <w:t>的量</w:t>
      </w:r>
      <w:r>
        <w:rPr>
          <w:rFonts w:hint="default" w:asciiTheme="minorEastAsia" w:hAnsiTheme="minorEastAsia" w:cstheme="minorEastAsia"/>
          <w:sz w:val="24"/>
          <w:szCs w:val="24"/>
          <w:lang w:val="en-US" w:eastAsia="zh-CN"/>
        </w:rPr>
        <w:t>，并且需要使用静态计算图进行操作。因此</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首先需要定义图形，然后运行计算。如果模型架构发生任何更改，则必须重新训练模型。TensorFlow的优势</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TensorFlow最适合开发DL模型和尝试深度学习架构。它用于数据集成功能，包括输入图，SQL表和图像</w:t>
      </w:r>
      <w:r>
        <w:rPr>
          <w:rFonts w:hint="eastAsia" w:asciiTheme="minorEastAsia" w:hAnsiTheme="minorEastAsia" w:cstheme="minorEastAsia"/>
          <w:sz w:val="24"/>
          <w:szCs w:val="24"/>
          <w:lang w:val="en-US" w:eastAsia="zh-CN"/>
        </w:rPr>
        <w:t>。</w:t>
      </w:r>
    </w:p>
    <w:p>
      <w:pPr>
        <w:pStyle w:val="9"/>
        <w:keepNext w:val="0"/>
        <w:keepLines w:val="0"/>
        <w:widowControl/>
        <w:suppressLineNumbers w:val="0"/>
        <w:spacing w:before="63" w:beforeAutospacing="0" w:after="63" w:afterAutospacing="0" w:line="360" w:lineRule="auto"/>
        <w:ind w:left="0" w:right="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PyTorch</w:t>
      </w:r>
      <w:r>
        <w:rPr>
          <w:rFonts w:hint="default" w:asciiTheme="minorEastAsia" w:hAnsiTheme="minorEastAsia" w:cstheme="minorEastAsia"/>
          <w:sz w:val="24"/>
          <w:szCs w:val="24"/>
          <w:lang w:val="en-US" w:eastAsia="zh-CN"/>
        </w:rPr>
        <w:t>基于Torch库，其设计</w:t>
      </w:r>
      <w:r>
        <w:rPr>
          <w:rFonts w:hint="eastAsia" w:asciiTheme="minorEastAsia" w:hAnsiTheme="minorEastAsia" w:cstheme="minorEastAsia"/>
          <w:sz w:val="24"/>
          <w:szCs w:val="24"/>
          <w:lang w:val="en-US" w:eastAsia="zh-CN"/>
        </w:rPr>
        <w:t>的</w:t>
      </w:r>
      <w:r>
        <w:rPr>
          <w:rFonts w:hint="default" w:asciiTheme="minorEastAsia" w:hAnsiTheme="minorEastAsia" w:cstheme="minorEastAsia"/>
          <w:sz w:val="24"/>
          <w:szCs w:val="24"/>
          <w:lang w:val="en-US" w:eastAsia="zh-CN"/>
        </w:rPr>
        <w:t>主要目的是加快从研究原型到生产部署的整个过程。</w:t>
      </w:r>
      <w:r>
        <w:rPr>
          <w:rFonts w:hint="eastAsia" w:asciiTheme="minorEastAsia" w:hAnsiTheme="minorEastAsia" w:cstheme="minorEastAsia"/>
          <w:sz w:val="24"/>
          <w:szCs w:val="24"/>
          <w:lang w:val="en-US" w:eastAsia="zh-CN"/>
        </w:rPr>
        <w:t>PyTorch不同于Tensorflow,PyTorch</w:t>
      </w:r>
      <w:r>
        <w:rPr>
          <w:rFonts w:hint="default" w:asciiTheme="minorEastAsia" w:hAnsiTheme="minorEastAsia" w:cstheme="minorEastAsia"/>
          <w:sz w:val="24"/>
          <w:szCs w:val="24"/>
          <w:lang w:val="en-US" w:eastAsia="zh-CN"/>
        </w:rPr>
        <w:t>使用动态更新的图进行操作，这意味着可以在训练过程中对模型体系结构进行必要的更改。PyTorch的优势：它非常适合</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，构建，部署小型项目和原型。它广泛用于深度学习应用程序，例如自然语言处理和计算机视觉。</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但是本文要介绍另一个深度学习平台——飞浆(PaddlePaddle)，它是国内首个也是唯一一个功能完备的开源深度学习平台，基于百度在深度学习领域的长期积累自主研发，并在2016年开源</w:t>
      </w:r>
      <w:r>
        <w:rPr>
          <w:rFonts w:hint="eastAsia" w:asciiTheme="minorEastAsia" w:hAnsiTheme="minorEastAsia" w:cstheme="minorEastAsia"/>
          <w:sz w:val="24"/>
          <w:szCs w:val="24"/>
          <w:vertAlign w:val="superscript"/>
          <w:lang w:val="en-US" w:eastAsia="zh-CN"/>
        </w:rPr>
        <w:t>[23]</w:t>
      </w:r>
      <w:r>
        <w:rPr>
          <w:rFonts w:hint="eastAsia" w:asciiTheme="minorEastAsia" w:hAnsiTheme="minorEastAsia" w:cstheme="minorEastAsia"/>
          <w:sz w:val="24"/>
          <w:szCs w:val="24"/>
          <w:lang w:val="en-US" w:eastAsia="zh-CN"/>
        </w:rPr>
        <w:t>。Paddle和PyTorch一样都是动态图的编程方式。飞浆提供了针对服务器的在线服务(Paddle Serving)和移动端部署库(Paddle Lite)。Paddle Serving是在线预测的部分，它可以提供深度学习的预测云服务。在移动端，Paddle Lite支持将模型部署到各种硬件、软件操作系统之上。飞浆开源了智能视觉(PaddleCV)，智能文本处理(PaddleNLP)，智能推荐(PaddleRec)，智能语音(PaddleSpeech)四大领域70多个官方模型，再配合飞浆提供的迁移学习组件(PaddleHub)，开发者可以更好的将预训练模型应用到自己的细分场景。</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本文将基于iChallenge-PM数据集，Paddle深度学习框架，将几个图像分类领域非常经典的卷积神经网络应用到iChallenge-PM数据集上以解决图像分类的问题，网络分别是LeNet，AlexNet，VGG，GoogleNet，ResNet。</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pStyle w:val="3"/>
        <w:bidi w:val="0"/>
        <w:rPr>
          <w:rFonts w:hint="eastAsia"/>
          <w:lang w:val="en-US" w:eastAsia="zh-CN"/>
        </w:rPr>
      </w:pPr>
      <w:r>
        <w:rPr>
          <w:rFonts w:hint="eastAsia"/>
          <w:lang w:val="en-US" w:eastAsia="zh-CN"/>
        </w:rPr>
        <w:t>3.2   iChallenge-PM数据集</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目前由于缺乏高质量的数据，用于解释眼科成像的算法的开发面临着巨大的挑战，其中数据标签不正确且没有精细的注释会成为研究人员训练高效算法的绊脚石。iChallenge-PM数据集是百度大脑和中大眼科中心联合举办的iChallenge比赛所提供的数据，其中有一项数据是关于病理性近视(Pathologic Myopia，简称:PM)疾病的，也就是iChallenge-PM。设置iChallenge的目的是共享高质量的眼科标注和注释成像数据，以加强不同研究人员之间的交流，促进人工智能辅佐医疗诊断和图像自动分割算法的开发。人工智能有望帮助眼科医生阅读眼科图像。iChallenge-PM数据集中有病理性近视患者的照片也有非病理性的近视患者照片，图片的标签已经蕴含其文件名中：</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·病理性近视(PM):P字开头的文件；</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·非病理性近视(non-PM):</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·高度近视(hight myopia):H字开头的文件；</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·正常眼睛(normal):N字开头的文件。</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我们将病理性近视患者的照片作为正例，标签为1，非病理性患者的照片作为负例，标签为0，从数据集中选取三张照片显示出来如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_Ref24437 \h </w:instrText>
      </w:r>
      <w:r>
        <w:rPr>
          <w:rFonts w:hint="eastAsia" w:asciiTheme="minorEastAsia" w:hAnsiTheme="minorEastAsia" w:cstheme="minorEastAsia"/>
          <w:sz w:val="24"/>
          <w:szCs w:val="24"/>
          <w:lang w:val="en-US" w:eastAsia="zh-CN"/>
        </w:rPr>
        <w:fldChar w:fldCharType="separate"/>
      </w:r>
      <w:r>
        <w:t>图 17</w:t>
      </w:r>
      <w:r>
        <w:rPr>
          <w:rFonts w:hint="eastAsia"/>
          <w:lang w:eastAsia="zh-CN"/>
        </w:rPr>
        <w:t xml:space="preserve"> iChallenge-PM数据集</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，并且读取照片的形状，约为</w:t>
      </w:r>
      <m:oMath>
        <m:r>
          <m:rPr>
            <m:sty m:val="p"/>
          </m:rPr>
          <w:rPr>
            <w:rFonts w:hint="default" w:ascii="Cambria Math" w:hAnsi="Cambria Math" w:cstheme="minorEastAsia"/>
            <w:kern w:val="2"/>
            <w:sz w:val="24"/>
            <w:szCs w:val="24"/>
            <w:lang w:val="en-US" w:eastAsia="zh-CN" w:bidi="ar-SA"/>
          </w:rPr>
          <m:t>2000</m:t>
        </m:r>
        <m:r>
          <m:rPr>
            <m:sty m:val="p"/>
          </m:rPr>
          <w:rPr>
            <w:rFonts w:ascii="Cambria Math" w:hAnsi="Cambria Math" w:cstheme="minorEastAsia"/>
            <w:kern w:val="2"/>
            <w:sz w:val="24"/>
            <w:szCs w:val="24"/>
            <w:lang w:val="en-US" w:bidi="ar-SA"/>
          </w:rPr>
          <m:t>×</m:t>
        </m:r>
        <m:r>
          <m:rPr>
            <m:sty m:val="p"/>
          </m:rPr>
          <w:rPr>
            <w:rFonts w:hint="default" w:ascii="Cambria Math" w:hAnsi="Cambria Math" w:cstheme="minorEastAsia"/>
            <w:kern w:val="2"/>
            <w:sz w:val="24"/>
            <w:szCs w:val="24"/>
            <w:lang w:val="en-US" w:eastAsia="zh-CN" w:bidi="ar-SA"/>
          </w:rPr>
          <m:t>2000</m:t>
        </m:r>
      </m:oMath>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4171950" cy="1332865"/>
            <wp:effectExtent l="0" t="0" r="0" b="635"/>
            <wp:docPr id="4" name="图片 4" descr="ichallenge-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challenge-pm"/>
                    <pic:cNvPicPr>
                      <a:picLocks noChangeAspect="1"/>
                    </pic:cNvPicPr>
                  </pic:nvPicPr>
                  <pic:blipFill>
                    <a:blip r:embed="rId47"/>
                    <a:stretch>
                      <a:fillRect/>
                    </a:stretch>
                  </pic:blipFill>
                  <pic:spPr>
                    <a:xfrm>
                      <a:off x="0" y="0"/>
                      <a:ext cx="4171950" cy="1332865"/>
                    </a:xfrm>
                    <a:prstGeom prst="rect">
                      <a:avLst/>
                    </a:prstGeom>
                  </pic:spPr>
                </pic:pic>
              </a:graphicData>
            </a:graphic>
          </wp:inline>
        </w:drawing>
      </w:r>
    </w:p>
    <w:p>
      <w:pPr>
        <w:pStyle w:val="5"/>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16" w:name="_Ref24437"/>
      <w:r>
        <w:t xml:space="preserve">图 </w:t>
      </w:r>
      <w:r>
        <w:fldChar w:fldCharType="begin"/>
      </w:r>
      <w:r>
        <w:instrText xml:space="preserve"> SEQ 图 \* ARABIC </w:instrText>
      </w:r>
      <w:r>
        <w:fldChar w:fldCharType="separate"/>
      </w:r>
      <w:r>
        <w:t>17</w:t>
      </w:r>
      <w:r>
        <w:fldChar w:fldCharType="end"/>
      </w:r>
      <w:r>
        <w:rPr>
          <w:rFonts w:hint="eastAsia"/>
          <w:lang w:eastAsia="zh-CN"/>
        </w:rPr>
        <w:t xml:space="preserve"> iChallenge-PM数据集</w:t>
      </w:r>
      <w:bookmarkEnd w:id="16"/>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pStyle w:val="3"/>
        <w:bidi w:val="0"/>
        <w:rPr>
          <w:rFonts w:hint="eastAsia"/>
          <w:lang w:val="en-US" w:eastAsia="zh-CN"/>
        </w:rPr>
      </w:pPr>
      <w:bookmarkStart w:id="17" w:name="_Ref23935"/>
      <w:r>
        <w:rPr>
          <w:rFonts w:hint="eastAsia"/>
          <w:lang w:val="en-US" w:eastAsia="zh-CN"/>
        </w:rPr>
        <w:t>3.3   LeNet应用于眼疾数据iChallenge-PM</w:t>
      </w:r>
      <w:bookmarkEnd w:id="17"/>
    </w:p>
    <w:p>
      <w:pPr>
        <w:widowControl w:val="0"/>
        <w:numPr>
          <w:ilvl w:val="0"/>
          <w:numId w:val="0"/>
        </w:numPr>
        <w:tabs>
          <w:tab w:val="left" w:pos="312"/>
        </w:tabs>
        <w:spacing w:line="360" w:lineRule="auto"/>
        <w:jc w:val="both"/>
        <w:rPr>
          <w:rFonts w:hint="eastAsia" w:hAnsi="Cambria Math" w:cstheme="minorEastAsia"/>
          <w:i w:val="0"/>
          <w:kern w:val="2"/>
          <w:sz w:val="24"/>
          <w:szCs w:val="24"/>
          <w:lang w:val="en-US" w:eastAsia="zh-CN" w:bidi="ar-SA"/>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LeNet是最早的卷积神经网络之一，因为在手写数据集上出色的表现使它一战成名。本文使用LeNet不包括输入一共有七层，和LeNet-5的结构类似。下面详细介绍各层参数。考虑到眼疾数据集的照片尺寸比较大，本文对数据进行压缩处理，将每张图片压缩到</w:t>
      </w:r>
      <m:oMath>
        <m:r>
          <m:rPr>
            <m:sty m:val="p"/>
          </m:rPr>
          <w:rPr>
            <w:rFonts w:hint="default" w:ascii="Cambria Math" w:hAnsi="Cambria Math" w:cstheme="minorEastAsia"/>
            <w:kern w:val="2"/>
            <w:sz w:val="24"/>
            <w:szCs w:val="24"/>
            <w:lang w:val="en-US" w:eastAsia="zh-CN" w:bidi="ar-SA"/>
          </w:rPr>
          <m:t>224</m:t>
        </m:r>
        <m:r>
          <m:rPr>
            <m:sty m:val="p"/>
          </m:rPr>
          <w:rPr>
            <w:rFonts w:ascii="Cambria Math" w:hAnsi="Cambria Math" w:cstheme="minorEastAsia"/>
            <w:kern w:val="2"/>
            <w:sz w:val="24"/>
            <w:szCs w:val="24"/>
            <w:lang w:val="en-US" w:bidi="ar-SA"/>
          </w:rPr>
          <m:t>×</m:t>
        </m:r>
        <m:r>
          <m:rPr>
            <m:sty m:val="p"/>
          </m:rPr>
          <w:rPr>
            <w:rFonts w:hint="default" w:ascii="Cambria Math" w:hAnsi="Cambria Math" w:cstheme="minorEastAsia"/>
            <w:kern w:val="2"/>
            <w:sz w:val="24"/>
            <w:szCs w:val="24"/>
            <w:lang w:val="en-US" w:eastAsia="zh-CN" w:bidi="ar-SA"/>
          </w:rPr>
          <m:t>224</m:t>
        </m:r>
      </m:oMath>
      <w:r>
        <w:rPr>
          <w:rFonts w:hint="eastAsia" w:hAnsi="Cambria Math" w:cstheme="minorEastAsia"/>
          <w:i w:val="0"/>
          <w:kern w:val="2"/>
          <w:sz w:val="24"/>
          <w:szCs w:val="24"/>
          <w:lang w:val="en-US" w:eastAsia="zh-CN" w:bidi="ar-SA"/>
        </w:rPr>
        <w:t>，并将像素值调整至</w:t>
      </w:r>
      <m:oMath>
        <m:r>
          <m:rPr>
            <m:sty m:val="p"/>
          </m:rPr>
          <w:rPr>
            <w:rFonts w:hint="default" w:ascii="Cambria Math" w:hAnsi="Cambria Math" w:cstheme="minorEastAsia"/>
            <w:kern w:val="2"/>
            <w:sz w:val="24"/>
            <w:szCs w:val="24"/>
            <w:lang w:val="en-US" w:eastAsia="zh-CN" w:bidi="ar-SA"/>
          </w:rPr>
          <m:t>−1</m:t>
        </m:r>
      </m:oMath>
      <w:r>
        <w:rPr>
          <w:rFonts w:hint="eastAsia" w:hAnsi="Cambria Math" w:cstheme="minorEastAsia"/>
          <w:i w:val="0"/>
          <w:kern w:val="2"/>
          <w:sz w:val="24"/>
          <w:szCs w:val="24"/>
          <w:lang w:val="en-US" w:eastAsia="zh-CN" w:bidi="ar-SA"/>
        </w:rPr>
        <w:t>至</w:t>
      </w:r>
      <m:oMath>
        <m:r>
          <m:rPr>
            <m:sty m:val="p"/>
          </m:rPr>
          <w:rPr>
            <w:rFonts w:hint="default" w:ascii="Cambria Math" w:hAnsi="Cambria Math" w:cstheme="minorEastAsia"/>
            <w:kern w:val="2"/>
            <w:sz w:val="24"/>
            <w:szCs w:val="24"/>
            <w:lang w:val="en-US" w:eastAsia="zh-CN" w:bidi="ar-SA"/>
          </w:rPr>
          <m:t>1</m:t>
        </m:r>
      </m:oMath>
      <w:r>
        <w:rPr>
          <w:rFonts w:hint="eastAsia" w:hAnsi="Cambria Math" w:cstheme="minorEastAsia"/>
          <w:i w:val="0"/>
          <w:kern w:val="2"/>
          <w:sz w:val="24"/>
          <w:szCs w:val="24"/>
          <w:lang w:val="en-US" w:eastAsia="zh-CN" w:bidi="ar-SA"/>
        </w:rPr>
        <w:t>之间，下面所有网络的输入都是基于此形状。</w:t>
      </w:r>
    </w:p>
    <w:p>
      <w:pPr>
        <w:keepNext w:val="0"/>
        <w:keepLines w:val="0"/>
        <w:widowControl/>
        <w:suppressLineNumbers w:val="0"/>
        <w:shd w:val="clear" w:fill="FFFFFE"/>
        <w:spacing w:line="360" w:lineRule="auto"/>
        <w:jc w:val="left"/>
        <w:rPr>
          <w:rFonts w:hint="eastAsia" w:asciiTheme="minorEastAsia" w:hAnsiTheme="minorEastAsia" w:cstheme="minorEastAsia"/>
          <w:sz w:val="24"/>
          <w:szCs w:val="24"/>
          <w:lang w:val="en-US" w:eastAsia="zh-CN"/>
        </w:rPr>
      </w:pPr>
      <w:r>
        <w:rPr>
          <w:rFonts w:hint="eastAsia" w:hAnsi="Cambria Math" w:cstheme="minorEastAsia"/>
          <w:i w:val="0"/>
          <w:kern w:val="2"/>
          <w:sz w:val="24"/>
          <w:szCs w:val="24"/>
          <w:lang w:val="en-US" w:eastAsia="zh-CN" w:bidi="ar-SA"/>
        </w:rPr>
        <w:tab/>
      </w:r>
      <w:r>
        <w:rPr>
          <w:rFonts w:hint="eastAsia" w:hAnsi="Cambria Math" w:cstheme="minorEastAsia"/>
          <w:i w:val="0"/>
          <w:kern w:val="2"/>
          <w:sz w:val="24"/>
          <w:szCs w:val="24"/>
          <w:lang w:val="en-US" w:eastAsia="zh-CN" w:bidi="ar-SA"/>
        </w:rPr>
        <w:t>网络结构如</w:t>
      </w:r>
      <w:r>
        <w:rPr>
          <w:rFonts w:hint="eastAsia" w:hAnsi="Cambria Math" w:cstheme="minorEastAsia"/>
          <w:i w:val="0"/>
          <w:kern w:val="2"/>
          <w:sz w:val="24"/>
          <w:szCs w:val="24"/>
          <w:lang w:val="en-US" w:eastAsia="zh-CN" w:bidi="ar-SA"/>
        </w:rPr>
        <w:fldChar w:fldCharType="begin"/>
      </w:r>
      <w:r>
        <w:rPr>
          <w:rFonts w:hint="eastAsia" w:hAnsi="Cambria Math" w:cstheme="minorEastAsia"/>
          <w:i w:val="0"/>
          <w:kern w:val="2"/>
          <w:sz w:val="24"/>
          <w:szCs w:val="24"/>
          <w:lang w:val="en-US" w:eastAsia="zh-CN" w:bidi="ar-SA"/>
        </w:rPr>
        <w:instrText xml:space="preserve"> REF _Ref16768 \h </w:instrText>
      </w:r>
      <w:r>
        <w:rPr>
          <w:rFonts w:hint="eastAsia" w:hAnsi="Cambria Math" w:cstheme="minorEastAsia"/>
          <w:i w:val="0"/>
          <w:kern w:val="2"/>
          <w:sz w:val="24"/>
          <w:szCs w:val="24"/>
          <w:lang w:val="en-US" w:eastAsia="zh-CN" w:bidi="ar-SA"/>
        </w:rPr>
        <w:fldChar w:fldCharType="separate"/>
      </w:r>
      <w:r>
        <w:t>图 19</w:t>
      </w:r>
      <w:r>
        <w:rPr>
          <w:rFonts w:hint="eastAsia"/>
          <w:lang w:eastAsia="zh-CN"/>
        </w:rPr>
        <w:t xml:space="preserve"> LeNet-5网络结构</w:t>
      </w:r>
      <w:r>
        <w:rPr>
          <w:rFonts w:hint="eastAsia" w:hAnsi="Cambria Math" w:cstheme="minorEastAsia"/>
          <w:i w:val="0"/>
          <w:kern w:val="2"/>
          <w:sz w:val="24"/>
          <w:szCs w:val="24"/>
          <w:lang w:val="en-US" w:eastAsia="zh-CN" w:bidi="ar-SA"/>
        </w:rPr>
        <w:fldChar w:fldCharType="end"/>
      </w:r>
      <w:r>
        <w:rPr>
          <w:rFonts w:hint="eastAsia" w:hAnsi="Cambria Math" w:cstheme="minorEastAsia"/>
          <w:i w:val="0"/>
          <w:kern w:val="2"/>
          <w:sz w:val="24"/>
          <w:szCs w:val="24"/>
          <w:lang w:val="en-US" w:eastAsia="zh-CN" w:bidi="ar-SA"/>
        </w:rPr>
        <w:t>所示。</w:t>
      </w:r>
      <w:r>
        <w:rPr>
          <w:rFonts w:hint="eastAsia" w:asciiTheme="minorEastAsia" w:hAnsiTheme="minorEastAsia" w:cstheme="minorEastAsia"/>
          <w:sz w:val="24"/>
          <w:szCs w:val="24"/>
          <w:lang w:val="en-US" w:eastAsia="zh-CN"/>
        </w:rPr>
        <w:t>第一层卷积，输入向量维度</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，输入图片的数字通道为3，卷积核大小</w:t>
      </w:r>
      <m:oMath>
        <m:r>
          <m:rPr>
            <m:sty m:val="p"/>
          </m:rPr>
          <w:rPr>
            <w:rFonts w:hint="default" w:ascii="Cambria Math" w:hAnsi="Cambria Math" w:cstheme="minorEastAsia"/>
            <w:sz w:val="24"/>
            <w:szCs w:val="24"/>
            <w:lang w:val="en-US" w:eastAsia="zh-CN"/>
          </w:rPr>
          <m:t>5</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5</m:t>
        </m:r>
      </m:oMath>
      <w:r>
        <w:rPr>
          <w:rFonts w:hint="eastAsia" w:asciiTheme="minorEastAsia" w:hAnsiTheme="minorEastAsia" w:cstheme="minorEastAsia"/>
          <w:sz w:val="24"/>
          <w:szCs w:val="24"/>
          <w:lang w:val="en-US" w:eastAsia="zh-CN"/>
        </w:rPr>
        <w:t>，6个卷积核，步长默认为1，激活函数统一是Sigmoid。第二层池化层使用最大池化方法，采样区域</w:t>
      </w:r>
      <m:oMath>
        <m:r>
          <m:rPr>
            <m:sty m:val="p"/>
          </m:rPr>
          <w:rPr>
            <w:rFonts w:hint="default" w:ascii="Cambria Math" w:hAnsi="Cambria Math" w:cstheme="minorEastAsia"/>
            <w:sz w:val="24"/>
            <w:szCs w:val="24"/>
            <w:lang w:val="en-US" w:eastAsia="zh-CN"/>
          </w:rPr>
          <m:t>2</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m:t>
        </m:r>
      </m:oMath>
      <w:r>
        <w:rPr>
          <w:rFonts w:hint="eastAsia" w:asciiTheme="minorEastAsia" w:hAnsiTheme="minorEastAsia" w:cstheme="minorEastAsia"/>
          <w:sz w:val="24"/>
          <w:szCs w:val="24"/>
          <w:lang w:val="en-US" w:eastAsia="zh-CN"/>
        </w:rPr>
        <w:t>，步长设置为2。第三层卷积层数字通道为6，16个卷积核，卷积核大小</w:t>
      </w:r>
      <m:oMath>
        <m:r>
          <m:rPr>
            <m:sty m:val="p"/>
          </m:rPr>
          <w:rPr>
            <w:rFonts w:hint="default" w:ascii="Cambria Math" w:hAnsi="Cambria Math" w:cstheme="minorEastAsia"/>
            <w:sz w:val="24"/>
            <w:szCs w:val="24"/>
            <w:lang w:val="en-US" w:eastAsia="zh-CN"/>
          </w:rPr>
          <m:t>5</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5</m:t>
        </m:r>
      </m:oMath>
      <w:r>
        <w:rPr>
          <w:rFonts w:hint="eastAsia" w:asciiTheme="minorEastAsia" w:hAnsiTheme="minorEastAsia" w:cstheme="minorEastAsia"/>
          <w:sz w:val="24"/>
          <w:szCs w:val="24"/>
          <w:lang w:val="en-US" w:eastAsia="zh-CN"/>
        </w:rPr>
        <w:t>。第四层最大池化，参数和第二层池化相同。第五层卷积层，数字通道对应上一卷积层的16卷积核设置为16，120个卷积核，卷积大小为</w:t>
      </w:r>
      <m:oMath>
        <m:r>
          <m:rPr>
            <m:sty m:val="p"/>
          </m:rPr>
          <w:rPr>
            <w:rFonts w:hint="default" w:ascii="Cambria Math" w:hAnsi="Cambria Math" w:cstheme="minorEastAsia"/>
            <w:sz w:val="24"/>
            <w:szCs w:val="24"/>
            <w:lang w:val="en-US" w:eastAsia="zh-CN"/>
          </w:rPr>
          <m:t>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4</m:t>
        </m:r>
      </m:oMath>
      <w:r>
        <w:rPr>
          <w:rFonts w:hint="eastAsia" w:asciiTheme="minorEastAsia" w:hAnsiTheme="minorEastAsia" w:cstheme="minorEastAsia"/>
          <w:sz w:val="24"/>
          <w:szCs w:val="24"/>
          <w:lang w:val="en-US" w:eastAsia="zh-CN"/>
        </w:rPr>
        <w:t>。那么第五层的输出神经元数量将是</w:t>
      </w:r>
      <m:oMath>
        <m:r>
          <m:rPr>
            <m:sty m:val="p"/>
          </m:rPr>
          <w:rPr>
            <w:rFonts w:hint="default" w:ascii="Cambria Math" w:hAnsi="Cambria Math" w:cstheme="minorEastAsia"/>
            <w:kern w:val="2"/>
            <w:sz w:val="24"/>
            <w:szCs w:val="24"/>
            <w:lang w:val="en-US" w:eastAsia="zh-CN" w:bidi="ar-SA"/>
          </w:rPr>
          <m:t>(53−4+1)∗(53−4+1)∗120=300000</m:t>
        </m:r>
      </m:oMath>
      <w:r>
        <w:rPr>
          <w:rFonts w:hint="eastAsia" w:hAnsi="Cambria Math" w:cstheme="minorEastAsia"/>
          <w:i w:val="0"/>
          <w:kern w:val="2"/>
          <w:sz w:val="24"/>
          <w:szCs w:val="24"/>
          <w:lang w:val="en-US" w:eastAsia="zh-CN" w:bidi="ar-SA"/>
        </w:rPr>
        <w:t>，</w:t>
      </w:r>
      <w:r>
        <w:rPr>
          <w:rFonts w:hint="eastAsia" w:asciiTheme="minorEastAsia" w:hAnsiTheme="minorEastAsia" w:cstheme="minorEastAsia"/>
          <w:sz w:val="24"/>
          <w:szCs w:val="24"/>
          <w:lang w:val="en-US" w:eastAsia="zh-CN"/>
        </w:rPr>
        <w:t>第六层全连接层，输入的向量维度既为</w:t>
      </w:r>
      <m:oMath>
        <m:r>
          <m:rPr>
            <m:sty m:val="p"/>
          </m:rPr>
          <w:rPr>
            <w:rFonts w:hint="default" w:ascii="Cambria Math" w:hAnsi="Cambria Math" w:cstheme="minorEastAsia"/>
            <w:kern w:val="2"/>
            <w:sz w:val="24"/>
            <w:szCs w:val="24"/>
            <w:lang w:val="en-US" w:eastAsia="zh-CN" w:bidi="ar-SA"/>
          </w:rPr>
          <m:t>300000</m:t>
        </m:r>
      </m:oMath>
      <w:r>
        <w:rPr>
          <w:rFonts w:hint="eastAsia" w:asciiTheme="minorEastAsia" w:hAnsiTheme="minorEastAsia" w:cstheme="minorEastAsia"/>
          <w:sz w:val="24"/>
          <w:szCs w:val="24"/>
          <w:lang w:val="en-US" w:eastAsia="zh-CN"/>
        </w:rPr>
        <w:t>，输出维度64，第七层全连接层，输入维度64，输出维度为1。一共设置5轮训练，每轮的batch_size设置为10。经过训练，LeNet在iChallenge-PM数据集上的表现并不理想，准确率在52.75%左右，loss始终维持在69.18%左右无法下降，即使增大训练轮数也无济于事。经实验，相近的参数配置,LeNet在手写数据集上的准确率能达到92.99%，loss在24.33%左右。对比手写数据集的输入，是</w:t>
      </w:r>
      <m:oMath>
        <m:r>
          <m:rPr>
            <m:sty m:val="p"/>
          </m:rPr>
          <w:rPr>
            <w:rFonts w:hint="default" w:ascii="Cambria Math" w:hAnsi="Cambria Math" w:cstheme="minorEastAsia"/>
            <w:sz w:val="24"/>
            <w:szCs w:val="24"/>
            <w:lang w:val="en-US" w:eastAsia="zh-CN"/>
          </w:rPr>
          <m:t>28</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28</m:t>
        </m:r>
      </m:oMath>
      <w:r>
        <w:rPr>
          <w:rFonts w:hint="eastAsia" w:asciiTheme="minorEastAsia" w:hAnsiTheme="minorEastAsia" w:cstheme="minorEastAsia"/>
          <w:sz w:val="24"/>
          <w:szCs w:val="24"/>
          <w:lang w:val="en-US" w:eastAsia="zh-CN"/>
        </w:rPr>
        <w:t>，而本例的输入维度是</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，说明LeNet面对图片尺寸较大的情况时，在分类任务上存在一定的局限性。</w:t>
      </w:r>
    </w:p>
    <w:p>
      <w:pPr>
        <w:keepNext w:val="0"/>
        <w:keepLines w:val="0"/>
        <w:widowControl/>
        <w:suppressLineNumbers w:val="0"/>
        <w:shd w:val="clear" w:fill="FFFFFE"/>
        <w:spacing w:line="285" w:lineRule="atLeast"/>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4861560" cy="1440180"/>
            <wp:effectExtent l="0" t="0" r="15240" b="7620"/>
            <wp:docPr id="1" name="图片 1" descr="LeNe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eNet-5"/>
                    <pic:cNvPicPr>
                      <a:picLocks noChangeAspect="1"/>
                    </pic:cNvPicPr>
                  </pic:nvPicPr>
                  <pic:blipFill>
                    <a:blip r:embed="rId48"/>
                    <a:stretch>
                      <a:fillRect/>
                    </a:stretch>
                  </pic:blipFill>
                  <pic:spPr>
                    <a:xfrm>
                      <a:off x="0" y="0"/>
                      <a:ext cx="4861560" cy="1440180"/>
                    </a:xfrm>
                    <a:prstGeom prst="rect">
                      <a:avLst/>
                    </a:prstGeom>
                  </pic:spPr>
                </pic:pic>
              </a:graphicData>
            </a:graphic>
          </wp:inline>
        </w:drawing>
      </w:r>
    </w:p>
    <w:p>
      <w:pPr>
        <w:pStyle w:val="5"/>
        <w:keepNext w:val="0"/>
        <w:keepLines w:val="0"/>
        <w:widowControl/>
        <w:suppressLineNumbers w:val="0"/>
        <w:shd w:val="clear" w:fill="FFFFFE"/>
        <w:spacing w:line="285" w:lineRule="atLeast"/>
        <w:jc w:val="center"/>
        <w:rPr>
          <w:rFonts w:hint="eastAsia"/>
          <w:lang w:eastAsia="zh-CN"/>
        </w:rPr>
      </w:pPr>
      <w:bookmarkStart w:id="18" w:name="_Ref16768"/>
      <w:r>
        <w:t xml:space="preserve">图 </w:t>
      </w:r>
      <w:r>
        <w:fldChar w:fldCharType="begin"/>
      </w:r>
      <w:r>
        <w:instrText xml:space="preserve"> SEQ 图 \* ARABIC </w:instrText>
      </w:r>
      <w:r>
        <w:fldChar w:fldCharType="separate"/>
      </w:r>
      <w:r>
        <w:t>18</w:t>
      </w:r>
      <w:r>
        <w:fldChar w:fldCharType="end"/>
      </w:r>
      <w:r>
        <w:rPr>
          <w:rFonts w:hint="eastAsia"/>
          <w:lang w:eastAsia="zh-CN"/>
        </w:rPr>
        <w:t xml:space="preserve"> LeNet-5网络结构</w:t>
      </w:r>
      <w:bookmarkEnd w:id="18"/>
    </w:p>
    <w:p>
      <w:pPr>
        <w:rPr>
          <w:rFonts w:hint="eastAsia"/>
          <w:lang w:val="en-US" w:eastAsia="zh-CN"/>
        </w:rPr>
      </w:pPr>
    </w:p>
    <w:p>
      <w:pPr>
        <w:pStyle w:val="3"/>
        <w:bidi w:val="0"/>
        <w:rPr>
          <w:rFonts w:hint="eastAsia"/>
          <w:lang w:val="en-US" w:eastAsia="zh-CN"/>
        </w:rPr>
      </w:pPr>
      <w:r>
        <w:rPr>
          <w:rFonts w:hint="eastAsia"/>
          <w:lang w:val="en-US" w:eastAsia="zh-CN"/>
        </w:rPr>
        <w:t>3.4   基于LeNet的改进</w:t>
      </w: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igmoid、Tanh和ReLU都是深度学习中常用的激活函数。对于网络中给定的界定，将其乘上节点的权重并相加在一起，此和成为节点的总激活量。然后通过激活函数对总激活量进行转换，并定义节点的特定输出或者激活节点。最简单的激活函数成为线性激活，其不用做任何变换。仅包含线性激活函数的网络非常易于训练，但是其弊端就是无法学习复杂的映射函数。那么在使用神经网络训练时，首选都是非线性激活函数，因为它们可以使网络学习到数据中更复杂的结构。传统上，Sigmoid和Tanh激活函数都是收到广泛使用的。</w:t>
      </w: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Sigmoid函数又称为logistic函数。该函数将输入值转换到0.0到1.0之间的值。远大于1.0的输入将被转换为1.0，类似地远小于0.0的值将转换为0.0，函数的形状为S形如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_Ref29096 \h </w:instrText>
      </w:r>
      <w:r>
        <w:rPr>
          <w:rFonts w:hint="eastAsia" w:asciiTheme="minorEastAsia" w:hAnsiTheme="minorEastAsia" w:cstheme="minorEastAsia"/>
          <w:sz w:val="24"/>
          <w:szCs w:val="24"/>
          <w:lang w:val="en-US" w:eastAsia="zh-CN"/>
        </w:rPr>
        <w:fldChar w:fldCharType="separate"/>
      </w:r>
      <w:r>
        <w:t>图 19</w:t>
      </w:r>
      <w:r>
        <w:rPr>
          <w:rFonts w:hint="eastAsia"/>
          <w:lang w:eastAsia="zh-CN"/>
        </w:rPr>
        <w:t xml:space="preserve"> Sigmoid函数</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，在很长一段时间它都是神经网络默认的激活方式。</w:t>
      </w:r>
    </w:p>
    <w:p>
      <w:pPr>
        <w:ind w:firstLine="420" w:firstLineChars="0"/>
        <w:rPr>
          <w:rFonts w:hint="default" w:asciiTheme="minorEastAsia" w:hAnsiTheme="minorEastAsia" w:cstheme="minorEastAsia"/>
          <w:sz w:val="24"/>
          <w:szCs w:val="24"/>
          <w:lang w:val="en-US" w:eastAsia="zh-CN"/>
        </w:rPr>
      </w:pPr>
    </w:p>
    <w:p>
      <w:pPr>
        <w:ind w:firstLine="420" w:firstLineChars="0"/>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2262505" cy="1800225"/>
            <wp:effectExtent l="0" t="0" r="4445" b="9525"/>
            <wp:docPr id="3" name="图片 3"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igmoid"/>
                    <pic:cNvPicPr>
                      <a:picLocks noChangeAspect="1"/>
                    </pic:cNvPicPr>
                  </pic:nvPicPr>
                  <pic:blipFill>
                    <a:blip r:embed="rId49"/>
                    <a:stretch>
                      <a:fillRect/>
                    </a:stretch>
                  </pic:blipFill>
                  <pic:spPr>
                    <a:xfrm>
                      <a:off x="0" y="0"/>
                      <a:ext cx="2262505" cy="1800225"/>
                    </a:xfrm>
                    <a:prstGeom prst="rect">
                      <a:avLst/>
                    </a:prstGeom>
                  </pic:spPr>
                </pic:pic>
              </a:graphicData>
            </a:graphic>
          </wp:inline>
        </w:drawing>
      </w:r>
    </w:p>
    <w:p>
      <w:pPr>
        <w:pStyle w:val="5"/>
        <w:ind w:firstLine="420" w:firstLineChars="0"/>
        <w:jc w:val="center"/>
        <w:rPr>
          <w:rFonts w:hint="eastAsia" w:asciiTheme="minorEastAsia" w:hAnsiTheme="minorEastAsia" w:eastAsiaTheme="minorEastAsia" w:cstheme="minorEastAsia"/>
          <w:sz w:val="24"/>
          <w:szCs w:val="24"/>
          <w:lang w:val="en-US" w:eastAsia="zh-CN"/>
        </w:rPr>
      </w:pPr>
      <w:bookmarkStart w:id="19" w:name="_Ref29096"/>
      <w:r>
        <w:t xml:space="preserve">图 </w:t>
      </w:r>
      <w:r>
        <w:fldChar w:fldCharType="begin"/>
      </w:r>
      <w:r>
        <w:instrText xml:space="preserve"> SEQ 图 \* ARABIC </w:instrText>
      </w:r>
      <w:r>
        <w:fldChar w:fldCharType="separate"/>
      </w:r>
      <w:r>
        <w:t>19</w:t>
      </w:r>
      <w:r>
        <w:fldChar w:fldCharType="end"/>
      </w:r>
      <w:r>
        <w:rPr>
          <w:rFonts w:hint="eastAsia"/>
          <w:lang w:eastAsia="zh-CN"/>
        </w:rPr>
        <w:t xml:space="preserve"> Sigmoid函数</w:t>
      </w:r>
      <w:bookmarkEnd w:id="19"/>
    </w:p>
    <w:p>
      <w:pPr>
        <w:ind w:firstLine="420" w:firstLineChars="0"/>
        <w:rPr>
          <w:rFonts w:hint="eastAsia" w:asciiTheme="minorEastAsia" w:hAnsiTheme="minorEastAsia" w:cstheme="minorEastAsia"/>
          <w:sz w:val="24"/>
          <w:szCs w:val="24"/>
          <w:lang w:val="en-US" w:eastAsia="zh-CN"/>
        </w:rPr>
      </w:pPr>
    </w:p>
    <w:p>
      <w:pPr>
        <w:ind w:firstLine="420" w:firstLineChars="0"/>
        <w:rPr>
          <w:rFonts w:hint="eastAsia" w:asciiTheme="minorEastAsia" w:hAnsiTheme="minorEastAsia" w:cstheme="minorEastAsia"/>
          <w:sz w:val="24"/>
          <w:szCs w:val="24"/>
          <w:lang w:val="en-US" w:eastAsia="zh-CN"/>
        </w:rPr>
      </w:pP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Tanh函数是形状相似的非线性激活函数，如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_Ref30389 \h </w:instrText>
      </w:r>
      <w:r>
        <w:rPr>
          <w:rFonts w:hint="eastAsia" w:asciiTheme="minorEastAsia" w:hAnsiTheme="minorEastAsia" w:cstheme="minorEastAsia"/>
          <w:sz w:val="24"/>
          <w:szCs w:val="24"/>
          <w:lang w:val="en-US" w:eastAsia="zh-CN"/>
        </w:rPr>
        <w:fldChar w:fldCharType="separate"/>
      </w:r>
      <w:r>
        <w:t>图 20</w:t>
      </w:r>
      <w:r>
        <w:rPr>
          <w:rFonts w:hint="eastAsia"/>
          <w:lang w:eastAsia="zh-CN"/>
        </w:rPr>
        <w:t xml:space="preserve"> Tanh函数</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。其输出值介于-1.0和1.0之间。在1990年代后期和整个2000年代，Tanh函数比Sigmoid函数更受欢迎，因为使用Tanh的模型更易于训练，且通常具有更好的预测性能。</w:t>
      </w:r>
    </w:p>
    <w:p>
      <w:pPr>
        <w:spacing w:line="360" w:lineRule="auto"/>
        <w:ind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但是Sigmoid和Tanh有一个普遍的问题就是，这两个函数对大值捕捉为1.0而小值捕捉为-1.0或0.0，并且这些功能仅对中心点附近的变化非常敏感，Sigmoid为0.5，Tanh为0.0。</w:t>
      </w:r>
    </w:p>
    <w:p>
      <w:pPr>
        <w:ind w:firstLine="420" w:firstLineChars="0"/>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2400300" cy="1800225"/>
            <wp:effectExtent l="0" t="0" r="0" b="9525"/>
            <wp:docPr id="5" name="图片 5" descr="T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anh"/>
                    <pic:cNvPicPr>
                      <a:picLocks noChangeAspect="1"/>
                    </pic:cNvPicPr>
                  </pic:nvPicPr>
                  <pic:blipFill>
                    <a:blip r:embed="rId50"/>
                    <a:stretch>
                      <a:fillRect/>
                    </a:stretch>
                  </pic:blipFill>
                  <pic:spPr>
                    <a:xfrm>
                      <a:off x="0" y="0"/>
                      <a:ext cx="2400300" cy="1800225"/>
                    </a:xfrm>
                    <a:prstGeom prst="rect">
                      <a:avLst/>
                    </a:prstGeom>
                  </pic:spPr>
                </pic:pic>
              </a:graphicData>
            </a:graphic>
          </wp:inline>
        </w:drawing>
      </w:r>
    </w:p>
    <w:p>
      <w:pPr>
        <w:pStyle w:val="5"/>
        <w:ind w:firstLine="420" w:firstLineChars="0"/>
        <w:jc w:val="center"/>
        <w:rPr>
          <w:rFonts w:hint="eastAsia"/>
          <w:lang w:eastAsia="zh-CN"/>
        </w:rPr>
      </w:pPr>
      <w:bookmarkStart w:id="20" w:name="_Ref30389"/>
      <w:r>
        <w:t xml:space="preserve">图 </w:t>
      </w:r>
      <w:r>
        <w:fldChar w:fldCharType="begin"/>
      </w:r>
      <w:r>
        <w:instrText xml:space="preserve"> SEQ 图 \* ARABIC </w:instrText>
      </w:r>
      <w:r>
        <w:fldChar w:fldCharType="separate"/>
      </w:r>
      <w:r>
        <w:t>20</w:t>
      </w:r>
      <w:r>
        <w:fldChar w:fldCharType="end"/>
      </w:r>
      <w:r>
        <w:rPr>
          <w:rFonts w:hint="eastAsia"/>
          <w:lang w:eastAsia="zh-CN"/>
        </w:rPr>
        <w:t xml:space="preserve"> Tanh函数</w:t>
      </w:r>
      <w:bookmarkEnd w:id="20"/>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使用这些非线性函数的大型网络中的深层无法接收到有用的梯度信息，错误会通过网络传播回来，并被用于权重更新。给定了所选激活函数的导数，误差的传播量随传播层数的增加而显著降低，这种现象被称为梯度消失问题，是训练多层网络的一个问题。虽然使用非线性激活函数可以使神经网络学习复杂的映射函数，但是它们会使神经网络无法与学习算法一起工作。</w:t>
      </w:r>
    </w:p>
    <w:p>
      <w:pPr>
        <w:spacing w:line="360" w:lineRule="auto"/>
        <w:ind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为了使用带有误差反向传播的随机梯度下降来训练神经网络，需要一个看起来像线性函数的激活函数，但是实际上是非线性的函数(为了学习数据中复杂的映射关系)。该函数还必须对激活量总和的输入提供更高的灵敏度，并避免过于容易饱和。这个函数便是ReLU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_Ref1262 \h </w:instrText>
      </w:r>
      <w:r>
        <w:rPr>
          <w:rFonts w:hint="eastAsia" w:asciiTheme="minorEastAsia" w:hAnsiTheme="minorEastAsia" w:cstheme="minorEastAsia"/>
          <w:sz w:val="24"/>
          <w:szCs w:val="24"/>
          <w:lang w:val="en-US" w:eastAsia="zh-CN"/>
        </w:rPr>
        <w:fldChar w:fldCharType="separate"/>
      </w:r>
      <w:r>
        <w:t>图 21</w:t>
      </w:r>
      <w:r>
        <w:rPr>
          <w:rFonts w:hint="eastAsia"/>
          <w:lang w:eastAsia="zh-CN"/>
        </w:rPr>
        <w:t xml:space="preserve"> ReLU函数</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采用ReLU可以认为是深度学习革命中的几个里程碑之一。ReLU函数是一种简单的计算，可以直接将输入值作为返回，如果输入小于0.0或更小，则返回值为0.0，对于大于零的值，该函数是线性的，这就意味着在使用反向传播训练神经网络时，它有线性激活函数的许多特性，但它是一个非线性函数，所以输入的负值始终输出为零。</w:t>
      </w:r>
    </w:p>
    <w:p>
      <w:pPr>
        <w:spacing w:line="360" w:lineRule="auto"/>
        <w:ind w:firstLine="420" w:firstLineChars="0"/>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700655" cy="1800225"/>
            <wp:effectExtent l="0" t="0" r="4445" b="9525"/>
            <wp:docPr id="7" name="图片 7" descr="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ReLU"/>
                    <pic:cNvPicPr>
                      <a:picLocks noChangeAspect="1"/>
                    </pic:cNvPicPr>
                  </pic:nvPicPr>
                  <pic:blipFill>
                    <a:blip r:embed="rId51"/>
                    <a:stretch>
                      <a:fillRect/>
                    </a:stretch>
                  </pic:blipFill>
                  <pic:spPr>
                    <a:xfrm>
                      <a:off x="0" y="0"/>
                      <a:ext cx="2700655" cy="1800225"/>
                    </a:xfrm>
                    <a:prstGeom prst="rect">
                      <a:avLst/>
                    </a:prstGeom>
                  </pic:spPr>
                </pic:pic>
              </a:graphicData>
            </a:graphic>
          </wp:inline>
        </w:drawing>
      </w:r>
    </w:p>
    <w:p>
      <w:pPr>
        <w:pStyle w:val="5"/>
        <w:ind w:firstLine="420" w:firstLineChars="0"/>
        <w:jc w:val="center"/>
        <w:rPr>
          <w:rFonts w:hint="eastAsia"/>
          <w:lang w:eastAsia="zh-CN"/>
        </w:rPr>
      </w:pPr>
      <w:bookmarkStart w:id="21" w:name="_Ref1262"/>
      <w:r>
        <w:t xml:space="preserve">图 </w:t>
      </w:r>
      <w:r>
        <w:fldChar w:fldCharType="begin"/>
      </w:r>
      <w:r>
        <w:instrText xml:space="preserve"> SEQ 图 \* ARABIC </w:instrText>
      </w:r>
      <w:r>
        <w:fldChar w:fldCharType="separate"/>
      </w:r>
      <w:r>
        <w:t>21</w:t>
      </w:r>
      <w:r>
        <w:fldChar w:fldCharType="end"/>
      </w:r>
      <w:r>
        <w:rPr>
          <w:rFonts w:hint="eastAsia"/>
          <w:lang w:eastAsia="zh-CN"/>
        </w:rPr>
        <w:t xml:space="preserve"> ReLU函数</w:t>
      </w:r>
      <w:bookmarkEnd w:id="21"/>
    </w:p>
    <w:p>
      <w:pPr>
        <w:rPr>
          <w:rFonts w:hint="default"/>
          <w:lang w:val="en-US" w:eastAsia="zh-CN"/>
        </w:rPr>
      </w:pPr>
    </w:p>
    <w:p>
      <w:pPr>
        <w:spacing w:line="360" w:lineRule="auto"/>
        <w:ind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笔者观察到，上面所用的LeNet网络结构，每一层的激活函数用的都是Sigmoid，观察到loss始终无法下降，猜测是因为梯度弥散的原因造成的影响，如果使用relu的效果也许会比Sigmoid更好。经试验：5轮训练后，准确度能达到93%，loss降低到16%！多么惊人的进步。</w:t>
      </w:r>
      <w:r>
        <w:rPr>
          <w:rFonts w:hint="eastAsia" w:asciiTheme="minorEastAsia" w:hAnsiTheme="minorEastAsia" w:cstheme="minorEastAsia"/>
          <w:color w:val="auto"/>
          <w:sz w:val="24"/>
          <w:szCs w:val="24"/>
          <w:lang w:val="en-US" w:eastAsia="zh-CN"/>
        </w:rPr>
        <w:t>10轮训练后，准确率是92.75%，loss是17.77%。以此可以说明relu相较于Sigmoid更适用于作为图像卷积的激活函数。</w:t>
      </w: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而原LeNet的网络结构相对于较大型的数据集效果不是很好，那这个能不能通过增加隐层的方法从而使网络学到更多图像中的特征。于是笔者在3.3网络结构的基础之上，再增加了两个隐层。在原第五层卷积层后面增加一层最大池化层，设置和之前的一样，第七层卷积层，数字通道为120，卷积核个数240，卷积核大小为</w:t>
      </w:r>
      <m:oMath>
        <m:r>
          <m:rPr>
            <m:sty m:val="p"/>
          </m:rPr>
          <w:rPr>
            <w:rFonts w:hint="default" w:ascii="Cambria Math" w:hAnsiTheme="minorEastAsia" w:cstheme="minorEastAsia"/>
            <w:sz w:val="24"/>
            <w:szCs w:val="24"/>
            <w:lang w:val="en-US" w:eastAsia="zh-CN"/>
          </w:rPr>
          <m:t>6</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6</m:t>
        </m:r>
      </m:oMath>
      <w:r>
        <w:rPr>
          <w:rFonts w:hint="eastAsia" w:hAnsi="Cambria Math" w:cstheme="minorEastAsia"/>
          <w:b w:val="0"/>
          <w:i w:val="0"/>
          <w:sz w:val="24"/>
          <w:szCs w:val="24"/>
          <w:lang w:val="en-US" w:eastAsia="zh-CN"/>
        </w:rPr>
        <w:t>，那么第八层全连接层的输入变为</w:t>
      </w:r>
      <m:oMath>
        <m:r>
          <m:rPr>
            <m:sty m:val="p"/>
          </m:rPr>
          <w:rPr>
            <w:rFonts w:hint="default" w:ascii="Cambria Math" w:hAnsi="Cambria Math" w:cstheme="minorEastAsia"/>
            <w:sz w:val="24"/>
            <w:szCs w:val="24"/>
            <w:lang w:val="en-US" w:eastAsia="zh-CN"/>
          </w:rPr>
          <m:t>20</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20</m:t>
        </m:r>
        <m:r>
          <m:rPr>
            <m:sty m:val="p"/>
          </m:rPr>
          <w:rPr>
            <w:rFonts w:ascii="Cambria Math" w:hAnsi="Cambria Math" w:cstheme="minorEastAsia"/>
            <w:sz w:val="24"/>
            <w:szCs w:val="24"/>
            <w:lang w:val="en-US"/>
          </w:rPr>
          <m:t>×</m:t>
        </m:r>
        <m:r>
          <m:rPr>
            <m:sty m:val="p"/>
          </m:rPr>
          <w:rPr>
            <w:rFonts w:hint="default" w:ascii="Cambria Math" w:hAnsi="Cambria Math" w:cstheme="minorEastAsia"/>
            <w:sz w:val="24"/>
            <w:szCs w:val="24"/>
            <w:lang w:val="en-US" w:eastAsia="zh-CN"/>
          </w:rPr>
          <m:t>240</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96000</m:t>
        </m:r>
      </m:oMath>
      <w:r>
        <w:rPr>
          <w:rFonts w:hint="eastAsia" w:hAnsi="Cambria Math" w:cstheme="minorEastAsia"/>
          <w:i w:val="0"/>
          <w:sz w:val="24"/>
          <w:szCs w:val="24"/>
          <w:lang w:val="en-US" w:eastAsia="zh-CN"/>
        </w:rPr>
        <w:t>，输出维度改为32，第九层全连接层输入32维，输出1维，经试验，5轮训练后，</w:t>
      </w:r>
      <w:r>
        <w:rPr>
          <w:rFonts w:hint="eastAsia" w:asciiTheme="minorEastAsia" w:hAnsiTheme="minorEastAsia" w:cstheme="minorEastAsia"/>
          <w:sz w:val="24"/>
          <w:szCs w:val="24"/>
          <w:lang w:val="en-US" w:eastAsia="zh-CN"/>
        </w:rPr>
        <w:t>准确度能达到94.00%，loss降低到14.06%，</w:t>
      </w:r>
      <w:r>
        <w:rPr>
          <w:rFonts w:hint="eastAsia" w:hAnsi="Cambria Math" w:cstheme="minorEastAsia"/>
          <w:i w:val="0"/>
          <w:sz w:val="24"/>
          <w:szCs w:val="24"/>
          <w:lang w:val="en-US" w:eastAsia="zh-CN"/>
        </w:rPr>
        <w:t>10轮训练以后，</w:t>
      </w:r>
      <w:r>
        <w:rPr>
          <w:rFonts w:hint="eastAsia" w:asciiTheme="minorEastAsia" w:hAnsiTheme="minorEastAsia" w:cstheme="minorEastAsia"/>
          <w:sz w:val="24"/>
          <w:szCs w:val="24"/>
          <w:lang w:val="en-US" w:eastAsia="zh-CN"/>
        </w:rPr>
        <w:t>准确度降低了一些91.50%，loss升到到22.64%。</w:t>
      </w:r>
    </w:p>
    <w:tbl>
      <w:tblPr>
        <w:tblStyle w:val="11"/>
        <w:tblpPr w:leftFromText="180" w:rightFromText="180" w:vertAnchor="text" w:horzAnchor="page" w:tblpX="1798" w:tblpY="30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1"/>
        <w:gridCol w:w="1371"/>
        <w:gridCol w:w="1292"/>
        <w:gridCol w:w="1776"/>
        <w:gridCol w:w="1356"/>
        <w:gridCol w:w="1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网络</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激活函数</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训练轮数</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数据集</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准确率</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损失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LeNet-7</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sigmoid</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52.75%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69.18%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LeNet-7</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sigmoid</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10</w:t>
            </w:r>
          </w:p>
        </w:tc>
        <w:tc>
          <w:tcPr>
            <w:tcW w:w="1776" w:type="dxa"/>
            <w:vAlign w:val="top"/>
          </w:tcPr>
          <w:p>
            <w:pPr>
              <w:keepNext w:val="0"/>
              <w:keepLines w:val="0"/>
              <w:widowControl/>
              <w:suppressLineNumbers w:val="0"/>
              <w:spacing w:line="285" w:lineRule="atLeast"/>
              <w:jc w:val="center"/>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52.75%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69.16%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LeNet-7</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relu</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93.40%</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14.96%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LeNet-7</w:t>
            </w:r>
          </w:p>
        </w:tc>
        <w:tc>
          <w:tcPr>
            <w:tcW w:w="1371" w:type="dxa"/>
          </w:tcPr>
          <w:p>
            <w:pPr>
              <w:keepNext w:val="0"/>
              <w:keepLines w:val="0"/>
              <w:widowControl/>
              <w:suppressLineNumbers w:val="0"/>
              <w:spacing w:line="285" w:lineRule="atLeast"/>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relu</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10</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93.25%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17.74%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vAlign w:val="top"/>
          </w:tcPr>
          <w:p>
            <w:pPr>
              <w:keepNext w:val="0"/>
              <w:keepLines w:val="0"/>
              <w:widowControl/>
              <w:suppressLineNumbers w:val="0"/>
              <w:spacing w:line="285" w:lineRule="atLeast"/>
              <w:jc w:val="center"/>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LeNet-9</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sigmoid</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52.75%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69.17%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vAlign w:val="top"/>
          </w:tcPr>
          <w:p>
            <w:pPr>
              <w:keepNext w:val="0"/>
              <w:keepLines w:val="0"/>
              <w:widowControl/>
              <w:suppressLineNumbers w:val="0"/>
              <w:spacing w:line="285" w:lineRule="atLeast"/>
              <w:jc w:val="center"/>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LeNet-9</w:t>
            </w:r>
          </w:p>
        </w:tc>
        <w:tc>
          <w:tcPr>
            <w:tcW w:w="1371" w:type="dxa"/>
            <w:vAlign w:val="top"/>
          </w:tcPr>
          <w:p>
            <w:pPr>
              <w:keepNext w:val="0"/>
              <w:keepLines w:val="0"/>
              <w:widowControl/>
              <w:suppressLineNumbers w:val="0"/>
              <w:spacing w:line="285" w:lineRule="atLeast"/>
              <w:jc w:val="center"/>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sigmoid</w:t>
            </w:r>
          </w:p>
        </w:tc>
        <w:tc>
          <w:tcPr>
            <w:tcW w:w="1292" w:type="dxa"/>
            <w:vAlign w:val="top"/>
          </w:tcPr>
          <w:p>
            <w:pPr>
              <w:keepNext w:val="0"/>
              <w:keepLines w:val="0"/>
              <w:widowControl/>
              <w:suppressLineNumbers w:val="0"/>
              <w:spacing w:line="285" w:lineRule="atLeast"/>
              <w:jc w:val="center"/>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10</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52.75%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69.16%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vAlign w:val="top"/>
          </w:tcPr>
          <w:p>
            <w:pPr>
              <w:keepNext w:val="0"/>
              <w:keepLines w:val="0"/>
              <w:widowControl/>
              <w:suppressLineNumbers w:val="0"/>
              <w:spacing w:line="285" w:lineRule="atLeast"/>
              <w:jc w:val="center"/>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LeNet-9</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relu</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94.50%</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14.06%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vAlign w:val="top"/>
          </w:tcPr>
          <w:p>
            <w:pPr>
              <w:keepNext w:val="0"/>
              <w:keepLines w:val="0"/>
              <w:widowControl/>
              <w:suppressLineNumbers w:val="0"/>
              <w:spacing w:line="285" w:lineRule="atLeast"/>
              <w:jc w:val="center"/>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LeNet-9</w:t>
            </w:r>
          </w:p>
        </w:tc>
        <w:tc>
          <w:tcPr>
            <w:tcW w:w="1371" w:type="dxa"/>
            <w:vAlign w:val="top"/>
          </w:tcPr>
          <w:p>
            <w:pPr>
              <w:keepNext w:val="0"/>
              <w:keepLines w:val="0"/>
              <w:widowControl/>
              <w:suppressLineNumbers w:val="0"/>
              <w:spacing w:line="285" w:lineRule="atLeast"/>
              <w:jc w:val="center"/>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relu</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10</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91.50%</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22.64%</w:t>
            </w:r>
          </w:p>
        </w:tc>
      </w:tr>
    </w:tbl>
    <w:p>
      <w:pPr>
        <w:pStyle w:val="5"/>
        <w:jc w:val="center"/>
        <w:rPr>
          <w:rFonts w:hint="eastAsia" w:eastAsia="宋体"/>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LeNet应用于iChallenge-PM</w:t>
      </w:r>
    </w:p>
    <w:p>
      <w:pPr>
        <w:ind w:firstLine="420" w:firstLineChars="0"/>
        <w:rPr>
          <w:rFonts w:hint="default" w:asciiTheme="minorEastAsia" w:hAnsiTheme="minorEastAsia" w:cstheme="minorEastAsia"/>
          <w:sz w:val="24"/>
          <w:szCs w:val="24"/>
          <w:lang w:val="en-US" w:eastAsia="zh-CN"/>
        </w:rPr>
      </w:pPr>
    </w:p>
    <w:p>
      <w:pPr>
        <w:keepNext w:val="0"/>
        <w:keepLines w:val="0"/>
        <w:widowControl/>
        <w:suppressLineNumbers w:val="0"/>
        <w:shd w:val="clear" w:fill="FFFFFE"/>
        <w:spacing w:line="285" w:lineRule="atLeast"/>
        <w:jc w:val="left"/>
        <w:rPr>
          <w:rFonts w:hint="eastAsia" w:asciiTheme="minorEastAsia" w:hAnsiTheme="minorEastAsia" w:cstheme="minorEastAsia"/>
          <w:sz w:val="24"/>
          <w:szCs w:val="24"/>
          <w:lang w:val="en-US" w:eastAsia="zh-CN"/>
        </w:rPr>
      </w:pPr>
    </w:p>
    <w:p>
      <w:pPr>
        <w:pStyle w:val="3"/>
        <w:bidi w:val="0"/>
        <w:rPr>
          <w:rFonts w:hint="eastAsia"/>
          <w:lang w:val="en-US" w:eastAsia="zh-CN"/>
        </w:rPr>
      </w:pPr>
      <w:r>
        <w:rPr>
          <w:rFonts w:hint="eastAsia"/>
          <w:lang w:val="en-US" w:eastAsia="zh-CN"/>
        </w:rPr>
        <w:t>3.5   AlexNet应用于眼疾数据iChallenge-PM</w:t>
      </w:r>
    </w:p>
    <w:p>
      <w:pPr>
        <w:keepNext w:val="0"/>
        <w:keepLines w:val="0"/>
        <w:widowControl/>
        <w:suppressLineNumbers w:val="0"/>
        <w:shd w:val="clear" w:fill="FFFFFE"/>
        <w:spacing w:line="360" w:lineRule="auto"/>
        <w:ind w:firstLine="420" w:firstLineChars="0"/>
        <w:jc w:val="left"/>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AlexNet</w:t>
      </w:r>
      <w:r>
        <w:rPr>
          <w:rFonts w:hint="eastAsia" w:asciiTheme="minorEastAsia" w:hAnsiTheme="minorEastAsia" w:cstheme="minorEastAsia"/>
          <w:sz w:val="24"/>
          <w:szCs w:val="24"/>
          <w:lang w:val="en-US" w:eastAsia="zh-CN"/>
        </w:rPr>
        <w:t>也就是2012年获得</w:t>
      </w:r>
      <w:r>
        <w:rPr>
          <w:rFonts w:hint="eastAsia" w:asciiTheme="minorEastAsia" w:hAnsiTheme="minorEastAsia" w:eastAsiaTheme="minorEastAsia" w:cstheme="minorEastAsia"/>
          <w:sz w:val="24"/>
          <w:szCs w:val="24"/>
          <w:lang w:val="en-US" w:eastAsia="zh-CN"/>
        </w:rPr>
        <w:t>ImageNet图像分类比赛</w:t>
      </w:r>
      <w:r>
        <w:rPr>
          <w:rFonts w:hint="eastAsia" w:asciiTheme="minorEastAsia" w:hAnsiTheme="minorEastAsia" w:cstheme="minorEastAsia"/>
          <w:sz w:val="24"/>
          <w:szCs w:val="24"/>
          <w:lang w:val="en-US" w:eastAsia="zh-CN"/>
        </w:rPr>
        <w:t>冠军的模型。AlexNet网络结构由八层组成：五个卷积层和三个完全连接层。但这并不是AlexNet与众不同的原因。下面是AlexNet卷积神经网络所使用的一些创新点：</w:t>
      </w:r>
    </w:p>
    <w:p>
      <w:pPr>
        <w:keepNext w:val="0"/>
        <w:keepLines w:val="0"/>
        <w:widowControl/>
        <w:suppressLineNumbers w:val="0"/>
        <w:shd w:val="clear" w:fill="FFFFFE"/>
        <w:spacing w:line="360" w:lineRule="auto"/>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·RELU Nonlinearity。AlexNet使用ReLU代替当时的标准tanh作为激活函数。ReLU的优势在于训练时间。使用ReLU的CNN在CIFAR-10数据集上达到25％错误率的速度比使用tanh的CNN快六倍。</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·Multiple GPUs。多GPU</w:t>
      </w:r>
      <w:r>
        <w:rPr>
          <w:rFonts w:hint="eastAsia" w:asciiTheme="minorEastAsia" w:hAnsiTheme="minorEastAsia" w:eastAsiaTheme="minorEastAsia" w:cstheme="minorEastAsia"/>
          <w:sz w:val="24"/>
          <w:szCs w:val="24"/>
          <w:lang w:val="en-US" w:eastAsia="zh-CN"/>
        </w:rPr>
        <w:t>分布式训练模型</w:t>
      </w:r>
      <w:r>
        <w:rPr>
          <w:rFonts w:hint="eastAsia" w:asciiTheme="minorEastAsia" w:hAnsiTheme="minorEastAsia" w:cstheme="minorEastAsia"/>
          <w:sz w:val="24"/>
          <w:szCs w:val="24"/>
          <w:lang w:val="en-US" w:eastAsia="zh-CN"/>
        </w:rPr>
        <w:t>，在ImageNet的比赛上，Hinton的研究团队将模型的神经元一半放在一个GPU上，另一半放在另一个GPU上，以此来进行多GPU训练，这不仅意味着可以训练更大的模型，而且可以减少训练时间。</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·OverlappingPooling。作者引入重叠池化</w:t>
      </w:r>
      <w:r>
        <w:rPr>
          <w:rFonts w:hint="eastAsia" w:asciiTheme="minorEastAsia" w:hAnsiTheme="minorEastAsia" w:cstheme="minorEastAsia"/>
          <w:sz w:val="24"/>
          <w:szCs w:val="24"/>
          <w:vertAlign w:val="superscript"/>
          <w:lang w:val="en-US" w:eastAsia="zh-CN"/>
        </w:rPr>
        <w:t>[19]</w:t>
      </w:r>
      <w:r>
        <w:rPr>
          <w:rFonts w:hint="eastAsia" w:asciiTheme="minorEastAsia" w:hAnsiTheme="minorEastAsia" w:cstheme="minorEastAsia"/>
          <w:sz w:val="24"/>
          <w:szCs w:val="24"/>
          <w:lang w:val="en-US" w:eastAsia="zh-CN"/>
        </w:rPr>
        <w:t>时，发现误差能减少约0.5%。</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AlexNet一共有6000万个参数，那么面对如此巨大的参数量，AlexNet使用下面两种方法来抑制过拟合：</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·Dropout。Dropout技术是以预定概率，例如50％来(临时)删除神经元，可以有效增强模型的泛化能力，抑制过拟合，但是相应的会增加模型的训练时间。</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·Data Augmentation。作者使用数据增广的方法来使训练数据更多样化，数据增广通常是在保留原始数据的标签情况下，对数据进行平移，水平映射，旋转，裁剪，缩放等操作，以此产生一系列和原始图片相似但是又完全不一致的样本。通过这种方式，可以有效避免模型过度依赖某一些属性，从而达到抑制过拟合的效果。</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本文将AlexNet模型应用于iChallenge-PM数据集上，看相对于LeNet模型能不能提升分类精度。下面介绍本文所做的AlexNet网络参数。输入依然是</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，第一层卷积数字通道为3，卷积核大小为11，一共96个卷积核，步长设置为4，padding填充设置为5，激活函数全部是RELU。第二层最大池化，采样区域</w:t>
      </w:r>
      <m:oMath>
        <m:r>
          <m:rPr>
            <m:sty m:val="p"/>
          </m:rPr>
          <w:rPr>
            <w:rFonts w:hint="default" w:ascii="Cambria Math" w:hAnsi="Cambria Math" w:cstheme="minorEastAsia"/>
            <w:sz w:val="24"/>
            <w:szCs w:val="24"/>
            <w:lang w:val="en-US" w:eastAsia="zh-CN"/>
          </w:rPr>
          <m:t>2</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m:t>
        </m:r>
      </m:oMath>
      <w:r>
        <w:rPr>
          <w:rFonts w:hint="eastAsia" w:asciiTheme="minorEastAsia" w:hAnsiTheme="minorEastAsia" w:cstheme="minorEastAsia"/>
          <w:sz w:val="24"/>
          <w:szCs w:val="24"/>
          <w:lang w:val="en-US" w:eastAsia="zh-CN"/>
        </w:rPr>
        <w:t>，步长为2。第三层卷积数字通道对应上一卷积层的96，一共256个卷积核，卷积核大小为5，步长使用1，padding设置为2。第四层最大池化，设置和第二层一样，下面所提到的池化层均与第二层一样设置。第五层卷积层数字通道为256，一共384个卷积核，卷积核大小为3，步长为1，padding为1。第六层卷积层数字通道为384，一共384个卷积核，大小为3，步长和padding均为1。第七层卷积层数字通道为384，一共256个卷积核，大小为3，步长和padding均为1。第八层最大池化。第九层全连接层，输入维度12544，输出4096，设置dropout系数为0.5。第十层全连接层，输入维度4096，输出维度为1，dropout系数设置为0.5。经过5轮训练，AlexNet网络在iChallenge-PM数据集上能达到91.75%的准确率，loss为22.45%。经过10轮训练，准确率可以达到93.25%，loss降低到17.58%，由此可见在图片尺寸较大的情况下，AlexNet相较于原作者提出的LeNet结构有更好的分类效果。</w:t>
      </w:r>
    </w:p>
    <w:p>
      <w:pPr>
        <w:pStyle w:val="2"/>
        <w:bidi w:val="0"/>
        <w:rPr>
          <w:rFonts w:hint="eastAsia"/>
          <w:lang w:val="en-US" w:eastAsia="zh-CN"/>
        </w:rPr>
      </w:pPr>
      <w:r>
        <w:rPr>
          <w:rFonts w:hint="eastAsia"/>
          <w:lang w:val="en-US" w:eastAsia="zh-CN"/>
        </w:rPr>
        <w:t>4   总结</w:t>
      </w:r>
    </w:p>
    <w:p>
      <w:pPr>
        <w:widowControl w:val="0"/>
        <w:numPr>
          <w:ilvl w:val="0"/>
          <w:numId w:val="0"/>
        </w:numPr>
        <w:tabs>
          <w:tab w:val="left" w:pos="312"/>
        </w:tabs>
        <w:spacing w:line="360" w:lineRule="auto"/>
        <w:jc w:val="both"/>
        <w:rPr>
          <w:rFonts w:hint="default"/>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从深度学习的历史作为开篇，简单介绍了深度学习的原理和研究意义以及国内外研究现状。随后重点介绍了三个非常经典的神经网络，分别是卷积神经网络、循环神经网络以及生成对抗神经网络，后来发表的许多模型如LeNet，AlexNet，VGG等等都是基于这些经典模型的思想去改进的。随后使用了paddle深度学习框架进行神经网络的搭建，将AlexNet和LeNet应用到图像分类上，在iChallenge-PM和手写数据集上面验证了网络的准确率。并基于LeNet原作者的网络将激活函数修改为更适用于图像卷积的ReLU函数，且增加两层隐层，从而使得LeNet模型的精度有所提升。</w:t>
      </w:r>
    </w:p>
    <w:p>
      <w:pPr>
        <w:pStyle w:val="2"/>
        <w:bidi w:val="0"/>
        <w:rPr>
          <w:rFonts w:hint="eastAsia"/>
          <w:lang w:val="en-US" w:eastAsia="zh-CN"/>
        </w:rPr>
      </w:pPr>
      <w:r>
        <w:rPr>
          <w:rFonts w:hint="eastAsia"/>
          <w:lang w:val="en-US" w:eastAsia="zh-CN"/>
        </w:rPr>
        <w:t>5   展望</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在计算机视觉领域，推荐，语音，自然语言处理都取得了不俗的成绩，文中所做的应用也只是抛砖引玉，读者如果对其感兴趣可以使用Paddle框架进行非常便捷的开发应用。实际上深度学习还是存在许多问题影响其应用。所以，未来深度学习的研究放行应该集中在下面几个方向：</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(1)模型参数选择。神经网络模型应用于各种不同的任务时关键问题就是如何选择最优的网络结构，比如隐层的数量，卷积核的大小，池化层数，步长，优化函数等等各种参数组合起来就是非常庞大的数量，而且深度学习模型还是以黑盒的方式运转，无法给予研究人员启发，所以目前主要还是考专业人员根据相关经验和不断的尝试得出相对较优的参数组合。</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(2)深度学习内部可视化。目前深度学习的内部仍是黑箱子，比如PyramidBox模型就是用了VGG16的预训练参数进行的参数初始化，而VGG16的意思就是网络有13个卷积层，3个全连接层，中间涉及的参数数量非常庞大，训练过程无法解释，这决定了网络的输出不够有解释性，那么在相对比较严谨的领域(如医疗诊断)就会不够说服力。那么为了能够将深度学习更好的应用到各行各业，对深度学习内部可视化的研究也是非常重要的。</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pStyle w:val="2"/>
        <w:bidi w:val="0"/>
        <w:rPr>
          <w:rFonts w:hint="eastAsia"/>
          <w:lang w:val="en-US" w:eastAsia="zh-CN"/>
        </w:rPr>
      </w:pPr>
      <w:r>
        <w:rPr>
          <w:rFonts w:hint="eastAsia"/>
          <w:lang w:val="en-US" w:eastAsia="zh-CN"/>
        </w:rPr>
        <w:t>6   致谢</w:t>
      </w:r>
    </w:p>
    <w:p>
      <w:pPr>
        <w:rPr>
          <w:rFonts w:hint="default"/>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cente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参考文献</w:t>
      </w:r>
    </w:p>
    <w:p>
      <w:pPr>
        <w:pStyle w:val="8"/>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w:t>
      </w:r>
      <w:r>
        <w:rPr>
          <w:rFonts w:hint="eastAsia" w:asciiTheme="minorEastAsia" w:hAnsiTheme="minorEastAsia" w:eastAsiaTheme="minorEastAsia" w:cstheme="minorEastAsia"/>
          <w:i w:val="0"/>
          <w:caps w:val="0"/>
          <w:color w:val="000000"/>
          <w:spacing w:val="0"/>
          <w:sz w:val="24"/>
          <w:szCs w:val="24"/>
          <w:shd w:val="clear" w:fill="FFFFFF"/>
        </w:rPr>
        <w:t>Mcculloch W S , Pitts W . A Logical Calculus of the Ideas Immanent in Nervous Activity[J]. biol math biophys, 1943.</w:t>
      </w:r>
    </w:p>
    <w:p>
      <w:pPr>
        <w:widowControl w:val="0"/>
        <w:numPr>
          <w:ilvl w:val="0"/>
          <w:numId w:val="0"/>
        </w:numPr>
        <w:bidi w:val="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i w:val="0"/>
          <w:caps w:val="0"/>
          <w:color w:val="000000"/>
          <w:spacing w:val="0"/>
          <w:sz w:val="24"/>
          <w:szCs w:val="24"/>
          <w:shd w:val="clear" w:fill="FFFFFF"/>
        </w:rPr>
        <w:t>Morris R G M . D.O. Hebb: The Organization of Behavior, Wiley: New York; 1949[J]. Brain Research Bulletin, 1999, 50(5-6):437.</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i w:val="0"/>
          <w:caps w:val="0"/>
          <w:color w:val="000000"/>
          <w:spacing w:val="0"/>
          <w:sz w:val="24"/>
          <w:szCs w:val="24"/>
          <w:shd w:val="clear" w:fill="FFFFFF"/>
        </w:rPr>
        <w:t>Rosenblatt, F. The perceptron: a probabilistic model for information storage and organization in the brain.[J]. Psychological Review, 1958, 65:386-408.</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[4]</w:t>
      </w:r>
      <w:r>
        <w:rPr>
          <w:rFonts w:hint="eastAsia" w:asciiTheme="minorEastAsia" w:hAnsiTheme="minorEastAsia" w:eastAsiaTheme="minorEastAsia" w:cstheme="minorEastAsia"/>
          <w:i w:val="0"/>
          <w:caps w:val="0"/>
          <w:color w:val="000000"/>
          <w:spacing w:val="0"/>
          <w:sz w:val="24"/>
          <w:szCs w:val="24"/>
          <w:shd w:val="clear" w:fill="FFFFFF"/>
        </w:rPr>
        <w:t>Rumelhart D E , Hinton G E , Williams R J . Learning Internal Representations by Error Propagation[M]. 1988.</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[5]</w:t>
      </w:r>
      <w:r>
        <w:rPr>
          <w:rFonts w:hint="eastAsia" w:asciiTheme="minorEastAsia" w:hAnsiTheme="minorEastAsia" w:eastAsiaTheme="minorEastAsia" w:cstheme="minorEastAsia"/>
          <w:i w:val="0"/>
          <w:caps w:val="0"/>
          <w:color w:val="000000"/>
          <w:spacing w:val="0"/>
          <w:sz w:val="24"/>
          <w:szCs w:val="24"/>
          <w:shd w:val="clear" w:fill="FFFFFF"/>
        </w:rPr>
        <w:t>Hornik K , Stinchcombe M , White H . Multilayer feedforward networks are universal approximators[J]. Neural Networks, 1989, 2( 5):359-366.</w:t>
      </w:r>
    </w:p>
    <w:p>
      <w:pPr>
        <w:widowControl w:val="0"/>
        <w:numPr>
          <w:ilvl w:val="0"/>
          <w:numId w:val="0"/>
        </w:numPr>
        <w:bidi w:val="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[6]</w:t>
      </w:r>
      <w:r>
        <w:rPr>
          <w:rFonts w:hint="eastAsia" w:asciiTheme="minorEastAsia" w:hAnsiTheme="minorEastAsia" w:eastAsiaTheme="minorEastAsia" w:cstheme="minorEastAsia"/>
          <w:sz w:val="24"/>
          <w:szCs w:val="24"/>
        </w:rPr>
        <w:t>Hinton G E, Salakhutdinov R R. Reducing the dimensionality of data with neural networks[J]. Science, 2006, 313: 504-507.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sz w:val="24"/>
          <w:szCs w:val="24"/>
          <w:lang w:val="en-US" w:eastAsia="zh-CN"/>
        </w:rPr>
        <w:t>[7]</w:t>
      </w:r>
      <w:r>
        <w:rPr>
          <w:rFonts w:hint="eastAsia" w:asciiTheme="minorEastAsia" w:hAnsiTheme="minorEastAsia" w:eastAsiaTheme="minorEastAsia" w:cstheme="minorEastAsia"/>
          <w:i w:val="0"/>
          <w:caps w:val="0"/>
          <w:color w:val="000000"/>
          <w:spacing w:val="0"/>
          <w:sz w:val="24"/>
          <w:szCs w:val="24"/>
          <w:shd w:val="clear" w:fill="FFFFFF"/>
        </w:rPr>
        <w:t>Hinton G E , Osindero S , Teh Y W . A Fast Learning Algorithm for Deep Belief Nets[J]. Neural Computation, 2006, 18(7):p.1527-1554.</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[8]</w:t>
      </w:r>
      <w:r>
        <w:rPr>
          <w:rFonts w:hint="eastAsia" w:asciiTheme="minorEastAsia" w:hAnsiTheme="minorEastAsia" w:eastAsiaTheme="minorEastAsia" w:cstheme="minorEastAsia"/>
          <w:i w:val="0"/>
          <w:caps w:val="0"/>
          <w:color w:val="000000"/>
          <w:spacing w:val="0"/>
          <w:sz w:val="24"/>
          <w:szCs w:val="24"/>
          <w:shd w:val="clear" w:fill="FFFFFF"/>
        </w:rPr>
        <w:t>Bengio Y , Lamblin P , Popovici D , et al. Greedy layer-wise training of deep networks[C]// Advances in Neural Information Processing Systems 19, Proceedings of the Twentieth Annual Conference on Neural Information Processing Systems, Vancouver, British Columbia, Canada, December 4-7, 2006. DBLP, 2007.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[9]</w:t>
      </w:r>
      <w:r>
        <w:rPr>
          <w:rFonts w:hint="eastAsia" w:asciiTheme="minorEastAsia" w:hAnsiTheme="minorEastAsia" w:eastAsiaTheme="minorEastAsia" w:cstheme="minorEastAsia"/>
          <w:i w:val="0"/>
          <w:caps w:val="0"/>
          <w:color w:val="000000"/>
          <w:spacing w:val="0"/>
          <w:sz w:val="24"/>
          <w:szCs w:val="24"/>
          <w:shd w:val="clear" w:fill="FFFFFF"/>
        </w:rPr>
        <w:t>Cireşan, Claudiu D , Meier, et al. Deep, Big, Simple Neural Nets for Handwritten Digit Recognition.[J]. Neural Computation, 2010.</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[10]</w:t>
      </w:r>
      <w:r>
        <w:rPr>
          <w:rFonts w:hint="eastAsia" w:asciiTheme="minorEastAsia" w:hAnsiTheme="minorEastAsia" w:eastAsiaTheme="minorEastAsia" w:cstheme="minorEastAsia"/>
          <w:i w:val="0"/>
          <w:caps w:val="0"/>
          <w:color w:val="000000"/>
          <w:spacing w:val="0"/>
          <w:sz w:val="24"/>
          <w:szCs w:val="24"/>
          <w:shd w:val="clear" w:fill="FFFFFF"/>
        </w:rPr>
        <w:t>Graves, Alex, Liwicki, et al. A Novel Connectionist System for Unconstrained Handwriting Recognition.[J]. IEEE Transactions on Pattern Analysis &amp; Machine Intelligence, 2009.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[11]</w:t>
      </w:r>
      <w:r>
        <w:rPr>
          <w:rFonts w:hint="eastAsia" w:asciiTheme="minorEastAsia" w:hAnsiTheme="minorEastAsia" w:eastAsiaTheme="minorEastAsia" w:cstheme="minorEastAsia"/>
          <w:i w:val="0"/>
          <w:caps w:val="0"/>
          <w:color w:val="000000"/>
          <w:spacing w:val="0"/>
          <w:sz w:val="24"/>
          <w:szCs w:val="24"/>
          <w:shd w:val="clear" w:fill="FFFFFF"/>
        </w:rPr>
        <w:t>Mohamed A , Dahl G E , Hinton G . Acoustic Modeling Using Deep Belief Networks[J]. IEEE Transactions on Audio Speech &amp; Language Processing, 2011, 20(1):14-22.</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[12]</w:t>
      </w:r>
      <w:r>
        <w:rPr>
          <w:rFonts w:hint="eastAsia" w:asciiTheme="minorEastAsia" w:hAnsiTheme="minorEastAsia" w:eastAsiaTheme="minorEastAsia" w:cstheme="minorEastAsia"/>
          <w:i w:val="0"/>
          <w:caps w:val="0"/>
          <w:color w:val="000000"/>
          <w:spacing w:val="0"/>
          <w:sz w:val="24"/>
          <w:szCs w:val="24"/>
          <w:shd w:val="clear" w:fill="FFFFFF"/>
        </w:rPr>
        <w:t>Mohamed A R , Sainath T N , Dahl G E , et al. Deep Belief Networks using discriminative features for phone recognition[C]// IEEE International Conference on Acoustics. IEEE, 2011.</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[13]</w:t>
      </w:r>
      <w:r>
        <w:rPr>
          <w:rFonts w:hint="eastAsia" w:asciiTheme="minorEastAsia" w:hAnsiTheme="minorEastAsia" w:eastAsiaTheme="minorEastAsia" w:cstheme="minorEastAsia"/>
          <w:i w:val="0"/>
          <w:caps w:val="0"/>
          <w:color w:val="000000"/>
          <w:spacing w:val="0"/>
          <w:sz w:val="24"/>
          <w:szCs w:val="24"/>
          <w:shd w:val="clear" w:fill="FFFFFF"/>
        </w:rPr>
        <w:t>Dahl G E , Yu D , Deng L , et al. Context-Dependent Pre-Trained Deep Neural Networks for Large-Vocabulary Speech Recognition[J]. IEEE Transactions on Audio Speech &amp; Language Processing, 2011, 20(1):30-42.</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[14]山</w:t>
      </w:r>
      <w:r>
        <w:rPr>
          <w:rFonts w:hint="eastAsia" w:asciiTheme="minorEastAsia" w:hAnsiTheme="minorEastAsia" w:cstheme="minorEastAsia"/>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i w:val="0"/>
          <w:caps w:val="0"/>
          <w:color w:val="000000"/>
          <w:spacing w:val="0"/>
          <w:sz w:val="24"/>
          <w:szCs w:val="24"/>
          <w:shd w:val="clear" w:fill="FFFFFF"/>
          <w:lang w:val="en-US" w:eastAsia="zh-CN"/>
        </w:rPr>
        <w:t>与变革[J].科技导报,2016,34(14):60-70.</w:t>
      </w:r>
    </w:p>
    <w:p>
      <w:pPr>
        <w:keepNext w:val="0"/>
        <w:keepLines w:val="0"/>
        <w:widowControl/>
        <w:suppressLineNumbers w:val="0"/>
        <w:jc w:val="left"/>
        <w:rPr>
          <w:rFonts w:hint="eastAsia" w:asciiTheme="minorEastAsia" w:hAnsiTheme="minorEastAsia" w:eastAsiaTheme="minorEastAsia" w:cstheme="minorEastAsia"/>
          <w:color w:val="231F20"/>
          <w:kern w:val="0"/>
          <w:sz w:val="24"/>
          <w:szCs w:val="24"/>
          <w:lang w:val="en-US" w:eastAsia="zh-CN" w:bidi="ar"/>
        </w:rPr>
      </w:pPr>
      <w:r>
        <w:rPr>
          <w:rFonts w:hint="eastAsia" w:asciiTheme="minorEastAsia" w:hAnsiTheme="minorEastAsia" w:eastAsiaTheme="minorEastAsia" w:cstheme="minorEastAsia"/>
          <w:color w:val="231F20"/>
          <w:kern w:val="0"/>
          <w:sz w:val="24"/>
          <w:szCs w:val="24"/>
          <w:lang w:val="en-US" w:eastAsia="zh-CN" w:bidi="ar"/>
        </w:rPr>
        <w:t>[15]</w:t>
      </w:r>
      <w:r>
        <w:rPr>
          <w:rFonts w:hint="eastAsia" w:asciiTheme="minorEastAsia" w:hAnsiTheme="minorEastAsia" w:eastAsiaTheme="minorEastAsia" w:cstheme="minorEastAsia"/>
          <w:i w:val="0"/>
          <w:caps w:val="0"/>
          <w:color w:val="333333"/>
          <w:spacing w:val="0"/>
          <w:sz w:val="24"/>
          <w:szCs w:val="24"/>
          <w:shd w:val="clear" w:fill="FFFFFF"/>
        </w:rPr>
        <w:t>D. Chen, X. Cao, F. Wen and J. Sun, "Blessing of Dimensionality: High-Dimensional Feature and Its Efficient Compression for Face Verification," </w:t>
      </w:r>
      <w:r>
        <w:rPr>
          <w:rStyle w:val="13"/>
          <w:rFonts w:hint="eastAsia" w:asciiTheme="minorEastAsia" w:hAnsiTheme="minorEastAsia" w:eastAsiaTheme="minorEastAsia" w:cstheme="minorEastAsia"/>
          <w:caps w:val="0"/>
          <w:color w:val="333333"/>
          <w:spacing w:val="0"/>
          <w:sz w:val="24"/>
          <w:szCs w:val="24"/>
          <w:shd w:val="clear" w:fill="FFFFFF"/>
        </w:rPr>
        <w:t>2013 IEEE Conference on Computer Vision and Pattern Recognition</w:t>
      </w:r>
      <w:r>
        <w:rPr>
          <w:rFonts w:hint="eastAsia" w:asciiTheme="minorEastAsia" w:hAnsiTheme="minorEastAsia" w:eastAsiaTheme="minorEastAsia" w:cstheme="minorEastAsia"/>
          <w:i w:val="0"/>
          <w:caps w:val="0"/>
          <w:color w:val="333333"/>
          <w:spacing w:val="0"/>
          <w:sz w:val="24"/>
          <w:szCs w:val="24"/>
          <w:shd w:val="clear" w:fill="FFFFFF"/>
        </w:rPr>
        <w:t>, Portland, OR, 2013, pp. 3025-3032, doi: 10.1109/CVPR.2013.389.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[16]</w:t>
      </w:r>
      <w:r>
        <w:rPr>
          <w:rFonts w:hint="eastAsia" w:asciiTheme="minorEastAsia" w:hAnsiTheme="minorEastAsia" w:eastAsiaTheme="minorEastAsia" w:cstheme="minorEastAsia"/>
          <w:i w:val="0"/>
          <w:caps w:val="0"/>
          <w:color w:val="000000"/>
          <w:spacing w:val="0"/>
          <w:sz w:val="24"/>
          <w:szCs w:val="24"/>
          <w:shd w:val="clear" w:fill="FFFFFF"/>
        </w:rPr>
        <w:t>Taigman Y , Yang M , Ranzato M , et al. DeepFace: Closing the Gap to Human-Level Performance in Face Verification[C]// IEEE Conference on Computer Vision &amp; Pattern Recognition. IEEE Computer Society, 2014.</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[17]</w:t>
      </w:r>
      <w:r>
        <w:rPr>
          <w:rFonts w:hint="eastAsia" w:asciiTheme="minorEastAsia" w:hAnsiTheme="minorEastAsia" w:eastAsiaTheme="minorEastAsia" w:cstheme="minorEastAsia"/>
          <w:i w:val="0"/>
          <w:caps w:val="0"/>
          <w:color w:val="000000"/>
          <w:spacing w:val="0"/>
          <w:sz w:val="24"/>
          <w:szCs w:val="24"/>
          <w:shd w:val="clear" w:fill="FFFFFF"/>
        </w:rPr>
        <w:t>Sun Y , Wang X , Tang X . Deep Learning Face Representation by Joint Identification-Verification[J]. Advances in neural information processing systems, 2014, 27.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[18]</w:t>
      </w:r>
      <w:r>
        <w:rPr>
          <w:rFonts w:hint="eastAsia" w:asciiTheme="minorEastAsia" w:hAnsiTheme="minorEastAsia" w:eastAsiaTheme="minorEastAsia" w:cstheme="minorEastAsia"/>
          <w:i w:val="0"/>
          <w:caps w:val="0"/>
          <w:color w:val="000000"/>
          <w:spacing w:val="0"/>
          <w:sz w:val="24"/>
          <w:szCs w:val="24"/>
          <w:shd w:val="clear" w:fill="FFFFFF"/>
        </w:rPr>
        <w:t>Deng J , Dong W , Socher R , et al. ImageNet: A large-scale hierarchical image database[C]// IEEE Conference on Computer Vision &amp; Pattern Recognition. IEEE, 2009.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[19]</w:t>
      </w:r>
      <w:r>
        <w:rPr>
          <w:rFonts w:hint="eastAsia" w:asciiTheme="minorEastAsia" w:hAnsiTheme="minorEastAsia" w:eastAsiaTheme="minorEastAsia" w:cstheme="minorEastAsia"/>
          <w:i w:val="0"/>
          <w:caps w:val="0"/>
          <w:color w:val="000000"/>
          <w:spacing w:val="0"/>
          <w:sz w:val="24"/>
          <w:szCs w:val="24"/>
          <w:shd w:val="clear" w:fill="FFFFFF"/>
        </w:rPr>
        <w:t>Alex Krizhevsky, Ilya Sutskever, and Geoffrey E. Hinton. 2017. ImageNet classification with deep convolutional neural networks. Commun. ACM 60, 6 (June 2017), 84–90.</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[20]</w:t>
      </w:r>
      <w:r>
        <w:rPr>
          <w:rFonts w:hint="eastAsia" w:asciiTheme="minorEastAsia" w:hAnsiTheme="minorEastAsia" w:eastAsiaTheme="minorEastAsia" w:cstheme="minorEastAsia"/>
          <w:i w:val="0"/>
          <w:caps w:val="0"/>
          <w:color w:val="000000"/>
          <w:spacing w:val="0"/>
          <w:sz w:val="24"/>
          <w:szCs w:val="24"/>
          <w:shd w:val="clear" w:fill="FFFFFF"/>
          <w:lang w:val="en-US" w:eastAsia="zh-CN"/>
        </w:rPr>
        <w:t>鲁恒润,李强,杨文旺.基于改进YOLOv3的锌阴极板残留物图像识别方法[J].矿冶,2021,30(01):74-79.</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[21]</w:t>
      </w:r>
      <w:r>
        <w:rPr>
          <w:rFonts w:hint="eastAsia" w:asciiTheme="minorEastAsia" w:hAnsiTheme="minorEastAsia" w:eastAsiaTheme="minorEastAsia" w:cstheme="minorEastAsia"/>
          <w:i w:val="0"/>
          <w:caps w:val="0"/>
          <w:color w:val="000000"/>
          <w:spacing w:val="0"/>
          <w:sz w:val="24"/>
          <w:szCs w:val="24"/>
          <w:shd w:val="clear" w:fill="FFFFFF"/>
          <w:lang w:val="en-US" w:eastAsia="zh-CN"/>
        </w:rPr>
        <w:t>于凌涛,夏永强,闫昱晟,王鹏程,曹伟.利用卷积神经网络分类乳腺癌病理图像[J/OL].哈尔滨工程大学学报:1-6[2021-02-24].http://kns.cnki.net/kcms/detail/23.1390.U.20210209.1511.004.html.</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[22]</w:t>
      </w:r>
      <w:r>
        <w:rPr>
          <w:rFonts w:hint="eastAsia" w:asciiTheme="minorEastAsia" w:hAnsiTheme="minorEastAsia" w:eastAsiaTheme="minorEastAsia" w:cstheme="minorEastAsia"/>
          <w:i w:val="0"/>
          <w:caps w:val="0"/>
          <w:color w:val="000000"/>
          <w:spacing w:val="0"/>
          <w:sz w:val="24"/>
          <w:szCs w:val="24"/>
          <w:shd w:val="clear" w:fill="FFFFFF"/>
          <w:lang w:val="en-US" w:eastAsia="zh-CN"/>
        </w:rPr>
        <w:t>高宸,李勇,金德鹏.基于图神经网络的视频推荐系统[J/OL].中兴通讯技术:1-8[2021-02-25].http://kns.cnki.net/kcms/detail/34.1228.TN.20210120.1010.002.html.</w:t>
      </w:r>
    </w:p>
    <w:p>
      <w:pPr>
        <w:widowControl w:val="0"/>
        <w:numPr>
          <w:ilvl w:val="0"/>
          <w:numId w:val="0"/>
        </w:numPr>
        <w:bidi w:val="0"/>
        <w:ind w:leftChars="0"/>
        <w:jc w:val="left"/>
        <w:rPr>
          <w:rFonts w:hint="default"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[23]马艳军,于佃海,吴甜,王海峰.飞桨：源于产业实践的开源深度学习平台[J].数据与计算发展前沿,2019,1(05):105-115.</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p>
    <w:p>
      <w:pPr>
        <w:widowControl w:val="0"/>
        <w:numPr>
          <w:ilvl w:val="0"/>
          <w:numId w:val="0"/>
        </w:numPr>
        <w:bidi w:val="0"/>
        <w:jc w:val="both"/>
        <w:rPr>
          <w:rFonts w:hint="eastAsia" w:asciiTheme="minorEastAsia" w:hAnsiTheme="minorEastAsia" w:eastAsiaTheme="minorEastAsia" w:cs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华光行书_CNKI">
    <w:panose1 w:val="02000500000000000000"/>
    <w:charset w:val="86"/>
    <w:family w:val="auto"/>
    <w:pitch w:val="default"/>
    <w:sig w:usb0="A00002BF" w:usb1="18CF7CFA" w:usb2="00000016" w:usb3="00000000" w:csb0="0004000F" w:csb1="00000000"/>
  </w:font>
  <w:font w:name="Trebuchet MS">
    <w:panose1 w:val="020B0603020202020204"/>
    <w:charset w:val="00"/>
    <w:family w:val="auto"/>
    <w:pitch w:val="default"/>
    <w:sig w:usb0="000006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DAAB51"/>
    <w:multiLevelType w:val="singleLevel"/>
    <w:tmpl w:val="81DAAB51"/>
    <w:lvl w:ilvl="0" w:tentative="0">
      <w:start w:val="1"/>
      <w:numFmt w:val="decimal"/>
      <w:suff w:val="nothing"/>
      <w:lvlText w:val="%1、"/>
      <w:lvlJc w:val="left"/>
    </w:lvl>
  </w:abstractNum>
  <w:abstractNum w:abstractNumId="1">
    <w:nsid w:val="F10E10E3"/>
    <w:multiLevelType w:val="singleLevel"/>
    <w:tmpl w:val="F10E10E3"/>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56CCC"/>
    <w:rsid w:val="01757D1F"/>
    <w:rsid w:val="01881697"/>
    <w:rsid w:val="03C86206"/>
    <w:rsid w:val="044D7C00"/>
    <w:rsid w:val="045D685B"/>
    <w:rsid w:val="05597963"/>
    <w:rsid w:val="05C1513B"/>
    <w:rsid w:val="060B63F4"/>
    <w:rsid w:val="0D1E2683"/>
    <w:rsid w:val="0FB1098C"/>
    <w:rsid w:val="0FC61064"/>
    <w:rsid w:val="10D45654"/>
    <w:rsid w:val="116D2552"/>
    <w:rsid w:val="11831B1D"/>
    <w:rsid w:val="11C10AF8"/>
    <w:rsid w:val="123464E7"/>
    <w:rsid w:val="12661F87"/>
    <w:rsid w:val="126A25B9"/>
    <w:rsid w:val="131478E1"/>
    <w:rsid w:val="139619B1"/>
    <w:rsid w:val="13E703FA"/>
    <w:rsid w:val="14A81823"/>
    <w:rsid w:val="16712823"/>
    <w:rsid w:val="17500B62"/>
    <w:rsid w:val="18AF358E"/>
    <w:rsid w:val="18DF1A20"/>
    <w:rsid w:val="18DF65DD"/>
    <w:rsid w:val="1A7F7546"/>
    <w:rsid w:val="1BD81CA3"/>
    <w:rsid w:val="1C3A5E8C"/>
    <w:rsid w:val="1CE03A68"/>
    <w:rsid w:val="1D3D797C"/>
    <w:rsid w:val="1EAD6E40"/>
    <w:rsid w:val="1F987172"/>
    <w:rsid w:val="21CD7EBF"/>
    <w:rsid w:val="227E3B69"/>
    <w:rsid w:val="24171CF2"/>
    <w:rsid w:val="241C3B2C"/>
    <w:rsid w:val="248A5038"/>
    <w:rsid w:val="24C10BB0"/>
    <w:rsid w:val="252F4976"/>
    <w:rsid w:val="27EC243E"/>
    <w:rsid w:val="2A346B21"/>
    <w:rsid w:val="2B8E0815"/>
    <w:rsid w:val="2B9D30F6"/>
    <w:rsid w:val="2BB61C48"/>
    <w:rsid w:val="2CAF4066"/>
    <w:rsid w:val="2DC905AE"/>
    <w:rsid w:val="2E3F2218"/>
    <w:rsid w:val="2E51317B"/>
    <w:rsid w:val="2F223B0B"/>
    <w:rsid w:val="304752E6"/>
    <w:rsid w:val="32B15048"/>
    <w:rsid w:val="33FF661C"/>
    <w:rsid w:val="358D563B"/>
    <w:rsid w:val="364F1250"/>
    <w:rsid w:val="36E421F7"/>
    <w:rsid w:val="370C0CFE"/>
    <w:rsid w:val="37FF215A"/>
    <w:rsid w:val="386C5DDA"/>
    <w:rsid w:val="3B1A36B1"/>
    <w:rsid w:val="3BA55865"/>
    <w:rsid w:val="3D3B6634"/>
    <w:rsid w:val="3D6F224E"/>
    <w:rsid w:val="3E9C2862"/>
    <w:rsid w:val="3ED25E7A"/>
    <w:rsid w:val="415246D2"/>
    <w:rsid w:val="41733766"/>
    <w:rsid w:val="41DE6EB5"/>
    <w:rsid w:val="42BB1580"/>
    <w:rsid w:val="42C1791C"/>
    <w:rsid w:val="443B384B"/>
    <w:rsid w:val="4568797F"/>
    <w:rsid w:val="46183FD1"/>
    <w:rsid w:val="46367186"/>
    <w:rsid w:val="46D85C1D"/>
    <w:rsid w:val="48392AAA"/>
    <w:rsid w:val="4A1567DC"/>
    <w:rsid w:val="4B4657A8"/>
    <w:rsid w:val="4BDD3D32"/>
    <w:rsid w:val="4D716E0C"/>
    <w:rsid w:val="4E54422C"/>
    <w:rsid w:val="51465270"/>
    <w:rsid w:val="51F2313F"/>
    <w:rsid w:val="55B67537"/>
    <w:rsid w:val="58A87711"/>
    <w:rsid w:val="5E67245C"/>
    <w:rsid w:val="5F6C4BD9"/>
    <w:rsid w:val="5F715F24"/>
    <w:rsid w:val="5FC45355"/>
    <w:rsid w:val="60FF2947"/>
    <w:rsid w:val="623B2267"/>
    <w:rsid w:val="64DC5D98"/>
    <w:rsid w:val="6509054F"/>
    <w:rsid w:val="65DD3C50"/>
    <w:rsid w:val="65EB676F"/>
    <w:rsid w:val="664A4DB1"/>
    <w:rsid w:val="673939E0"/>
    <w:rsid w:val="68982A55"/>
    <w:rsid w:val="69623E56"/>
    <w:rsid w:val="6A682A9D"/>
    <w:rsid w:val="6A796D09"/>
    <w:rsid w:val="6AA2433F"/>
    <w:rsid w:val="6B571834"/>
    <w:rsid w:val="6BE82E8A"/>
    <w:rsid w:val="6C9F0D4F"/>
    <w:rsid w:val="6CA83F5A"/>
    <w:rsid w:val="6D37374C"/>
    <w:rsid w:val="6D3B3525"/>
    <w:rsid w:val="6DFB7232"/>
    <w:rsid w:val="6E287ABA"/>
    <w:rsid w:val="6FDB6B9F"/>
    <w:rsid w:val="704A0311"/>
    <w:rsid w:val="70BE58B4"/>
    <w:rsid w:val="70F2082D"/>
    <w:rsid w:val="728B21B1"/>
    <w:rsid w:val="7577719E"/>
    <w:rsid w:val="75D77823"/>
    <w:rsid w:val="76056936"/>
    <w:rsid w:val="765C5862"/>
    <w:rsid w:val="76DF607B"/>
    <w:rsid w:val="77D63C3F"/>
    <w:rsid w:val="77F2748D"/>
    <w:rsid w:val="782E6166"/>
    <w:rsid w:val="78774253"/>
    <w:rsid w:val="79DB4AAE"/>
    <w:rsid w:val="7C1552B1"/>
    <w:rsid w:val="7CFB26E6"/>
    <w:rsid w:val="7E454CE7"/>
    <w:rsid w:val="7FAB728F"/>
    <w:rsid w:val="7FAE7741"/>
    <w:rsid w:val="7FF03D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eastAsia="黑体" w:asciiTheme="minorAscii" w:hAnsiTheme="minorAscii"/>
      <w:b/>
      <w:kern w:val="44"/>
      <w:sz w:val="3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ind w:firstLine="482" w:firstLineChars="100"/>
      <w:outlineLvl w:val="1"/>
    </w:pPr>
    <w:rPr>
      <w:rFonts w:ascii="Arial" w:hAnsi="Arial" w:eastAsia="黑体"/>
      <w:b/>
      <w:sz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ind w:firstLine="964" w:firstLineChars="200"/>
      <w:outlineLvl w:val="2"/>
    </w:pPr>
    <w:rPr>
      <w:rFonts w:eastAsia="宋体" w:asciiTheme="minorAscii" w:hAnsiTheme="minorAscii"/>
      <w:b/>
      <w:sz w:val="24"/>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rPr>
      <w:sz w:val="24"/>
    </w:rPr>
  </w:style>
  <w:style w:type="table" w:styleId="11">
    <w:name w:val="Table Grid"/>
    <w:basedOn w:val="10"/>
    <w:qFormat/>
    <w:uiPriority w:val="39"/>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3">
    <w:name w:val="Emphasis"/>
    <w:basedOn w:val="12"/>
    <w:qFormat/>
    <w:uiPriority w:val="0"/>
    <w:rPr>
      <w:i/>
    </w:rPr>
  </w:style>
  <w:style w:type="paragraph" w:styleId="14">
    <w:name w:val="No Spacing"/>
    <w:qFormat/>
    <w:uiPriority w:val="1"/>
    <w:pPr>
      <w:widowControl w:val="0"/>
      <w:jc w:val="center"/>
    </w:pPr>
    <w:rPr>
      <w:rFonts w:eastAsia="华文行楷" w:asciiTheme="minorHAnsi" w:hAnsiTheme="minorHAnsi" w:cstheme="minorBidi"/>
      <w:kern w:val="2"/>
      <w:sz w:val="52"/>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wmf"/><Relationship Id="rId6" Type="http://schemas.openxmlformats.org/officeDocument/2006/relationships/oleObject" Target="embeddings/oleObject2.bin"/><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34.png"/><Relationship Id="rId50" Type="http://schemas.openxmlformats.org/officeDocument/2006/relationships/image" Target="media/image33.png"/><Relationship Id="rId5" Type="http://schemas.openxmlformats.org/officeDocument/2006/relationships/image" Target="media/image1.wmf"/><Relationship Id="rId49" Type="http://schemas.openxmlformats.org/officeDocument/2006/relationships/image" Target="media/image32.png"/><Relationship Id="rId48" Type="http://schemas.openxmlformats.org/officeDocument/2006/relationships/image" Target="media/image31.png"/><Relationship Id="rId47" Type="http://schemas.openxmlformats.org/officeDocument/2006/relationships/image" Target="media/image30.png"/><Relationship Id="rId46" Type="http://schemas.openxmlformats.org/officeDocument/2006/relationships/image" Target="media/image29.png"/><Relationship Id="rId45" Type="http://schemas.openxmlformats.org/officeDocument/2006/relationships/image" Target="media/image28.png"/><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oleObject" Target="embeddings/oleObject1.bin"/><Relationship Id="rId39" Type="http://schemas.openxmlformats.org/officeDocument/2006/relationships/image" Target="media/image22.wmf"/><Relationship Id="rId38" Type="http://schemas.openxmlformats.org/officeDocument/2006/relationships/oleObject" Target="embeddings/oleObject14.bin"/><Relationship Id="rId37" Type="http://schemas.openxmlformats.org/officeDocument/2006/relationships/image" Target="media/image21.wmf"/><Relationship Id="rId36" Type="http://schemas.openxmlformats.org/officeDocument/2006/relationships/oleObject" Target="embeddings/oleObject13.bin"/><Relationship Id="rId35" Type="http://schemas.openxmlformats.org/officeDocument/2006/relationships/image" Target="media/image20.wmf"/><Relationship Id="rId34" Type="http://schemas.openxmlformats.org/officeDocument/2006/relationships/oleObject" Target="embeddings/oleObject12.bin"/><Relationship Id="rId33" Type="http://schemas.openxmlformats.org/officeDocument/2006/relationships/image" Target="media/image19.wmf"/><Relationship Id="rId32" Type="http://schemas.openxmlformats.org/officeDocument/2006/relationships/oleObject" Target="embeddings/oleObject11.bin"/><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theme" Target="theme/theme1.xml"/><Relationship Id="rId29" Type="http://schemas.openxmlformats.org/officeDocument/2006/relationships/image" Target="media/image16.wmf"/><Relationship Id="rId28" Type="http://schemas.openxmlformats.org/officeDocument/2006/relationships/oleObject" Target="embeddings/oleObject10.bin"/><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wmf"/><Relationship Id="rId22" Type="http://schemas.openxmlformats.org/officeDocument/2006/relationships/oleObject" Target="embeddings/oleObject9.bin"/><Relationship Id="rId21" Type="http://schemas.openxmlformats.org/officeDocument/2006/relationships/image" Target="media/image10.w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9.wmf"/><Relationship Id="rId17" Type="http://schemas.openxmlformats.org/officeDocument/2006/relationships/oleObject" Target="embeddings/oleObject6.bin"/><Relationship Id="rId16" Type="http://schemas.openxmlformats.org/officeDocument/2006/relationships/image" Target="media/image8.wmf"/><Relationship Id="rId15" Type="http://schemas.openxmlformats.org/officeDocument/2006/relationships/oleObject" Target="embeddings/oleObject5.bin"/><Relationship Id="rId14" Type="http://schemas.openxmlformats.org/officeDocument/2006/relationships/image" Target="media/image7.wmf"/><Relationship Id="rId13" Type="http://schemas.openxmlformats.org/officeDocument/2006/relationships/oleObject" Target="embeddings/oleObject4.bin"/><Relationship Id="rId12" Type="http://schemas.openxmlformats.org/officeDocument/2006/relationships/image" Target="media/image6.wmf"/><Relationship Id="rId11" Type="http://schemas.openxmlformats.org/officeDocument/2006/relationships/oleObject" Target="embeddings/oleObject3.bin"/><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7684</Words>
  <Characters>10827</Characters>
  <Lines>0</Lines>
  <Paragraphs>0</Paragraphs>
  <TotalTime>0</TotalTime>
  <ScaleCrop>false</ScaleCrop>
  <LinksUpToDate>false</LinksUpToDate>
  <CharactersWithSpaces>11553</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2020-10-23T13:13:00Z</dcterms:created>
  <dc:creator>asus</dc:creator>
  <cp:lastModifiedBy>x³</cp:lastModifiedBy>
  <dcterms:modified xsi:type="dcterms:W3CDTF">2021-03-29T02:57:52Z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7C5ACA23F71C429B95C9C33A89DCAC9B</vt:lpwstr>
  </property>
</Properties>
</file>