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eastAsia="黑体" w:cs="Times New Roman"/>
          <w:kern w:val="0"/>
          <w:position w:val="0"/>
          <w:sz w:val="36"/>
          <w:szCs w:val="36"/>
          <w:lang w:val="en-US" w:eastAsia="zh-CN"/>
        </w:rPr>
      </w:pPr>
      <w:r>
        <w:rPr>
          <w:rFonts w:hint="default" w:ascii="Times New Roman" w:hAnsi="Times New Roman" w:eastAsia="黑体" w:cs="Times New Roman"/>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eastAsia="黑体" w:cs="Times New Roman"/>
          <w:kern w:val="0"/>
          <w:position w:val="0"/>
          <w:sz w:val="36"/>
          <w:szCs w:val="36"/>
          <w:lang w:val="en-US" w:eastAsia="zh-CN"/>
        </w:rPr>
      </w:pPr>
      <w:r>
        <w:rPr>
          <w:rFonts w:hint="default" w:ascii="Times New Roman" w:hAnsi="Times New Roman" w:eastAsia="黑体" w:cs="Times New Roman"/>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 xml:space="preserve">onvolutional </w:t>
      </w:r>
      <w:r>
        <w:rPr>
          <w:rFonts w:hint="eastAsia" w:ascii="Times New Roman" w:hAnsi="Times New Roman" w:eastAsia="宋体" w:cs="Times New Roman"/>
          <w:position w:val="0"/>
          <w:sz w:val="24"/>
          <w:szCs w:val="24"/>
          <w:lang w:val="en-US" w:eastAsia="zh-CN"/>
        </w:rPr>
        <w:t>N</w:t>
      </w:r>
      <w:r>
        <w:rPr>
          <w:rFonts w:hint="eastAsia" w:ascii="Times New Roman" w:hAnsi="Times New Roman" w:eastAsia="宋体" w:cs="Times New Roman"/>
          <w:position w:val="0"/>
          <w:sz w:val="24"/>
          <w:szCs w:val="24"/>
          <w:lang w:val="en-US"/>
        </w:rPr>
        <w:t xml:space="preserve">eural </w:t>
      </w:r>
      <w:r>
        <w:rPr>
          <w:rFonts w:hint="eastAsia" w:ascii="Times New Roman" w:hAnsi="Times New Roman" w:eastAsia="宋体" w:cs="Times New Roman"/>
          <w:position w:val="0"/>
          <w:sz w:val="24"/>
          <w:szCs w:val="24"/>
          <w:lang w:val="en-US" w:eastAsia="zh-CN"/>
        </w:rPr>
        <w:t>N</w:t>
      </w:r>
      <w:r>
        <w:rPr>
          <w:rFonts w:hint="eastAsia" w:ascii="Times New Roman" w:hAnsi="Times New Roman" w:eastAsia="宋体" w:cs="Times New Roman"/>
          <w:position w:val="0"/>
          <w:sz w:val="24"/>
          <w:szCs w:val="24"/>
          <w:lang w:val="en-US"/>
        </w:rPr>
        <w:t xml:space="preserve">etwork (CNN), </w:t>
      </w:r>
      <w:r>
        <w:rPr>
          <w:rFonts w:hint="eastAsia" w:ascii="Times New Roman" w:hAnsi="Times New Roman" w:eastAsia="宋体" w:cs="Times New Roman"/>
          <w:position w:val="0"/>
          <w:sz w:val="24"/>
          <w:szCs w:val="24"/>
          <w:lang w:val="en-US" w:eastAsia="zh-CN"/>
        </w:rPr>
        <w:t>Recurrent Neural Network</w:t>
      </w:r>
      <w:r>
        <w:rPr>
          <w:rFonts w:hint="eastAsia" w:ascii="Times New Roman" w:hAnsi="Times New Roman" w:eastAsia="宋体" w:cs="Times New Roman"/>
          <w:position w:val="0"/>
          <w:sz w:val="24"/>
          <w:szCs w:val="24"/>
          <w:lang w:val="en-US"/>
        </w:rPr>
        <w:t>(RNN)</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and </w:t>
      </w:r>
      <w:r>
        <w:rPr>
          <w:rFonts w:hint="eastAsia" w:ascii="Times New Roman" w:hAnsi="Times New Roman" w:eastAsia="宋体" w:cs="Times New Roman"/>
          <w:position w:val="0"/>
          <w:sz w:val="24"/>
          <w:szCs w:val="24"/>
          <w:lang w:val="en-US" w:eastAsia="zh-CN"/>
        </w:rPr>
        <w:t>Generative Adversarial Network</w:t>
      </w:r>
      <w:r>
        <w:rPr>
          <w:rFonts w:hint="eastAsia" w:ascii="Times New Roman" w:hAnsi="Times New Roman" w:eastAsia="宋体" w:cs="Times New Roman"/>
          <w:position w:val="0"/>
          <w:sz w:val="24"/>
          <w:szCs w:val="24"/>
          <w:lang w:val="en-US"/>
        </w:rPr>
        <w:t xml:space="preserve">(GAN) are explained in detail. Many of the neural networks proposed in the future are based on these basic networks. The main work of this paper is to apply two representative networks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is improved by modifying the form of activation function and adjusting the network structure. The results show that the original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黑体" w:hAnsi="黑体" w:eastAsia="黑体" w:cs="黑体"/>
          <w:sz w:val="36"/>
          <w:szCs w:val="36"/>
          <w:lang w:val="en-US" w:eastAsia="zh-CN"/>
        </w:rPr>
      </w:pPr>
      <w:r>
        <w:rPr>
          <w:rFonts w:ascii="Times New Roman" w:hAnsi="Times New Roman" w:cs="Times New Roman"/>
          <w:b/>
          <w:position w:val="0"/>
        </w:rPr>
        <w:t>Key words:</w:t>
      </w:r>
      <w:r>
        <w:rPr>
          <w:rFonts w:hint="eastAsia" w:ascii="Times New Roman" w:hAnsi="Times New Roman" w:eastAsia="宋体" w:cs="Times New Roman"/>
          <w:position w:val="0"/>
          <w:sz w:val="24"/>
          <w:szCs w:val="24"/>
          <w:lang w:val="en-US" w:eastAsia="zh-CN"/>
        </w:rPr>
        <w:t>Deep Learning;Deep Learning Platform Paddle;Convolutional Neural Network;LeNet;AlexNet</w:t>
      </w: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rPr>
        <w:t>为更清晰的了解循环神经网络，先来简单介绍前馈神经网络的结构和特点。</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lang w:val="en-US"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default" w:ascii="Times New Roman" w:hAnsi="Times New Roman" w:cs="Times New Roman" w:eastAsiaTheme="minorEastAsia"/>
          <w:sz w:val="24"/>
          <w:szCs w:val="24"/>
        </w:rPr>
      </w:pPr>
      <w:r>
        <w:rPr>
          <w:rFonts w:hint="default" w:ascii="Times New Roman" w:hAnsi="Times New Roman" w:cs="Times New Roman" w:eastAsiaTheme="minorEastAsia"/>
          <w:i w:val="0"/>
          <w:caps w:val="0"/>
          <w:color w:val="000000"/>
          <w:spacing w:val="0"/>
          <w:sz w:val="24"/>
          <w:szCs w:val="24"/>
          <w:shd w:val="clear" w:fill="FFFFFF"/>
          <w:lang w:val="en-US" w:eastAsia="zh-CN"/>
        </w:rPr>
        <w:t>[1]</w:t>
      </w:r>
      <w:r>
        <w:rPr>
          <w:rFonts w:hint="eastAsia" w:ascii="Times New Roman" w:hAnsi="Times New Roman" w:cs="Times New Roman" w:eastAsiaTheme="minorEastAsia"/>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sz w:val="24"/>
          <w:szCs w:val="24"/>
          <w:lang w:val="en-US" w:eastAsia="zh-CN"/>
        </w:rPr>
        <w:t>[3]</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[4]</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[5]</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i w:val="0"/>
          <w:caps w:val="0"/>
          <w:color w:val="000000"/>
          <w:spacing w:val="0"/>
          <w:sz w:val="24"/>
          <w:szCs w:val="24"/>
          <w:shd w:val="clear" w:fill="FFFFFF"/>
          <w:lang w:val="en-US" w:eastAsia="zh-CN"/>
        </w:rPr>
        <w:t>[6]</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sz w:val="24"/>
          <w:szCs w:val="24"/>
        </w:rPr>
        <w:t>Hinton G E, Salakhutdinov R R. Reducing the dimensionality of data with neural networks[J]. Science, 2006, 313: 504-507.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sz w:val="24"/>
          <w:szCs w:val="24"/>
          <w:lang w:val="en-US" w:eastAsia="zh-CN"/>
        </w:rPr>
        <w:t>[7]</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[8]</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[9]</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[10]</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[11]</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[12]</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[13]</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[14]</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default" w:ascii="Times New Roman" w:hAnsi="Times New Roman" w:cs="Times New Roman" w:eastAsiaTheme="minorEastAsia"/>
          <w:color w:val="231F20"/>
          <w:kern w:val="0"/>
          <w:sz w:val="24"/>
          <w:szCs w:val="24"/>
          <w:lang w:val="en-US" w:eastAsia="zh-CN" w:bidi="ar"/>
        </w:rPr>
      </w:pPr>
      <w:r>
        <w:rPr>
          <w:rFonts w:hint="default" w:ascii="Times New Roman" w:hAnsi="Times New Roman" w:cs="Times New Roman" w:eastAsiaTheme="minorEastAsia"/>
          <w:color w:val="231F20"/>
          <w:kern w:val="0"/>
          <w:sz w:val="24"/>
          <w:szCs w:val="24"/>
          <w:lang w:val="en-US" w:eastAsia="zh-CN" w:bidi="ar"/>
        </w:rPr>
        <w:t>[15]</w:t>
      </w:r>
      <w:r>
        <w:rPr>
          <w:rFonts w:hint="eastAsia" w:ascii="Times New Roman" w:hAnsi="Times New Roman" w:cs="Times New Roman"/>
          <w:color w:val="231F20"/>
          <w:kern w:val="0"/>
          <w:sz w:val="24"/>
          <w:szCs w:val="24"/>
          <w:lang w:val="en-US" w:eastAsia="zh-CN" w:bidi="ar"/>
        </w:rPr>
        <w:t xml:space="preserve"> </w:t>
      </w:r>
      <w:r>
        <w:rPr>
          <w:rFonts w:hint="default" w:ascii="Times New Roman" w:hAnsi="Times New Roman" w:cs="Times New Roman" w:eastAsia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default" w:ascii="Times New Roman" w:hAnsi="Times New Roman" w:cs="Times New Roman" w:eastAsiaTheme="minorEastAsia"/>
          <w:caps w:val="0"/>
          <w:color w:val="333333"/>
          <w:spacing w:val="0"/>
          <w:sz w:val="24"/>
          <w:szCs w:val="24"/>
          <w:shd w:val="clear" w:fill="FFFFFF"/>
        </w:rPr>
        <w:t>2013 IEEE Conference on Computer Vision and Pattern Recognition</w:t>
      </w:r>
      <w:r>
        <w:rPr>
          <w:rFonts w:hint="default" w:ascii="Times New Roman" w:hAnsi="Times New Roman" w:cs="Times New Roman" w:eastAsia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[16]</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[17]</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[18]</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[19]</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[20]</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[21]</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[22]</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[23]</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i w:val="0"/>
          <w:caps w:val="0"/>
          <w:color w:val="000000"/>
          <w:spacing w:val="0"/>
          <w:sz w:val="24"/>
          <w:szCs w:val="24"/>
          <w:shd w:val="clear" w:fill="FFFFFF"/>
          <w:lang w:val="en-US" w:eastAsia="zh-CN"/>
        </w:rPr>
        <w:t>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w:t>
      </w:r>
      <w:bookmarkStart w:id="40" w:name="_GoBack"/>
      <w:bookmarkEnd w:id="40"/>
      <w:r>
        <w:rPr>
          <w:rFonts w:hint="eastAsia" w:ascii="宋体" w:hAnsi="宋体" w:eastAsia="宋体" w:cs="宋体"/>
          <w:i w:val="0"/>
          <w:caps w:val="0"/>
          <w:color w:val="000000"/>
          <w:spacing w:val="0"/>
          <w:sz w:val="24"/>
          <w:szCs w:val="24"/>
          <w:shd w:val="clear" w:fill="FFFFFF"/>
          <w:lang w:val="en-US" w:eastAsia="zh-CN"/>
        </w:rPr>
        <w:t>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5375923"/>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6</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2021-04-06T15:01:44Z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06C5E5858AE04FCD95BB7C291D91C6AD</vt:lpwstr>
  </property>
</Properties>
</file>