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A08F8">
      <w:pPr>
        <w:pBdr>
          <w:bottom w:val="single" w:color="4F81BD" w:sz="8" w:space="4"/>
        </w:pBdr>
        <w:spacing w:before="200" w:after="100"/>
        <w:jc w:val="center"/>
        <w:rPr>
          <w:rFonts w:hint="default" w:ascii="Arial Unicode MS" w:hAnsi="Arial Unicode MS" w:eastAsia="微软雅黑" w:cs="Arial Unicode MS"/>
          <w:color w:val="0000FF"/>
          <w:sz w:val="22"/>
          <w:szCs w:val="22"/>
          <w:rtl w:val="0"/>
          <w:lang w:val="en-US" w:eastAsia="zh-CN"/>
        </w:rPr>
      </w:pPr>
      <w:bookmarkStart w:id="0" w:name="_hakd0dxawewg" w:colFirst="0" w:colLast="0"/>
      <w:bookmarkEnd w:id="0"/>
      <w:r>
        <w:rPr>
          <w:rFonts w:ascii="微软雅黑" w:hAnsi="微软雅黑" w:eastAsia="微软雅黑" w:cs="微软雅黑"/>
          <w:b/>
          <w:bCs/>
          <w:color w:val="0000FF"/>
          <w:sz w:val="48"/>
          <w:szCs w:val="48"/>
        </w:rPr>
        <w:t>弹壳特攻队</w:t>
      </w:r>
      <w:r>
        <w:rPr>
          <w:rFonts w:hint="eastAsia" w:cs="微软雅黑"/>
          <w:b/>
          <w:bCs/>
          <w:color w:val="0000FF"/>
          <w:sz w:val="48"/>
          <w:szCs w:val="48"/>
          <w:lang w:val="en-US" w:eastAsia="zh-CN"/>
        </w:rPr>
        <w:t>活动预告</w:t>
      </w:r>
    </w:p>
    <w:p w14:paraId="4658622E">
      <w:pPr>
        <w:jc w:val="center"/>
        <w:rPr>
          <w:rFonts w:hint="default" w:ascii="Arial Unicode MS" w:hAnsi="Arial Unicode MS" w:eastAsia="Arial Unicode MS" w:cs="Arial Unicode MS"/>
          <w:sz w:val="22"/>
          <w:szCs w:val="22"/>
          <w:rtl w:val="0"/>
          <w:lang w:val="en-US"/>
        </w:rPr>
      </w:pPr>
      <w:r>
        <w:rPr>
          <w:rFonts w:hint="eastAsia" w:cs="微软雅黑"/>
          <w:b/>
          <w:bCs/>
          <w:color w:val="0000FF"/>
          <w:sz w:val="36"/>
          <w:szCs w:val="36"/>
          <w:lang w:val="en-US" w:eastAsia="zh-CN"/>
        </w:rPr>
        <w:t>打印工坊（2024.4.08）</w:t>
      </w:r>
    </w:p>
    <w:p w14:paraId="3AD06BCB">
      <w:pPr>
        <w:jc w:val="center"/>
      </w:pPr>
      <w:r>
        <w:rPr>
          <w:rFonts w:hint="default" w:ascii="Arial Unicode MS" w:hAnsi="Arial Unicode MS" w:eastAsia="Arial Unicode MS" w:cs="Arial Unicode MS"/>
          <w:sz w:val="22"/>
          <w:szCs w:val="22"/>
          <w:rtl w:val="0"/>
        </w:rPr>
        <w:drawing>
          <wp:inline distT="0" distB="0" distL="114300" distR="114300">
            <wp:extent cx="3408045" cy="1724025"/>
            <wp:effectExtent l="0" t="0" r="2095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10DD">
      <w:pPr>
        <w:spacing w:before="200"/>
        <w:rPr>
          <w:i/>
          <w:iCs/>
          <w:color w:val="808080" w:themeColor="background1" w:themeShade="80"/>
          <w:sz w:val="24"/>
          <w:szCs w:val="24"/>
        </w:rPr>
      </w:pPr>
      <w:r>
        <w:rPr>
          <w:rFonts w:ascii="微软雅黑" w:hAnsi="微软雅黑" w:eastAsia="微软雅黑" w:cs="微软雅黑"/>
          <w:i/>
          <w:iCs/>
          <w:color w:val="808080" w:themeColor="background1" w:themeShade="80"/>
          <w:sz w:val="24"/>
          <w:szCs w:val="24"/>
        </w:rPr>
        <w:t>大家好，我是</w:t>
      </w:r>
      <w:r>
        <w:rPr>
          <w:rFonts w:ascii="微软雅黑" w:hAnsi="微软雅黑" w:eastAsia="微软雅黑" w:cs="微软雅黑"/>
          <w:b/>
          <w:bCs/>
          <w:i/>
          <w:iCs/>
          <w:color w:val="808080" w:themeColor="background1" w:themeShade="80"/>
          <w:sz w:val="24"/>
          <w:szCs w:val="24"/>
        </w:rPr>
        <w:t>弹壳呱呱</w:t>
      </w:r>
      <w:r>
        <w:rPr>
          <w:rFonts w:ascii="微软雅黑" w:hAnsi="微软雅黑" w:eastAsia="微软雅黑" w:cs="微软雅黑"/>
          <w:i/>
          <w:iCs/>
          <w:color w:val="808080" w:themeColor="background1" w:themeShade="80"/>
          <w:sz w:val="24"/>
          <w:szCs w:val="24"/>
        </w:rPr>
        <w:t>，一个坚持提供</w:t>
      </w:r>
      <w:r>
        <w:rPr>
          <w:rFonts w:ascii="微软雅黑" w:hAnsi="微软雅黑" w:eastAsia="微软雅黑" w:cs="微软雅黑"/>
          <w:b/>
          <w:bCs/>
          <w:i/>
          <w:iCs/>
          <w:color w:val="808080" w:themeColor="background1" w:themeShade="80"/>
          <w:sz w:val="24"/>
          <w:szCs w:val="24"/>
        </w:rPr>
        <w:t>全网免费弹壳特攻队攻略</w:t>
      </w:r>
      <w:r>
        <w:rPr>
          <w:rFonts w:ascii="微软雅黑" w:hAnsi="微软雅黑" w:eastAsia="微软雅黑" w:cs="微软雅黑"/>
          <w:i/>
          <w:iCs/>
          <w:color w:val="808080" w:themeColor="background1" w:themeShade="80"/>
          <w:sz w:val="24"/>
          <w:szCs w:val="24"/>
        </w:rPr>
        <w:t>的博主，专注于研究游戏内各种系统的玩法和数值优化，如果我的内容对你有帮助请关注我谢谢。</w:t>
      </w:r>
    </w:p>
    <w:p w14:paraId="7DB76EA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一、活动介绍</w:t>
      </w:r>
    </w:p>
    <w:p w14:paraId="0F166A66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活动名称</w:t>
      </w:r>
      <w:r>
        <w:rPr>
          <w:rFonts w:hint="eastAsia" w:eastAsia="宋体"/>
          <w:sz w:val="28"/>
          <w:szCs w:val="28"/>
          <w:lang w:val="en-US" w:eastAsia="zh-CN"/>
        </w:rPr>
        <w:t>：打印工坊</w:t>
      </w:r>
    </w:p>
    <w:p w14:paraId="340ACF9B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道具单件</w:t>
      </w:r>
      <w:r>
        <w:rPr>
          <w:rFonts w:hint="eastAsia" w:eastAsia="宋体"/>
          <w:sz w:val="28"/>
          <w:szCs w:val="28"/>
          <w:lang w:val="en-US" w:eastAsia="zh-CN"/>
        </w:rPr>
        <w:t>：300钻石</w:t>
      </w:r>
    </w:p>
    <w:p w14:paraId="22412C8F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初始票数</w:t>
      </w:r>
      <w:r>
        <w:rPr>
          <w:rFonts w:hint="eastAsia" w:eastAsia="宋体"/>
          <w:sz w:val="28"/>
          <w:szCs w:val="28"/>
          <w:lang w:val="en-US" w:eastAsia="zh-CN"/>
        </w:rPr>
        <w:t>：3 票</w:t>
      </w:r>
    </w:p>
    <w:p w14:paraId="6F7BFCEB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开始时间</w:t>
      </w:r>
      <w:r>
        <w:rPr>
          <w:rFonts w:hint="eastAsia" w:eastAsia="宋体"/>
          <w:sz w:val="28"/>
          <w:szCs w:val="28"/>
          <w:lang w:val="en-US" w:eastAsia="zh-CN"/>
        </w:rPr>
        <w:t>：2026年4月8日00：00</w:t>
      </w:r>
    </w:p>
    <w:p w14:paraId="033776B5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结束时间</w:t>
      </w:r>
      <w:r>
        <w:rPr>
          <w:rFonts w:hint="eastAsia" w:eastAsia="宋体"/>
          <w:sz w:val="28"/>
          <w:szCs w:val="28"/>
          <w:lang w:val="en-US" w:eastAsia="zh-CN"/>
        </w:rPr>
        <w:t>：2026年4月12日23：59</w:t>
      </w:r>
    </w:p>
    <w:p w14:paraId="67096F47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兑换截止时间</w:t>
      </w:r>
      <w:r>
        <w:rPr>
          <w:rFonts w:hint="eastAsia" w:eastAsia="宋体"/>
          <w:sz w:val="28"/>
          <w:szCs w:val="28"/>
          <w:lang w:val="en-US" w:eastAsia="zh-CN"/>
        </w:rPr>
        <w:t>：2026年4月13日23：59</w:t>
      </w:r>
    </w:p>
    <w:p w14:paraId="1D21AD01">
      <w:pPr>
        <w:pStyle w:val="11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二</w:t>
      </w:r>
      <w:r>
        <w:rPr>
          <w:rFonts w:hint="eastAsia"/>
          <w:sz w:val="32"/>
          <w:szCs w:val="32"/>
          <w:lang w:eastAsia="zh-CN"/>
        </w:rPr>
        <w:t>、</w:t>
      </w:r>
      <w:r>
        <w:rPr>
          <w:rFonts w:hint="eastAsia"/>
          <w:sz w:val="32"/>
          <w:szCs w:val="32"/>
          <w:lang w:val="en-US" w:eastAsia="zh-CN"/>
        </w:rPr>
        <w:t>任务道具</w:t>
      </w:r>
    </w:p>
    <w:tbl>
      <w:tblPr>
        <w:tblStyle w:val="7"/>
        <w:tblW w:w="9576" w:type="dxa"/>
        <w:jc w:val="center"/>
        <w:tblBorders>
          <w:top w:val="single" w:color="1A73E8" w:sz="8" w:space="0"/>
          <w:left w:val="single" w:color="1A73E8" w:sz="8" w:space="0"/>
          <w:bottom w:val="single" w:color="1A73E8" w:sz="8" w:space="0"/>
          <w:right w:val="single" w:color="1A73E8" w:sz="8" w:space="0"/>
          <w:insideH w:val="single" w:color="BDC3C7" w:sz="4" w:space="0"/>
          <w:insideV w:val="single" w:color="BDC3C7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61"/>
        <w:gridCol w:w="5315"/>
      </w:tblGrid>
      <w:tr w14:paraId="73B21D6B">
        <w:trPr>
          <w:trHeight w:val="0" w:hRule="atLeast"/>
          <w:tblHeader/>
          <w:jc w:val="center"/>
        </w:trPr>
        <w:tc>
          <w:tcPr>
            <w:tcW w:w="42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0F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2204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任务名称</w:t>
            </w:r>
          </w:p>
        </w:tc>
        <w:tc>
          <w:tcPr>
            <w:tcW w:w="531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0F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F1E6B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获得道具</w:t>
            </w:r>
          </w:p>
        </w:tc>
      </w:tr>
      <w:tr w14:paraId="0515035A">
        <w:trPr>
          <w:trHeight w:val="0" w:hRule="atLeast"/>
          <w:jc w:val="center"/>
        </w:trPr>
        <w:tc>
          <w:tcPr>
            <w:tcW w:w="42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73D19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ascii="Arial" w:eastAsia="宋体"/>
                <w:sz w:val="22"/>
                <w:lang w:val="en-US" w:eastAsia="zh-CN"/>
              </w:rPr>
              <w:t>每日登录（5天）</w:t>
            </w:r>
          </w:p>
        </w:tc>
        <w:tc>
          <w:tcPr>
            <w:tcW w:w="531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7A0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ascii="Arial" w:eastAsia="宋体"/>
                <w:sz w:val="22"/>
                <w:lang w:val="en-US" w:eastAsia="zh-CN"/>
              </w:rPr>
              <w:t>15</w:t>
            </w:r>
            <w:r>
              <w:rPr>
                <w:rFonts w:hint="eastAsia" w:eastAsia="宋体"/>
                <w:sz w:val="22"/>
                <w:lang w:val="en-US" w:eastAsia="zh-CN"/>
              </w:rPr>
              <w:t>票</w:t>
            </w:r>
            <w:r>
              <w:rPr>
                <w:rFonts w:hint="eastAsia" w:ascii="Arial" w:eastAsia="宋体"/>
                <w:sz w:val="22"/>
                <w:lang w:val="en-US" w:eastAsia="zh-CN"/>
              </w:rPr>
              <w:t>+ 5</w:t>
            </w:r>
            <w:r>
              <w:rPr>
                <w:rFonts w:hint="default" w:ascii="Arial" w:eastAsia="宋体"/>
                <w:sz w:val="22"/>
                <w:lang w:val="en-US" w:eastAsia="zh-CN"/>
              </w:rPr>
              <w:t>惊喜连锁</w:t>
            </w:r>
            <w:r>
              <w:rPr>
                <w:rFonts w:hint="eastAsia" w:ascii="Arial" w:eastAsia="宋体"/>
                <w:sz w:val="22"/>
                <w:lang w:val="en-US" w:eastAsia="zh-CN"/>
              </w:rPr>
              <w:t>券</w:t>
            </w:r>
          </w:p>
        </w:tc>
      </w:tr>
      <w:tr w14:paraId="44055F14">
        <w:trPr>
          <w:trHeight w:val="0" w:hRule="atLeast"/>
          <w:jc w:val="center"/>
        </w:trPr>
        <w:tc>
          <w:tcPr>
            <w:tcW w:w="42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F9AFD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2"/>
                <w:lang w:val="en-US" w:eastAsia="zh-CN"/>
              </w:rPr>
            </w:pPr>
            <w:r>
              <w:rPr>
                <w:rFonts w:hint="eastAsia" w:ascii="Arial" w:eastAsia="宋体"/>
                <w:sz w:val="22"/>
                <w:lang w:val="en-US" w:eastAsia="zh-CN"/>
              </w:rPr>
              <w:t>主线（40次）</w:t>
            </w:r>
          </w:p>
        </w:tc>
        <w:tc>
          <w:tcPr>
            <w:tcW w:w="531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7F250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25票</w:t>
            </w:r>
            <w:r>
              <w:rPr>
                <w:rFonts w:hint="eastAsia" w:ascii="Arial" w:eastAsia="宋体"/>
                <w:sz w:val="22"/>
                <w:lang w:val="en-US" w:eastAsia="zh-CN"/>
              </w:rPr>
              <w:t>+ 14</w:t>
            </w:r>
            <w:r>
              <w:rPr>
                <w:rFonts w:hint="default" w:ascii="Arial" w:eastAsia="宋体"/>
                <w:sz w:val="22"/>
                <w:lang w:val="en-US" w:eastAsia="zh-CN"/>
              </w:rPr>
              <w:t>惊喜连锁</w:t>
            </w:r>
            <w:r>
              <w:rPr>
                <w:rFonts w:hint="eastAsia" w:ascii="Arial" w:eastAsia="宋体"/>
                <w:sz w:val="22"/>
                <w:lang w:val="en-US" w:eastAsia="zh-CN"/>
              </w:rPr>
              <w:t>券</w:t>
            </w:r>
          </w:p>
        </w:tc>
      </w:tr>
      <w:tr w14:paraId="077F411E">
        <w:trPr>
          <w:trHeight w:val="0" w:hRule="atLeast"/>
          <w:jc w:val="center"/>
        </w:trPr>
        <w:tc>
          <w:tcPr>
            <w:tcW w:w="42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F260B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ascii="Arial" w:eastAsia="宋体"/>
                <w:sz w:val="22"/>
                <w:lang w:val="en-US" w:eastAsia="zh-CN"/>
              </w:rPr>
              <w:t>快速巡逻（35次）</w:t>
            </w:r>
          </w:p>
        </w:tc>
        <w:tc>
          <w:tcPr>
            <w:tcW w:w="531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81FAA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24票</w:t>
            </w:r>
            <w:r>
              <w:rPr>
                <w:rFonts w:hint="eastAsia" w:ascii="Arial" w:eastAsia="宋体"/>
                <w:sz w:val="22"/>
                <w:lang w:val="en-US" w:eastAsia="zh-CN"/>
              </w:rPr>
              <w:t>+1</w:t>
            </w:r>
            <w:r>
              <w:rPr>
                <w:rFonts w:hint="eastAsia" w:eastAsia="宋体"/>
                <w:sz w:val="22"/>
                <w:lang w:val="en-US" w:eastAsia="zh-CN"/>
              </w:rPr>
              <w:t>4</w:t>
            </w:r>
            <w:r>
              <w:rPr>
                <w:rFonts w:hint="default" w:ascii="Arial" w:eastAsia="宋体"/>
                <w:sz w:val="22"/>
                <w:lang w:val="en-US" w:eastAsia="zh-CN"/>
              </w:rPr>
              <w:t>惊喜连锁</w:t>
            </w:r>
            <w:r>
              <w:rPr>
                <w:rFonts w:hint="eastAsia" w:ascii="Arial" w:eastAsia="宋体"/>
                <w:sz w:val="22"/>
                <w:lang w:val="en-US" w:eastAsia="zh-CN"/>
              </w:rPr>
              <w:t>券</w:t>
            </w:r>
          </w:p>
        </w:tc>
      </w:tr>
      <w:tr w14:paraId="2CA98195">
        <w:trPr>
          <w:trHeight w:val="0" w:hRule="atLeast"/>
          <w:jc w:val="center"/>
        </w:trPr>
        <w:tc>
          <w:tcPr>
            <w:tcW w:w="42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5D8B8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ascii="Arial" w:eastAsia="宋体"/>
                <w:sz w:val="22"/>
                <w:lang w:val="en-US" w:eastAsia="zh-CN"/>
              </w:rPr>
              <w:t>特别行动（50次）</w:t>
            </w:r>
          </w:p>
        </w:tc>
        <w:tc>
          <w:tcPr>
            <w:tcW w:w="531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3AFE5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29票</w:t>
            </w:r>
            <w:r>
              <w:rPr>
                <w:rFonts w:hint="eastAsia" w:ascii="Arial" w:eastAsia="宋体"/>
                <w:sz w:val="22"/>
                <w:lang w:val="en-US" w:eastAsia="zh-CN"/>
              </w:rPr>
              <w:t>+ 17</w:t>
            </w:r>
            <w:r>
              <w:rPr>
                <w:rFonts w:hint="default" w:ascii="Arial" w:eastAsia="宋体"/>
                <w:sz w:val="22"/>
                <w:lang w:val="en-US" w:eastAsia="zh-CN"/>
              </w:rPr>
              <w:t>惊喜连锁</w:t>
            </w:r>
            <w:r>
              <w:rPr>
                <w:rFonts w:hint="eastAsia" w:ascii="Arial" w:eastAsia="宋体"/>
                <w:sz w:val="22"/>
                <w:lang w:val="en-US" w:eastAsia="zh-CN"/>
              </w:rPr>
              <w:t>券</w:t>
            </w:r>
          </w:p>
        </w:tc>
      </w:tr>
      <w:tr w14:paraId="6DA293CD">
        <w:trPr>
          <w:trHeight w:val="0" w:hRule="atLeast"/>
          <w:jc w:val="center"/>
        </w:trPr>
        <w:tc>
          <w:tcPr>
            <w:tcW w:w="42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C0F21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ascii="Arial" w:eastAsia="宋体"/>
                <w:sz w:val="22"/>
                <w:lang w:val="en-US" w:eastAsia="zh-CN"/>
              </w:rPr>
              <w:t>击败怪物（1200万）</w:t>
            </w:r>
          </w:p>
        </w:tc>
        <w:tc>
          <w:tcPr>
            <w:tcW w:w="531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97B84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</w:pPr>
            <w:r>
              <w:rPr>
                <w:rFonts w:hint="eastAsia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31票</w:t>
            </w:r>
            <w:r>
              <w:rPr>
                <w:rFonts w:hint="eastAsia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+ 16</w:t>
            </w:r>
            <w:r>
              <w:rPr>
                <w:rFonts w:hint="default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惊喜连锁</w:t>
            </w:r>
            <w:r>
              <w:rPr>
                <w:rFonts w:hint="eastAsia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券</w:t>
            </w:r>
          </w:p>
        </w:tc>
      </w:tr>
      <w:tr w14:paraId="383CE0B2">
        <w:trPr>
          <w:trHeight w:val="0" w:hRule="atLeast"/>
          <w:jc w:val="center"/>
        </w:trPr>
        <w:tc>
          <w:tcPr>
            <w:tcW w:w="42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ECC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ascii="Arial" w:eastAsia="宋体"/>
                <w:sz w:val="22"/>
                <w:lang w:val="en-US" w:eastAsia="zh-CN"/>
              </w:rPr>
              <w:t>开箱数量（320个）</w:t>
            </w:r>
          </w:p>
        </w:tc>
        <w:tc>
          <w:tcPr>
            <w:tcW w:w="531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35F8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</w:pPr>
            <w:r>
              <w:rPr>
                <w:rFonts w:hint="eastAsia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30票</w:t>
            </w:r>
            <w:r>
              <w:rPr>
                <w:rFonts w:hint="eastAsia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 xml:space="preserve">+ </w:t>
            </w:r>
            <w:r>
              <w:rPr>
                <w:rFonts w:hint="eastAsia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17</w:t>
            </w:r>
            <w:r>
              <w:rPr>
                <w:rFonts w:hint="default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惊喜连锁</w:t>
            </w:r>
            <w:r>
              <w:rPr>
                <w:rFonts w:hint="eastAsia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券</w:t>
            </w:r>
          </w:p>
        </w:tc>
      </w:tr>
      <w:tr w14:paraId="5021E2CF">
        <w:trPr>
          <w:trHeight w:val="0" w:hRule="atLeast"/>
          <w:jc w:val="center"/>
        </w:trPr>
        <w:tc>
          <w:tcPr>
            <w:tcW w:w="42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691A9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2"/>
                <w:lang w:val="en-US" w:eastAsia="zh-CN"/>
              </w:rPr>
            </w:pPr>
            <w:r>
              <w:rPr>
                <w:rFonts w:hint="eastAsia" w:ascii="Arial" w:eastAsia="宋体"/>
                <w:sz w:val="22"/>
                <w:lang w:val="en-US" w:eastAsia="zh-CN"/>
              </w:rPr>
              <w:t>开箱数量（</w:t>
            </w:r>
            <w:r>
              <w:rPr>
                <w:rFonts w:hint="default" w:ascii="Arial" w:eastAsia="宋体"/>
                <w:sz w:val="22"/>
                <w:lang w:val="en-US" w:eastAsia="zh-CN"/>
              </w:rPr>
              <w:t>600</w:t>
            </w:r>
            <w:r>
              <w:rPr>
                <w:rFonts w:hint="eastAsia" w:ascii="Arial" w:eastAsia="宋体"/>
                <w:sz w:val="22"/>
                <w:lang w:val="en-US" w:eastAsia="zh-CN"/>
              </w:rPr>
              <w:t>个）</w:t>
            </w:r>
          </w:p>
        </w:tc>
        <w:tc>
          <w:tcPr>
            <w:tcW w:w="531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589B8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</w:pPr>
            <w:r>
              <w:rPr>
                <w:rFonts w:hint="eastAsia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124</w:t>
            </w:r>
            <w:r>
              <w:rPr>
                <w:rFonts w:hint="default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 xml:space="preserve"> </w:t>
            </w:r>
            <w:r>
              <w:rPr>
                <w:rFonts w:hint="eastAsia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票</w:t>
            </w:r>
            <w:r>
              <w:rPr>
                <w:rFonts w:hint="eastAsia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+ 3</w:t>
            </w:r>
            <w:r>
              <w:rPr>
                <w:rFonts w:hint="eastAsia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4</w:t>
            </w:r>
            <w:r>
              <w:rPr>
                <w:rFonts w:hint="eastAsia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惊喜连锁</w:t>
            </w:r>
            <w:r>
              <w:rPr>
                <w:rFonts w:hint="eastAsia" w:ascii="Arial" w:hAnsi="微软雅黑" w:eastAsia="宋体" w:cs="微软雅黑"/>
                <w:b w:val="0"/>
                <w:bCs w:val="0"/>
                <w:sz w:val="22"/>
                <w:szCs w:val="20"/>
                <w:lang w:val="en-US" w:eastAsia="zh-CN"/>
              </w:rPr>
              <w:t>券</w:t>
            </w:r>
          </w:p>
        </w:tc>
      </w:tr>
    </w:tbl>
    <w:p w14:paraId="3E65A635">
      <w:pPr>
        <w:rPr>
          <w:rFonts w:hint="default" w:eastAsia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 xml:space="preserve">总计： 248 票+ 100 </w:t>
      </w:r>
      <w:r>
        <w:rPr>
          <w:rFonts w:hint="default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惊喜连锁</w:t>
      </w:r>
      <w:r>
        <w:rPr>
          <w:rFonts w:hint="eastAsia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券</w:t>
      </w:r>
      <w:r>
        <w:rPr>
          <w:rFonts w:hint="eastAsia" w:eastAsia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eastAsia="宋体"/>
          <w:b/>
          <w:bCs/>
          <w:sz w:val="28"/>
          <w:szCs w:val="28"/>
          <w:lang w:val="en-US" w:eastAsia="zh-CN"/>
        </w:rPr>
        <w:t>(</w:t>
      </w:r>
      <w:r>
        <w:rPr>
          <w:rFonts w:hint="eastAsia" w:eastAsia="宋体"/>
          <w:b/>
          <w:bCs/>
          <w:sz w:val="28"/>
          <w:szCs w:val="28"/>
          <w:lang w:val="en-US" w:eastAsia="zh-CN"/>
        </w:rPr>
        <w:t>按开600箱子计算</w:t>
      </w:r>
      <w:r>
        <w:rPr>
          <w:rFonts w:hint="default" w:eastAsia="宋体"/>
          <w:b/>
          <w:bCs/>
          <w:sz w:val="28"/>
          <w:szCs w:val="28"/>
          <w:lang w:val="en-US" w:eastAsia="zh-CN"/>
        </w:rPr>
        <w:t>)</w:t>
      </w:r>
    </w:p>
    <w:p w14:paraId="648E4665">
      <w:pPr>
        <w:pStyle w:val="12"/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玩法介绍</w:t>
      </w:r>
    </w:p>
    <w:p w14:paraId="248236B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玩法类似煲汤厨房和21点小游戏：</w:t>
      </w:r>
    </w:p>
    <w:p w14:paraId="3EFB6540">
      <w:pPr>
        <w:rPr>
          <w:rFonts w:hint="default"/>
          <w:color w:val="EE822F" w:themeColor="accent2"/>
          <w:sz w:val="32"/>
          <w:szCs w:val="3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Arial Bold" w:hAnsi="Arial Bold" w:cs="Arial Bold"/>
          <w:b/>
          <w:bCs/>
          <w:color w:val="EE822F" w:themeColor="accent2"/>
          <w:sz w:val="32"/>
          <w:szCs w:val="32"/>
          <w:lang w:val="en-US" w:eastAsia="zh-CN"/>
          <w14:textFill>
            <w14:solidFill>
              <w14:schemeClr w14:val="accent2"/>
            </w14:solidFill>
          </w14:textFill>
        </w:rPr>
        <w:t>核心规则</w:t>
      </w:r>
      <w:r>
        <w:rPr>
          <w:rFonts w:hint="eastAsia"/>
          <w:color w:val="EE822F" w:themeColor="accent2"/>
          <w:sz w:val="32"/>
          <w:szCs w:val="32"/>
          <w:lang w:val="en-US" w:eastAsia="zh-CN"/>
          <w14:textFill>
            <w14:solidFill>
              <w14:schemeClr w14:val="accent2"/>
            </w14:solidFill>
          </w14:textFill>
        </w:rPr>
        <w:t>：</w:t>
      </w:r>
    </w:p>
    <w:p w14:paraId="440B060F">
      <w:pPr>
        <w:pStyle w:val="13"/>
        <w:numPr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随机增量</w:t>
      </w:r>
      <w:r>
        <w:rPr>
          <w:sz w:val="28"/>
          <w:szCs w:val="28"/>
        </w:rPr>
        <w:t xml:space="preserve">：每次点击随机增加 </w:t>
      </w:r>
      <w:r>
        <w:rPr>
          <w:b/>
          <w:bCs/>
          <w:sz w:val="28"/>
          <w:szCs w:val="28"/>
        </w:rPr>
        <w:t>1-7</w:t>
      </w:r>
      <w:r>
        <w:rPr>
          <w:sz w:val="28"/>
          <w:szCs w:val="28"/>
        </w:rPr>
        <w:t xml:space="preserve"> 点。</w:t>
      </w:r>
    </w:p>
    <w:p w14:paraId="722A2B59">
      <w:pPr>
        <w:pStyle w:val="13"/>
        <w:numPr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爆牌上限</w:t>
      </w:r>
      <w:r>
        <w:rPr>
          <w:sz w:val="28"/>
          <w:szCs w:val="28"/>
        </w:rPr>
        <w:t xml:space="preserve">：数值超过 </w:t>
      </w:r>
      <w:r>
        <w:rPr>
          <w:b/>
          <w:bCs/>
          <w:sz w:val="28"/>
          <w:szCs w:val="28"/>
        </w:rPr>
        <w:t>24</w:t>
      </w:r>
      <w:r>
        <w:rPr>
          <w:sz w:val="28"/>
          <w:szCs w:val="28"/>
        </w:rPr>
        <w:t xml:space="preserve"> 即为爆牌（打印失败）。</w:t>
      </w:r>
    </w:p>
    <w:p w14:paraId="564FAB14">
      <w:pPr>
        <w:pStyle w:val="13"/>
        <w:numPr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安全数值</w:t>
      </w:r>
      <w:r>
        <w:rPr>
          <w:sz w:val="28"/>
          <w:szCs w:val="28"/>
        </w:rPr>
        <w:t xml:space="preserve">：数值达到 </w:t>
      </w:r>
      <w:r>
        <w:rPr>
          <w:b/>
          <w:bCs/>
          <w:sz w:val="28"/>
          <w:szCs w:val="28"/>
        </w:rPr>
        <w:t>22、23、24</w:t>
      </w:r>
      <w:r>
        <w:rPr>
          <w:sz w:val="28"/>
          <w:szCs w:val="28"/>
        </w:rPr>
        <w:t xml:space="preserve"> 时，系统判定为完美打印，不会炸裂。</w:t>
      </w:r>
    </w:p>
    <w:p w14:paraId="6EC8558C">
      <w:pPr>
        <w:pStyle w:val="13"/>
        <w:numPr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收取门槛</w:t>
      </w:r>
      <w:r>
        <w:rPr>
          <w:sz w:val="28"/>
          <w:szCs w:val="28"/>
        </w:rPr>
        <w:t xml:space="preserve">：数值达到 </w:t>
      </w:r>
      <w:r>
        <w:rPr>
          <w:b/>
          <w:bCs/>
          <w:sz w:val="28"/>
          <w:szCs w:val="28"/>
        </w:rPr>
        <w:t>18</w:t>
      </w:r>
      <w:r>
        <w:rPr>
          <w:sz w:val="28"/>
          <w:szCs w:val="28"/>
        </w:rPr>
        <w:t xml:space="preserve"> 及以上时，建议立即收取以确保收益。</w:t>
      </w:r>
    </w:p>
    <w:p w14:paraId="2A39AF5C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EE822F" w:themeColor="accent2"/>
          <w:spacing w:val="0"/>
          <w:kern w:val="0"/>
          <w:sz w:val="36"/>
          <w:szCs w:val="36"/>
          <w:lang w:val="en-US" w:eastAsia="zh-CN" w:bidi="ar"/>
          <w14:textFill>
            <w14:solidFill>
              <w14:schemeClr w14:val="accent2"/>
            </w14:solidFill>
          </w14:textFill>
        </w:rPr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EE822F" w:themeColor="accent2"/>
          <w:spacing w:val="0"/>
          <w:kern w:val="0"/>
          <w:sz w:val="36"/>
          <w:szCs w:val="36"/>
          <w:lang w:val="en-US" w:eastAsia="zh-CN" w:bidi="ar"/>
          <w14:textFill>
            <w14:solidFill>
              <w14:schemeClr w14:val="accent2"/>
            </w14:solidFill>
          </w14:textFill>
        </w:rPr>
        <w:t>操作技巧：</w:t>
      </w:r>
    </w:p>
    <w:p w14:paraId="52280EB2">
      <w:pPr>
        <w:pStyle w:val="13"/>
        <w:numPr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必点区 (&lt;18)</w:t>
      </w:r>
      <w:r>
        <w:rPr>
          <w:sz w:val="28"/>
          <w:szCs w:val="28"/>
        </w:rPr>
        <w:t>：当数值低于 17 时，</w:t>
      </w:r>
      <w:r>
        <w:rPr>
          <w:b/>
          <w:bCs/>
          <w:sz w:val="28"/>
          <w:szCs w:val="28"/>
        </w:rPr>
        <w:t>必须再点一下</w:t>
      </w:r>
      <w:r>
        <w:rPr>
          <w:sz w:val="28"/>
          <w:szCs w:val="28"/>
        </w:rPr>
        <w:t>。</w:t>
      </w:r>
    </w:p>
    <w:p w14:paraId="117B90B7">
      <w:pPr>
        <w:pStyle w:val="13"/>
        <w:numPr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安全收取区 (18-21)</w:t>
      </w:r>
      <w:r>
        <w:rPr>
          <w:sz w:val="28"/>
          <w:szCs w:val="28"/>
        </w:rPr>
        <w:t>：当数值落在 18、19、20、21 时，建议</w:t>
      </w:r>
      <w:r>
        <w:rPr>
          <w:b/>
          <w:bCs/>
          <w:sz w:val="28"/>
          <w:szCs w:val="28"/>
        </w:rPr>
        <w:t>全额收取</w:t>
      </w:r>
      <w:r>
        <w:rPr>
          <w:sz w:val="28"/>
          <w:szCs w:val="28"/>
        </w:rPr>
        <w:t>。不要贪杯，稳拿奖励才是王道。</w:t>
      </w:r>
    </w:p>
    <w:p w14:paraId="27A20277">
      <w:pPr>
        <w:pStyle w:val="13"/>
        <w:numPr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极限博弈区 (22-24)</w:t>
      </w:r>
      <w:r>
        <w:rPr>
          <w:sz w:val="28"/>
          <w:szCs w:val="28"/>
        </w:rPr>
        <w:t>：</w:t>
      </w:r>
    </w:p>
    <w:p w14:paraId="22012BFE">
      <w:pPr>
        <w:pStyle w:val="13"/>
        <w:numPr>
          <w:ilvl w:val="-3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如果你有多个打印位，其中一个到了 </w:t>
      </w:r>
      <w:r>
        <w:rPr>
          <w:b/>
          <w:bCs/>
          <w:sz w:val="28"/>
          <w:szCs w:val="28"/>
        </w:rPr>
        <w:t>22-24</w:t>
      </w:r>
      <w:r>
        <w:rPr>
          <w:sz w:val="28"/>
          <w:szCs w:val="28"/>
        </w:rPr>
        <w:t xml:space="preserve">，而另一个还在 </w:t>
      </w:r>
      <w:r>
        <w:rPr>
          <w:b/>
          <w:bCs/>
          <w:sz w:val="28"/>
          <w:szCs w:val="28"/>
        </w:rPr>
        <w:t>17 以下</w:t>
      </w:r>
      <w:r>
        <w:rPr>
          <w:sz w:val="28"/>
          <w:szCs w:val="28"/>
        </w:rPr>
        <w:t>，可以利用高分位的“缓冲期”再点一次低分位。</w:t>
      </w:r>
    </w:p>
    <w:p w14:paraId="12753049">
      <w:pPr>
        <w:pStyle w:val="13"/>
        <w:numPr>
          <w:ilvl w:val="-3"/>
          <w:numId w:val="0"/>
        </w:numPr>
        <w:rPr>
          <w:rFonts w:hint="default"/>
          <w:lang w:val="en-US" w:eastAsia="zh-CN"/>
        </w:rPr>
      </w:pPr>
      <w:r>
        <w:rPr>
          <w:b/>
          <w:bCs/>
          <w:sz w:val="28"/>
          <w:szCs w:val="28"/>
        </w:rPr>
        <w:t>原则</w:t>
      </w:r>
      <w:r>
        <w:rPr>
          <w:sz w:val="28"/>
          <w:szCs w:val="28"/>
        </w:rPr>
        <w:t>：优先处理高数值位，确保至少有一个高分底子。</w:t>
      </w:r>
    </w:p>
    <w:p w14:paraId="7027106C">
      <w:pPr>
        <w:pStyle w:val="12"/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兑换列表</w:t>
      </w:r>
    </w:p>
    <w:p w14:paraId="680F2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99915" cy="6435725"/>
            <wp:effectExtent l="0" t="0" r="19685" b="15875"/>
            <wp:docPr id="11" name="图片 11" descr="IMG_1732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1732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A62B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335145" cy="7470775"/>
            <wp:effectExtent l="0" t="0" r="8255" b="22225"/>
            <wp:docPr id="2" name="图片 2" descr="IMG_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17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74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2538">
      <w:pPr>
        <w:numPr>
          <w:ilvl w:val="0"/>
          <w:numId w:val="0"/>
        </w:num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兑换性价比很高。35张</w:t>
      </w:r>
      <w:r>
        <w:rPr>
          <w:rFonts w:hint="default" w:eastAsia="宋体"/>
          <w:sz w:val="28"/>
          <w:szCs w:val="28"/>
          <w:lang w:val="en-US" w:eastAsia="zh-CN"/>
        </w:rPr>
        <w:t>惊喜连锁</w:t>
      </w:r>
      <w:r>
        <w:rPr>
          <w:rFonts w:hint="eastAsia" w:eastAsia="宋体"/>
          <w:sz w:val="28"/>
          <w:szCs w:val="28"/>
          <w:lang w:val="en-US" w:eastAsia="zh-CN"/>
        </w:rPr>
        <w:t>券务必提前兑换。</w:t>
      </w:r>
    </w:p>
    <w:p w14:paraId="15E10BD4">
      <w:pPr>
        <w:pStyle w:val="12"/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进度奖励</w:t>
      </w:r>
    </w:p>
    <w:p w14:paraId="6C14E5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500245" cy="8234045"/>
            <wp:effectExtent l="0" t="0" r="20955" b="20955"/>
            <wp:docPr id="9" name="图片 9" descr="IMG_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17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823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531995" cy="7635875"/>
            <wp:effectExtent l="0" t="0" r="14605" b="9525"/>
            <wp:docPr id="8" name="图片 8" descr="IMG_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17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76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0ED8">
      <w:pPr>
        <w:rPr>
          <w:rFonts w:hint="default" w:eastAsia="宋体"/>
          <w:i/>
          <w:iCs/>
          <w:sz w:val="20"/>
          <w:szCs w:val="20"/>
          <w:lang w:val="en-US" w:eastAsia="zh-CN"/>
        </w:rPr>
      </w:pPr>
      <w:r>
        <w:rPr>
          <w:rFonts w:hint="eastAsia" w:eastAsia="宋体"/>
          <w:i/>
          <w:iCs/>
          <w:sz w:val="20"/>
          <w:szCs w:val="20"/>
          <w:lang w:val="en-US" w:eastAsia="zh-CN"/>
        </w:rPr>
        <w:t>图片来源：弹壳小工具侵删</w:t>
      </w:r>
    </w:p>
    <w:p w14:paraId="3D6CF02C">
      <w:pPr>
        <w:rPr>
          <w:rFonts w:hint="default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/>
          <w:sz w:val="28"/>
          <w:szCs w:val="28"/>
          <w:lang w:val="en-US" w:eastAsia="zh-CN"/>
        </w:rPr>
        <w:t>进度奖励尚。</w:t>
      </w:r>
      <w:r>
        <w:rPr>
          <w:rFonts w:hint="eastAsia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注意</w:t>
      </w:r>
      <w:r>
        <w:rPr>
          <w:rFonts w:hint="eastAsia" w:eastAsia="宋体"/>
          <w:sz w:val="28"/>
          <w:szCs w:val="28"/>
          <w:lang w:val="en-US" w:eastAsia="zh-CN"/>
        </w:rPr>
        <w:t>的有</w:t>
      </w:r>
      <w:r>
        <w:rPr>
          <w:rFonts w:hint="eastAsia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35</w:t>
      </w:r>
      <w:r>
        <w:rPr>
          <w:rFonts w:hint="eastAsia" w:eastAsia="宋体"/>
          <w:sz w:val="28"/>
          <w:szCs w:val="28"/>
          <w:lang w:val="en-US" w:eastAsia="zh-CN"/>
        </w:rPr>
        <w:t>张</w:t>
      </w:r>
      <w:r>
        <w:rPr>
          <w:rFonts w:hint="default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惊喜连锁</w:t>
      </w:r>
      <w:r>
        <w:rPr>
          <w:rFonts w:hint="eastAsia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券</w:t>
      </w:r>
      <w:r>
        <w:rPr>
          <w:rFonts w:hint="eastAsia" w:eastAsia="宋体"/>
          <w:sz w:val="28"/>
          <w:szCs w:val="28"/>
          <w:lang w:val="en-US" w:eastAsia="zh-CN"/>
        </w:rPr>
        <w:t>需要</w:t>
      </w:r>
      <w:r>
        <w:rPr>
          <w:rFonts w:hint="eastAsia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提前兑换</w:t>
      </w:r>
      <w:r>
        <w:rPr>
          <w:rFonts w:hint="default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.</w:t>
      </w:r>
    </w:p>
    <w:p w14:paraId="69D82AC2">
      <w:pPr>
        <w:pStyle w:val="12"/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总结</w:t>
      </w:r>
    </w:p>
    <w:p w14:paraId="0284825E">
      <w:pPr>
        <w:rPr>
          <w:rFonts w:hint="eastAsia"/>
          <w:lang w:val="en-US" w:eastAsia="zh-CN"/>
        </w:rPr>
      </w:pPr>
    </w:p>
    <w:tbl>
      <w:tblPr>
        <w:tblStyle w:val="7"/>
        <w:tblW w:w="9658" w:type="dxa"/>
        <w:jc w:val="center"/>
        <w:tblBorders>
          <w:top w:val="single" w:color="1A73E8" w:sz="8" w:space="0"/>
          <w:left w:val="single" w:color="1A73E8" w:sz="8" w:space="0"/>
          <w:bottom w:val="single" w:color="1A73E8" w:sz="8" w:space="0"/>
          <w:right w:val="single" w:color="1A73E8" w:sz="8" w:space="0"/>
          <w:insideH w:val="single" w:color="BDC3C7" w:sz="4" w:space="0"/>
          <w:insideV w:val="single" w:color="BDC3C7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4"/>
        <w:gridCol w:w="2545"/>
        <w:gridCol w:w="4349"/>
      </w:tblGrid>
      <w:tr w14:paraId="794D9C58">
        <w:trPr>
          <w:trHeight w:val="0" w:hRule="atLeast"/>
          <w:tblHeader/>
          <w:jc w:val="center"/>
        </w:trPr>
        <w:tc>
          <w:tcPr>
            <w:tcW w:w="2764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0F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013FF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方案</w:t>
            </w:r>
          </w:p>
        </w:tc>
        <w:tc>
          <w:tcPr>
            <w:tcW w:w="254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0F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DD95C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适合玩家</w:t>
            </w:r>
          </w:p>
        </w:tc>
        <w:tc>
          <w:tcPr>
            <w:tcW w:w="4349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0F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962D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活动做法</w:t>
            </w:r>
          </w:p>
        </w:tc>
      </w:tr>
      <w:tr w14:paraId="130B3FD4">
        <w:trPr>
          <w:trHeight w:val="0" w:hRule="atLeast"/>
          <w:jc w:val="center"/>
        </w:trPr>
        <w:tc>
          <w:tcPr>
            <w:tcW w:w="2764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7E3CC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方案一</w:t>
            </w:r>
          </w:p>
        </w:tc>
        <w:tc>
          <w:tcPr>
            <w:tcW w:w="254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04BE6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小白没有钥匙的玩家</w:t>
            </w:r>
          </w:p>
        </w:tc>
        <w:tc>
          <w:tcPr>
            <w:tcW w:w="4349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064CD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任务全做</w:t>
            </w:r>
          </w:p>
          <w:p w14:paraId="441C5EC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每天坚持看广告开箱</w:t>
            </w:r>
          </w:p>
        </w:tc>
      </w:tr>
      <w:tr w14:paraId="3C1DB2A4">
        <w:trPr>
          <w:trHeight w:val="0" w:hRule="atLeast"/>
          <w:jc w:val="center"/>
        </w:trPr>
        <w:tc>
          <w:tcPr>
            <w:tcW w:w="2764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03634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方案二</w:t>
            </w:r>
          </w:p>
        </w:tc>
        <w:tc>
          <w:tcPr>
            <w:tcW w:w="254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A289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钥匙不足的</w:t>
            </w:r>
          </w:p>
        </w:tc>
        <w:tc>
          <w:tcPr>
            <w:tcW w:w="4349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76280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2"/>
                <w:lang w:val="en-US" w:eastAsia="zh-CN"/>
              </w:rPr>
            </w:pPr>
            <w:bookmarkStart w:id="1" w:name="_GoBack"/>
            <w:bookmarkEnd w:id="1"/>
            <w:r>
              <w:rPr>
                <w:rFonts w:hint="eastAsia" w:eastAsia="宋体"/>
                <w:sz w:val="22"/>
                <w:lang w:val="en-US" w:eastAsia="zh-CN"/>
              </w:rPr>
              <w:t>开箱380补600钻石</w:t>
            </w:r>
          </w:p>
          <w:p w14:paraId="21826FF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进度220拿1个红箱子自选</w:t>
            </w:r>
          </w:p>
        </w:tc>
      </w:tr>
      <w:tr w14:paraId="5A740521">
        <w:trPr>
          <w:trHeight w:val="0" w:hRule="atLeast"/>
          <w:jc w:val="center"/>
        </w:trPr>
        <w:tc>
          <w:tcPr>
            <w:tcW w:w="2764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CDC34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方案三</w:t>
            </w:r>
          </w:p>
        </w:tc>
        <w:tc>
          <w:tcPr>
            <w:tcW w:w="254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E62E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钥匙充足的</w:t>
            </w:r>
          </w:p>
        </w:tc>
        <w:tc>
          <w:tcPr>
            <w:tcW w:w="4349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2FE09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 xml:space="preserve">开箱600 </w:t>
            </w:r>
          </w:p>
          <w:p w14:paraId="0B49D4A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进度248 拿一个红箱子</w:t>
            </w:r>
          </w:p>
        </w:tc>
      </w:tr>
      <w:tr w14:paraId="3E95DFAF">
        <w:trPr>
          <w:trHeight w:val="0" w:hRule="atLeast"/>
          <w:jc w:val="center"/>
        </w:trPr>
        <w:tc>
          <w:tcPr>
            <w:tcW w:w="2764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A9234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方案四</w:t>
            </w:r>
          </w:p>
        </w:tc>
        <w:tc>
          <w:tcPr>
            <w:tcW w:w="254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24CF6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钥匙充足</w:t>
            </w:r>
          </w:p>
          <w:p w14:paraId="2322DA3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缺红收藏解构机</w:t>
            </w:r>
          </w:p>
        </w:tc>
        <w:tc>
          <w:tcPr>
            <w:tcW w:w="4349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CC95E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开箱600 补 6600钻</w:t>
            </w:r>
          </w:p>
          <w:p w14:paraId="5A9825F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 xml:space="preserve">进度270 </w:t>
            </w:r>
          </w:p>
          <w:p w14:paraId="12CB3A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1个红箱子自选</w:t>
            </w:r>
          </w:p>
          <w:p w14:paraId="21051F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1个红收藏解构机</w:t>
            </w:r>
          </w:p>
        </w:tc>
      </w:tr>
      <w:tr w14:paraId="71DD4525">
        <w:trPr>
          <w:trHeight w:val="0" w:hRule="atLeast"/>
          <w:jc w:val="center"/>
        </w:trPr>
        <w:tc>
          <w:tcPr>
            <w:tcW w:w="2764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84E1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方案五</w:t>
            </w:r>
          </w:p>
        </w:tc>
        <w:tc>
          <w:tcPr>
            <w:tcW w:w="2545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92DB4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氪佬</w:t>
            </w:r>
          </w:p>
        </w:tc>
        <w:tc>
          <w:tcPr>
            <w:tcW w:w="4349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5A431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eastAsia="宋体"/>
                <w:sz w:val="22"/>
                <w:lang w:val="en-US" w:eastAsia="zh-CN"/>
              </w:rPr>
              <w:t>自行决定氪多少</w:t>
            </w:r>
          </w:p>
        </w:tc>
      </w:tr>
    </w:tbl>
    <w:p w14:paraId="69199F5C">
      <w:pPr>
        <w:rPr>
          <w:rFonts w:hint="default" w:eastAsia="宋体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</w:p>
    <w:p w14:paraId="3694F6C8">
      <w:pPr>
        <w:rPr>
          <w:rFonts w:hint="default"/>
          <w:lang w:val="en-US" w:eastAsia="zh-CN"/>
        </w:rPr>
      </w:pPr>
    </w:p>
    <w:p w14:paraId="44323117">
      <w:pPr>
        <w:rPr>
          <w:sz w:val="24"/>
          <w:szCs w:val="24"/>
        </w:rPr>
      </w:pPr>
      <w:r>
        <w:rPr>
          <w:i/>
          <w:iCs/>
          <w:color w:val="999999"/>
          <w:sz w:val="24"/>
          <w:szCs w:val="24"/>
        </w:rPr>
        <w:t>【免责声明】本攻略内容基于个人实测经验，仅供学习交流。具体数值及设定请以游戏官方最新版本为准。文中所涉及之美术资源版权均归Habby公司所有。</w:t>
      </w:r>
    </w:p>
    <w:p w14:paraId="37183D79"/>
    <w:p w14:paraId="1F6EB392"/>
    <w:p w14:paraId="76166517"/>
    <w:p w14:paraId="2889AB14"/>
    <w:p w14:paraId="35D43961"/>
    <w:p w14:paraId="6274FD06"/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 Ya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Italic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A26A27"/>
    <w:multiLevelType w:val="singleLevel"/>
    <w:tmpl w:val="5FA26A2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F3A28"/>
    <w:rsid w:val="2FE399A9"/>
    <w:rsid w:val="36F61276"/>
    <w:rsid w:val="3D5F39B7"/>
    <w:rsid w:val="3EDF35A6"/>
    <w:rsid w:val="4EEB914F"/>
    <w:rsid w:val="563F3A28"/>
    <w:rsid w:val="5E7BB5F2"/>
    <w:rsid w:val="759FE4BD"/>
    <w:rsid w:val="775F7786"/>
    <w:rsid w:val="77F33F8D"/>
    <w:rsid w:val="7AFFBBFA"/>
    <w:rsid w:val="BC9F8268"/>
    <w:rsid w:val="F1FFA966"/>
    <w:rsid w:val="FA3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Normal (Web)"/>
    <w:basedOn w:val="1"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ind w:left="0" w:right="0"/>
      <w:jc w:val="left"/>
    </w:pPr>
    <w:rPr>
      <w:rFonts w:hint="default" w:ascii="Arial" w:hAnsi="Arial" w:eastAsia="微软雅黑" w:cs="Times New Roman"/>
      <w:kern w:val="0"/>
      <w:sz w:val="24"/>
      <w:szCs w:val="24"/>
      <w:lang w:val="en-US" w:eastAsia="zh-CN" w:bidi="ar"/>
    </w:rPr>
  </w:style>
  <w:style w:type="paragraph" w:styleId="6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customStyle="1" w:styleId="9">
    <w:name w:val="First Paragraph"/>
    <w:basedOn w:val="3"/>
    <w:next w:val="3"/>
    <w:qFormat/>
    <w:uiPriority w:val="0"/>
  </w:style>
  <w:style w:type="paragraph" w:customStyle="1" w:styleId="10">
    <w:name w:val="Heading 1"/>
    <w:basedOn w:val="1"/>
    <w:next w:val="1"/>
    <w:qFormat/>
    <w:uiPriority w:val="9"/>
    <w:pPr>
      <w:keepNext/>
      <w:keepLines/>
      <w:spacing w:before="400" w:after="160" w:line="276" w:lineRule="auto"/>
      <w:outlineLvl w:val="0"/>
    </w:pPr>
    <w:rPr>
      <w:rFonts w:ascii="微软雅黑" w:hAnsi="微软雅黑" w:eastAsia="微软雅黑"/>
      <w:b/>
      <w:bCs/>
      <w:color w:val="1A73E8"/>
      <w:sz w:val="32"/>
      <w:szCs w:val="32"/>
    </w:rPr>
  </w:style>
  <w:style w:type="paragraph" w:customStyle="1" w:styleId="11">
    <w:name w:val="Heading 2"/>
    <w:basedOn w:val="1"/>
    <w:next w:val="1"/>
    <w:qFormat/>
    <w:uiPriority w:val="9"/>
    <w:pPr>
      <w:keepNext/>
      <w:keepLines/>
      <w:spacing w:before="360" w:after="120" w:line="276" w:lineRule="auto"/>
      <w:outlineLvl w:val="1"/>
    </w:pPr>
    <w:rPr>
      <w:rFonts w:ascii="微软雅黑" w:hAnsi="微软雅黑" w:eastAsia="微软雅黑"/>
      <w:b/>
      <w:bCs/>
      <w:color w:val="1A73E8"/>
      <w:sz w:val="28"/>
      <w:szCs w:val="28"/>
    </w:rPr>
  </w:style>
  <w:style w:type="paragraph" w:customStyle="1" w:styleId="12">
    <w:name w:val="Heading 3"/>
    <w:basedOn w:val="1"/>
    <w:next w:val="1"/>
    <w:qFormat/>
    <w:uiPriority w:val="9"/>
    <w:pPr>
      <w:keepNext/>
      <w:keepLines/>
      <w:spacing w:before="320" w:after="100" w:line="276" w:lineRule="auto"/>
      <w:outlineLvl w:val="2"/>
    </w:pPr>
    <w:rPr>
      <w:rFonts w:ascii="微软雅黑" w:hAnsi="微软雅黑" w:eastAsia="微软雅黑"/>
      <w:b/>
      <w:bCs/>
      <w:color w:val="1A73E8"/>
      <w:sz w:val="26"/>
      <w:szCs w:val="26"/>
    </w:rPr>
  </w:style>
  <w:style w:type="paragraph" w:customStyle="1" w:styleId="13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2026-04-04T13:23:00Z</dcterms:created>
  <dc:creator>WPS_1756882576</dc:creator>
  <cp:lastModifiedBy>WPS_1756882576</cp:lastModifiedBy>
  <dcterms:modified xsi:type="dcterms:W3CDTF">2026-04-04T15:48:47Z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EA4165C7073C0ACE3FA0D069D303C766_41</vt:lpwstr>
  </property>
</Properties>
</file>