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7.png" ContentType="image/png"/>
  <Override PartName="/word/media/rId31.png" ContentType="image/png"/>
  <Override PartName="/word/media/rId87.png" ContentType="image/png"/>
  <Override PartName="/word/media/rId28.png" ContentType="image/png"/>
  <Override PartName="/word/media/rId25.png" ContentType="image/png"/>
  <Override PartName="/word/media/rId20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【特工攻略】SP特工伏尔甘强度分析前瞻</w:t>
      </w:r>
    </w:p>
    <w:p>
      <w:pPr>
        <w:pStyle w:val="Author"/>
      </w:pPr>
      <w:r>
        <w:t xml:space="preserve">弹壳呱呱</w:t>
      </w:r>
    </w:p>
    <w:p>
      <w:pPr>
        <w:pStyle w:val="Date"/>
      </w:pPr>
      <w:r>
        <w:t xml:space="preserve">2026-06-24</w:t>
      </w:r>
    </w:p>
    <w:p>
      <w:pPr>
        <w:pStyle w:val="FirstParagraph"/>
      </w:pPr>
      <w:r>
        <w:t xml:space="preserve">本篇是SP特工</w:t>
      </w:r>
      <w:r>
        <w:drawing>
          <wp:inline>
            <wp:extent cx="228600" cy="228600"/>
            <wp:effectExtent b="0" l="0" r="0" t="0"/>
            <wp:docPr descr="伏尔甘" title="" id="21" name="Picture"/>
            <a:graphic>
              <a:graphicData uri="http://schemas.openxmlformats.org/drawingml/2006/picture">
                <pic:pic>
                  <pic:nvPicPr>
                    <pic:cNvPr descr="assets/img/特工/伏尔甘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的强度分析前瞻攻略，将聚焦于目前已知的伏尔甘的</w:t>
      </w:r>
      <w:r>
        <w:rPr>
          <w:bCs/>
          <w:b/>
        </w:rPr>
        <w:t xml:space="preserve">技能机制</w:t>
      </w:r>
      <w:r>
        <w:t xml:space="preserve">和</w:t>
      </w:r>
      <w:r>
        <w:rPr>
          <w:bCs/>
          <w:b/>
        </w:rPr>
        <w:t xml:space="preserve">觉醒收益</w:t>
      </w:r>
      <w:r>
        <w:t xml:space="preserve">，并给出不同资源条件下的养成建议。</w:t>
      </w:r>
    </w:p>
    <w:p>
      <w:r>
        <w:pict>
          <v:rect style="width:0;height:1.5pt" o:hralign="center" o:hrstd="t" o:hr="t"/>
        </w:pict>
      </w:r>
    </w:p>
    <w:bookmarkStart w:id="37" w:name="一核心机制伏尔甘不上阵但全局生效"/>
    <w:p>
      <w:pPr>
        <w:pStyle w:val="Heading2"/>
      </w:pPr>
      <w:r>
        <w:t xml:space="preserve">一、核心机制：伏尔甘不上阵，但全局生效</w:t>
      </w:r>
    </w:p>
    <w:p>
      <w:pPr>
        <w:pStyle w:val="FirstParagraph"/>
      </w:pPr>
      <w:r>
        <w:t xml:space="preserve">很多玩家拿到SP特工</w:t>
      </w:r>
      <w:r>
        <w:drawing>
          <wp:inline>
            <wp:extent cx="228600" cy="228600"/>
            <wp:effectExtent b="0" l="0" r="0" t="0"/>
            <wp:docPr descr="伏尔甘" title="" id="23" name="Picture"/>
            <a:graphic>
              <a:graphicData uri="http://schemas.openxmlformats.org/drawingml/2006/picture">
                <pic:pic>
                  <pic:nvPicPr>
                    <pic:cNvPr descr="assets/img/特工/伏尔甘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后的第一个疑问通常是：他到底该怎么用？</w:t>
      </w:r>
    </w:p>
    <w:p>
      <w:pPr>
        <w:pStyle w:val="BodyText"/>
      </w:pPr>
      <w:r>
        <w:t xml:space="preserve">答案是——</w:t>
      </w:r>
      <w:r>
        <w:rPr>
          <w:bCs/>
          <w:b/>
        </w:rPr>
        <w:t xml:space="preserve">伏尔甘不作为主特工使用</w:t>
      </w:r>
      <w:r>
        <w:t xml:space="preserve">。他无法上阵，也无法放在连携被动槽位，因此</w:t>
      </w:r>
      <w:r>
        <w:rPr>
          <w:bCs/>
          <w:b/>
        </w:rPr>
        <w:t xml:space="preserve">无法触发主动技能「神火淬炼」</w:t>
      </w:r>
      <w:r>
        <w:t xml:space="preserve"> </w:t>
      </w:r>
      <w:r>
        <w:drawing>
          <wp:inline>
            <wp:extent cx="228600" cy="228600"/>
            <wp:effectExtent b="0" l="0" r="0" t="0"/>
            <wp:docPr descr="神火淬炼" title="" id="26" name="Picture"/>
            <a:graphic>
              <a:graphicData uri="http://schemas.openxmlformats.org/drawingml/2006/picture">
                <pic:pic>
                  <pic:nvPicPr>
                    <pic:cNvPr descr="assets/img/技能图标/特工技能/伏尔甘技能-神火淬炼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，也就无法享受到其带来的「淬火强化」暴击率和暴击伤害加成。</w:t>
      </w:r>
    </w:p>
    <w:p>
      <w:pPr>
        <w:pStyle w:val="BodyText"/>
      </w:pPr>
      <w:r>
        <w:t xml:space="preserve">但伏尔甘的真正价值在于他的觉醒被动技能——</w:t>
      </w:r>
      <w:r>
        <w:rPr>
          <w:bCs/>
          <w:b/>
        </w:rPr>
        <w:t xml:space="preserve">「火神熔炉」</w:t>
      </w:r>
      <w:r>
        <w:t xml:space="preserve"> </w:t>
      </w:r>
      <w:r>
        <w:drawing>
          <wp:inline>
            <wp:extent cx="228600" cy="228600"/>
            <wp:effectExtent b="0" l="0" r="0" t="0"/>
            <wp:docPr descr="火神熔炉" title="" id="29" name="Picture"/>
            <a:graphic>
              <a:graphicData uri="http://schemas.openxmlformats.org/drawingml/2006/picture">
                <pic:pic>
                  <pic:nvPicPr>
                    <pic:cNvPr descr="assets/img/技能图标/特工技能/伏尔甘技能-火神熔炉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。这是一个</w:t>
      </w:r>
      <w:r>
        <w:rPr>
          <w:bCs/>
          <w:b/>
        </w:rPr>
        <w:t xml:space="preserve">全局专属被动</w:t>
      </w:r>
      <w:r>
        <w:t xml:space="preserve">，解锁后自动全局生效，无需装备到任何槽位。也就是说，无论你用哪个特工上阵，只要你觉醒了伏尔甘，「火神熔炉」的增益就会一直在。</w:t>
      </w:r>
    </w:p>
    <w:p>
      <w:pPr>
        <w:pStyle w:val="BodyText"/>
      </w:pPr>
      <w:r>
        <w:t xml:space="preserve">我们来看看伏尔甘觉醒的词条「火神熔炉」（全局专属被动，解锁后全局生效，但不可装备到连携被动槽位）：战斗中每获得 1 个超武，获得 1 层武器掌控效果。每层武器掌控对神火目标伤害</w:t>
      </w:r>
      <w:r>
        <w:t xml:space="preserve">+4%</w:t>
      </w:r>
      <w:r>
        <w:t xml:space="preserve">，最多可叠加 5 层；武器技能初始学习等级+1，每场战斗生效 1 次。</w:t>
      </w:r>
    </w:p>
    <w:p>
      <w:pPr>
        <w:pStyle w:val="BodyText"/>
      </w:pPr>
      <w:r>
        <w:t xml:space="preserve">由此，我们可以推算并量化伏尔甘在满层（5层）下的两个核心词条加成：</w:t>
      </w:r>
      <w:r>
        <w:t xml:space="preserve"> </w:t>
      </w:r>
      <w:r>
        <w:rPr>
          <w:bCs/>
          <w:b/>
        </w:rPr>
        <w:t xml:space="preserve">对神火</w:t>
      </w:r>
      <w:r>
        <w:drawing>
          <wp:inline>
            <wp:extent cx="228600" cy="228600"/>
            <wp:effectExtent b="0" l="0" r="0" t="0"/>
            <wp:docPr descr="神火" title="" id="32" name="Picture"/>
            <a:graphic>
              <a:graphicData uri="http://schemas.openxmlformats.org/drawingml/2006/picture">
                <pic:pic>
                  <pic:nvPicPr>
                    <pic:cNvPr descr="assets/img/技能图标/战斗中debuff/神火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Cs/>
          <w:b/>
        </w:rPr>
        <w:t xml:space="preserve">目标伤害</w:t>
      </w:r>
      <w:r>
        <w:t xml:space="preserve">：</w:t>
      </w:r>
      <w:r>
        <w:t xml:space="preserve">4%</w:t>
      </w:r>
      <w:r>
        <w:t xml:space="preserve"> </w:t>
      </w:r>
      <w:r>
        <w:t xml:space="preserve">× 5 =</w:t>
      </w:r>
      <w:r>
        <w:t xml:space="preserve"> </w:t>
      </w:r>
      <w:r>
        <w:t xml:space="preserve">20%</w:t>
      </w:r>
      <w:r>
        <w:t xml:space="preserve">，</w:t>
      </w:r>
      <w:r>
        <w:rPr>
          <w:bCs/>
          <w:b/>
        </w:rPr>
        <w:t xml:space="preserve">武器技能初始学习等级</w:t>
      </w:r>
      <w:r>
        <w:t xml:space="preserve">：+1，每场战斗生效 1 次。（其中「神火」效果需要依靠SP特工哪吒</w:t>
      </w:r>
      <w:r>
        <w:drawing>
          <wp:inline>
            <wp:extent cx="228600" cy="228600"/>
            <wp:effectExtent b="0" l="0" r="0" t="0"/>
            <wp:docPr descr="哪吒" title="" id="35" name="Picture"/>
            <a:graphic>
              <a:graphicData uri="http://schemas.openxmlformats.org/drawingml/2006/picture">
                <pic:pic>
                  <pic:nvPicPr>
                    <pic:cNvPr descr="assets/img/特工/哪吒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来触发，且目前并非百分之百全程覆盖，存在一定的时间间隔）</w:t>
      </w:r>
    </w:p>
    <w:p>
      <w:r>
        <w:pict>
          <v:rect style="width:0;height:1.5pt" o:hralign="center" o:hrstd="t" o:hr="t"/>
        </w:pict>
      </w:r>
    </w:p>
    <w:bookmarkEnd w:id="37"/>
    <w:bookmarkStart w:id="40" w:name="二技能拆解"/>
    <w:p>
      <w:pPr>
        <w:pStyle w:val="Heading2"/>
      </w:pPr>
      <w:r>
        <w:t xml:space="preserve">二、技能拆解</w:t>
      </w:r>
    </w:p>
    <w:bookmarkStart w:id="38" w:name="主动技能神火淬炼无法触发"/>
    <w:p>
      <w:pPr>
        <w:pStyle w:val="Heading3"/>
      </w:pPr>
      <w:r>
        <w:t xml:space="preserve">主动技能：神火淬炼（无法触发）</w:t>
      </w:r>
    </w:p>
    <w:p>
      <w:pPr>
        <w:pStyle w:val="FirstParagraph"/>
      </w:pPr>
      <w:r>
        <w:t xml:space="preserve">锻造获得一个技能，并引发火山爆发。若所有技能已满级则不获得技能，改为使本次火山爆发伤害翻倍。</w:t>
      </w:r>
    </w:p>
    <w:p>
      <w:pPr>
        <w:pStyle w:val="BlockText"/>
      </w:pPr>
      <w:r>
        <w:t xml:space="preserve">由于伏尔甘不上阵也不能放连携被动，所以这个主动技能在实战中</w:t>
      </w:r>
      <w:r>
        <w:rPr>
          <w:bCs/>
          <w:b/>
        </w:rPr>
        <w:t xml:space="preserve">无法触发</w:t>
      </w:r>
      <w:r>
        <w:t xml:space="preserve">。觉醒后神火淬炼附带的「淬火强化」（暴击率</w:t>
      </w:r>
      <w:r>
        <w:t xml:space="preserve">+10%</w:t>
      </w:r>
      <w:r>
        <w:t xml:space="preserve">/层、暴击伤害加成等）同样无法享受。养成时不用考虑这部分收益。</w:t>
      </w:r>
    </w:p>
    <w:bookmarkEnd w:id="38"/>
    <w:bookmarkStart w:id="39" w:name="全局被动技能火神熔炉"/>
    <w:p>
      <w:pPr>
        <w:pStyle w:val="Heading3"/>
      </w:pPr>
      <w:r>
        <w:t xml:space="preserve">全局被动技能：火神熔炉</w:t>
      </w:r>
    </w:p>
    <w:p>
      <w:pPr>
        <w:pStyle w:val="FirstParagraph"/>
      </w:pPr>
      <w:r>
        <w:t xml:space="preserve">战斗中每获得</w:t>
      </w:r>
      <w:r>
        <w:t xml:space="preserve"> </w:t>
      </w:r>
      <w:r>
        <w:rPr>
          <w:bCs/>
          <w:b/>
        </w:rPr>
        <w:t xml:space="preserve">1</w:t>
      </w:r>
      <w:r>
        <w:t xml:space="preserve"> </w:t>
      </w:r>
      <w:r>
        <w:t xml:space="preserve">个超武，获得</w:t>
      </w:r>
      <w:r>
        <w:t xml:space="preserve"> </w:t>
      </w:r>
      <w:r>
        <w:rPr>
          <w:bCs/>
          <w:b/>
        </w:rPr>
        <w:t xml:space="preserve">1</w:t>
      </w:r>
      <w:r>
        <w:t xml:space="preserve"> </w:t>
      </w:r>
      <w:r>
        <w:t xml:space="preserve">层「武器掌控」效果。每层武器掌控</w:t>
      </w:r>
      <w:r>
        <w:rPr>
          <w:bCs/>
          <w:b/>
        </w:rPr>
        <w:t xml:space="preserve">对神火目标伤害提升</w:t>
      </w:r>
      <w:r>
        <w:t xml:space="preserve">，最多可叠加</w:t>
      </w:r>
      <w:r>
        <w:t xml:space="preserve"> </w:t>
      </w:r>
      <w:r>
        <w:rPr>
          <w:bCs/>
          <w:b/>
        </w:rPr>
        <w:t xml:space="preserve">5</w:t>
      </w:r>
      <w:r>
        <w:t xml:space="preserve"> </w:t>
      </w:r>
      <w:r>
        <w:t xml:space="preserve">层。</w:t>
      </w:r>
    </w:p>
    <w:p>
      <w:pPr>
        <w:pStyle w:val="BodyText"/>
      </w:pPr>
      <w:r>
        <w:t xml:space="preserve">一般情况下一场战斗中可以合成</w:t>
      </w:r>
      <w:r>
        <w:t xml:space="preserve"> </w:t>
      </w:r>
      <w:r>
        <w:rPr>
          <w:bCs/>
          <w:b/>
        </w:rPr>
        <w:t xml:space="preserve">5</w:t>
      </w:r>
      <w:r>
        <w:t xml:space="preserve"> </w:t>
      </w:r>
      <w:r>
        <w:t xml:space="preserve">把超武，因此满层</w:t>
      </w:r>
      <w:r>
        <w:t xml:space="preserve"> </w:t>
      </w:r>
      <w:r>
        <w:rPr>
          <w:bCs/>
          <w:b/>
        </w:rPr>
        <w:t xml:space="preserve">5</w:t>
      </w:r>
      <w:r>
        <w:t xml:space="preserve"> </w:t>
      </w:r>
      <w:r>
        <w:t xml:space="preserve">层是常态。不过需要注意的是，不同模式下叠层的节奏有所区别：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回响之战</w:t>
      </w:r>
      <w:r>
        <w:t xml:space="preserve">：需要逐步提升等级、选择技能，超武是在战斗过程中逐渐合成的，「武器掌控」层数会随着战斗推进而逐步叠满。前期层数不满时收益会打折扣，但中后期基本都能叠满</w:t>
      </w:r>
      <w:r>
        <w:t xml:space="preserve"> </w:t>
      </w:r>
      <w:r>
        <w:rPr>
          <w:bCs/>
          <w:b/>
        </w:rPr>
        <w:t xml:space="preserve">5</w:t>
      </w:r>
      <w:r>
        <w:t xml:space="preserve"> </w:t>
      </w:r>
      <w:r>
        <w:t xml:space="preserve">层。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月矿远征</w:t>
      </w:r>
      <w:r>
        <w:t xml:space="preserve">：开局即满技能状态，所有超武在战斗开始时就已合成完毕，因此「武器掌控」</w:t>
      </w:r>
      <w:r>
        <w:rPr>
          <w:bCs/>
          <w:b/>
        </w:rPr>
        <w:t xml:space="preserve">开局直接满 5 层</w:t>
      </w:r>
      <w:r>
        <w:t xml:space="preserve">，全程享受满层收益。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73" w:name="三觉醒收益逐星拆解"/>
    <w:p>
      <w:pPr>
        <w:pStyle w:val="Heading2"/>
      </w:pPr>
      <w:r>
        <w:t xml:space="preserve">三、觉醒收益逐星拆解</w:t>
      </w:r>
    </w:p>
    <w:p>
      <w:pPr>
        <w:pStyle w:val="FirstParagraph"/>
      </w:pPr>
      <w:r>
        <w:t xml:space="preserve">以下表格汇总了</w:t>
      </w:r>
      <w:r>
        <w:drawing>
          <wp:inline>
            <wp:extent cx="228600" cy="228600"/>
            <wp:effectExtent b="0" l="0" r="0" t="0"/>
            <wp:docPr descr="伏尔甘" title="" id="41" name="Picture"/>
            <a:graphic>
              <a:graphicData uri="http://schemas.openxmlformats.org/drawingml/2006/picture">
                <pic:pic>
                  <pic:nvPicPr>
                    <pic:cNvPr descr="assets/img/特工/伏尔甘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觉醒各星级「火神熔炉」</w:t>
      </w:r>
      <w:r>
        <w:drawing>
          <wp:inline>
            <wp:extent cx="228600" cy="228600"/>
            <wp:effectExtent b="0" l="0" r="0" t="0"/>
            <wp:docPr descr="火神熔炉" title="" id="43" name="Picture"/>
            <a:graphic>
              <a:graphicData uri="http://schemas.openxmlformats.org/drawingml/2006/picture">
                <pic:pic>
                  <pic:nvPicPr>
                    <pic:cNvPr descr="assets/img/技能图标/特工技能/伏尔甘技能-火神熔炉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的实际收益（以满层</w:t>
      </w:r>
      <w:r>
        <w:t xml:space="preserve"> </w:t>
      </w:r>
      <w:r>
        <w:rPr>
          <w:bCs/>
          <w:b/>
        </w:rPr>
        <w:t xml:space="preserve">5</w:t>
      </w:r>
      <w:r>
        <w:t xml:space="preserve"> </w:t>
      </w:r>
      <w:r>
        <w:t xml:space="preserve">层计算）：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046"/>
        <w:gridCol w:w="2436"/>
        <w:gridCol w:w="2436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觉醒星级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火神熔炉增益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核心提升（满5层）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觉醒解锁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每层武器掌控对神火目标伤害</w:t>
            </w:r>
            <w:r>
              <w:t xml:space="preserve"> </w:t>
            </w:r>
            <w:r>
              <w:rPr>
                <w:bCs/>
                <w:b/>
              </w:rPr>
              <w:t xml:space="preserve">+4%</w:t>
            </w:r>
            <w:r>
              <w:t xml:space="preserve">；</w:t>
            </w:r>
            <w:r>
              <w:rPr>
                <w:bCs/>
                <w:b/>
              </w:rPr>
              <w:t xml:space="preserve">武器技能初始学习等级+1</w:t>
            </w:r>
            <w:r>
              <w:t xml:space="preserve">（每场生效1次）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神火</w:t>
            </w:r>
            <w:r>
              <w:drawing>
                <wp:inline>
                  <wp:extent cx="228600" cy="228600"/>
                  <wp:effectExtent b="0" l="0" r="0" t="0"/>
                  <wp:docPr descr="神火" title="" id="45" name="Picture"/>
                  <a:graphic>
                    <a:graphicData uri="http://schemas.openxmlformats.org/drawingml/2006/picture">
                      <pic:pic>
                        <pic:nvPicPr>
                          <pic:cNvPr descr="assets/img/技能图标/战斗中debuff/神火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目标伤害</w:t>
            </w:r>
            <w:r>
              <w:t xml:space="preserve"> </w:t>
            </w:r>
            <w:r>
              <w:t xml:space="preserve">+20%</w:t>
            </w:r>
            <w:r>
              <w:t xml:space="preserve">；武器等级+1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觉醒2</w:t>
            </w:r>
            <w:r>
              <w:t xml:space="preserve"> </w:t>
            </w:r>
            <w:r>
              <w:drawing>
                <wp:inline>
                  <wp:extent cx="228600" cy="228600"/>
                  <wp:effectExtent b="0" l="0" r="0" t="0"/>
                  <wp:docPr descr="红星" title="" id="48" name="Picture"/>
                  <a:graphic>
                    <a:graphicData uri="http://schemas.openxmlformats.org/drawingml/2006/picture">
                      <pic:pic>
                        <pic:nvPicPr>
                          <pic:cNvPr descr="assets/img/其它/红星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追加：每层武器掌控暴击伤害</w:t>
            </w:r>
            <w:r>
              <w:t xml:space="preserve"> </w:t>
            </w:r>
            <w:r>
              <w:rPr>
                <w:bCs/>
                <w:b/>
              </w:rPr>
              <w:t xml:space="preserve">+6%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暴击伤害</w:t>
            </w:r>
            <w:r>
              <w:t xml:space="preserve"> </w:t>
            </w:r>
            <w:r>
              <w:t xml:space="preserve">+30%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觉醒4</w:t>
            </w:r>
            <w:r>
              <w:t xml:space="preserve"> </w:t>
            </w:r>
            <w:r>
              <w:drawing>
                <wp:inline>
                  <wp:extent cx="228600" cy="228600"/>
                  <wp:effectExtent b="0" l="0" r="0" t="0"/>
                  <wp:docPr descr="红星" title="" id="50" name="Picture"/>
                  <a:graphic>
                    <a:graphicData uri="http://schemas.openxmlformats.org/drawingml/2006/picture">
                      <pic:pic>
                        <pic:nvPicPr>
                          <pic:cNvPr descr="assets/img/其它/红星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追加：每层武器掌控暴击伤害</w:t>
            </w:r>
            <w:r>
              <w:t xml:space="preserve"> </w:t>
            </w:r>
            <w:r>
              <w:rPr>
                <w:bCs/>
                <w:b/>
              </w:rPr>
              <w:t xml:space="preserve">+6%</w:t>
            </w:r>
            <w:r>
              <w:t xml:space="preserve">；每场战斗生效次数</w:t>
            </w:r>
            <w:r>
              <w:t xml:space="preserve"> </w:t>
            </w:r>
            <w:r>
              <w:rPr>
                <w:bCs/>
                <w:b/>
              </w:rPr>
              <w:t xml:space="preserve">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暴击伤害累计</w:t>
            </w:r>
            <w:r>
              <w:t xml:space="preserve"> </w:t>
            </w:r>
            <w:r>
              <w:t xml:space="preserve">+60%</w:t>
            </w:r>
            <w:r>
              <w:t xml:space="preserve">；武器等级+2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觉醒6</w:t>
            </w:r>
            <w:r>
              <w:t xml:space="preserve"> </w:t>
            </w:r>
            <w:r>
              <w:drawing>
                <wp:inline>
                  <wp:extent cx="228600" cy="228600"/>
                  <wp:effectExtent b="0" l="0" r="0" t="0"/>
                  <wp:docPr descr="红星" title="" id="52" name="Picture"/>
                  <a:graphic>
                    <a:graphicData uri="http://schemas.openxmlformats.org/drawingml/2006/picture">
                      <pic:pic>
                        <pic:nvPicPr>
                          <pic:cNvPr descr="assets/img/其它/红星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追加：每层武器掌控对神火目标伤害</w:t>
            </w:r>
            <w:r>
              <w:t xml:space="preserve"> </w:t>
            </w:r>
            <w:r>
              <w:rPr>
                <w:bCs/>
                <w:b/>
              </w:rPr>
              <w:t xml:space="preserve">+6%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神火目标伤害累计</w:t>
            </w:r>
            <w:r>
              <w:t xml:space="preserve"> </w:t>
            </w:r>
            <w:r>
              <w:t xml:space="preserve">+50%</w:t>
            </w:r>
          </w:p>
        </w:tc>
      </w:tr>
    </w:tbl>
    <w:p>
      <w:pPr>
        <w:pStyle w:val="BlockText"/>
      </w:pPr>
      <w:r>
        <w:rPr>
          <w:bCs/>
          <w:b/>
        </w:rPr>
        <w:t xml:space="preserve">对“武器技能初始学习等级+1”的理解</w:t>
      </w:r>
      <w:r>
        <w:t xml:space="preserve">：在正常战斗中，当你刚获得一个武器技能时，它会直接从 2 级（而非 1 级）开始学习。对于初始即为 3 级的 SS 级武器「双绝枪」来说，初始学习后将直接变更为 4 级，而在伏尔甘觉醒 4 星后（累计+2级）则直接变更为 5 级。这在回响之战模式中能为你节省数次升级的经验，但在开局满技能的远征模式下没有实际帮助。</w:t>
      </w:r>
    </w:p>
    <w:p>
      <w:pPr>
        <w:pStyle w:val="BlockText"/>
      </w:pPr>
      <w:r>
        <w:t xml:space="preserve">觉醒 1</w:t>
      </w:r>
      <w:r>
        <w:t xml:space="preserve"> </w:t>
      </w:r>
      <w:r>
        <w:drawing>
          <wp:inline>
            <wp:extent cx="228600" cy="228600"/>
            <wp:effectExtent b="0" l="0" r="0" t="0"/>
            <wp:docPr descr="红星" title="" id="54" name="Picture"/>
            <a:graphic>
              <a:graphicData uri="http://schemas.openxmlformats.org/drawingml/2006/picture">
                <pic:pic>
                  <pic:nvPicPr>
                    <pic:cNvPr descr="assets/img/其它/红星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、</w:t>
      </w:r>
      <w:r>
        <w:t xml:space="preserve">3</w:t>
      </w:r>
      <w:r>
        <w:t xml:space="preserve"> </w:t>
      </w:r>
      <w:r>
        <w:drawing>
          <wp:inline>
            <wp:extent cx="228600" cy="228600"/>
            <wp:effectExtent b="0" l="0" r="0" t="0"/>
            <wp:docPr descr="红星" title="" id="56" name="Picture"/>
            <a:graphic>
              <a:graphicData uri="http://schemas.openxmlformats.org/drawingml/2006/picture">
                <pic:pic>
                  <pic:nvPicPr>
                    <pic:cNvPr descr="assets/img/其它/红星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、</w:t>
      </w:r>
      <w:r>
        <w:t xml:space="preserve">5</w:t>
      </w:r>
      <w:r>
        <w:t xml:space="preserve"> </w:t>
      </w:r>
      <w:r>
        <w:drawing>
          <wp:inline>
            <wp:extent cx="228600" cy="228600"/>
            <wp:effectExtent b="0" l="0" r="0" t="0"/>
            <wp:docPr descr="红星" title="" id="58" name="Picture"/>
            <a:graphic>
              <a:graphicData uri="http://schemas.openxmlformats.org/drawingml/2006/picture">
                <pic:pic>
                  <pic:nvPicPr>
                    <pic:cNvPr descr="assets/img/其它/红星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的加成主要作用于「神火淬炼」</w:t>
      </w:r>
      <w:r>
        <w:drawing>
          <wp:inline>
            <wp:extent cx="228600" cy="228600"/>
            <wp:effectExtent b="0" l="0" r="0" t="0"/>
            <wp:docPr descr="神火淬炼" title="" id="60" name="Picture"/>
            <a:graphic>
              <a:graphicData uri="http://schemas.openxmlformats.org/drawingml/2006/picture">
                <pic:pic>
                  <pic:nvPicPr>
                    <pic:cNvPr descr="assets/img/技能图标/特工技能/伏尔甘技能-神火淬炼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主动技能（淬火强化暴击率/暴击伤害、熔岩冲击等），由于伏尔甘无法上阵，这部分主动技能收益</w:t>
      </w:r>
      <w:r>
        <w:rPr>
          <w:bCs/>
          <w:b/>
        </w:rPr>
        <w:t xml:space="preserve">无法触发</w:t>
      </w:r>
      <w:r>
        <w:t xml:space="preserve">，此处不再展开。</w:t>
      </w:r>
    </w:p>
    <w:bookmarkStart w:id="72" w:name="关键节点分析与伤害累计"/>
    <w:p>
      <w:pPr>
        <w:pStyle w:val="Heading3"/>
      </w:pPr>
      <w:r>
        <w:t xml:space="preserve">关键节点分析与伤害累计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觉醒解锁</w:t>
      </w:r>
      <w:r>
        <w:t xml:space="preserve">：获得基础的对神火</w:t>
      </w:r>
      <w:r>
        <w:drawing>
          <wp:inline>
            <wp:extent cx="228600" cy="228600"/>
            <wp:effectExtent b="0" l="0" r="0" t="0"/>
            <wp:docPr descr="神火" title="" id="62" name="Picture"/>
            <a:graphic>
              <a:graphicData uri="http://schemas.openxmlformats.org/drawingml/2006/picture">
                <pic:pic>
                  <pic:nvPicPr>
                    <pic:cNvPr descr="assets/img/技能图标/战斗中debuff/神火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目标伤害</w:t>
      </w:r>
      <w:r>
        <w:t xml:space="preserve"> </w:t>
      </w:r>
      <w:r>
        <w:t xml:space="preserve">+4%</w:t>
      </w:r>
      <w:r>
        <w:t xml:space="preserve">/层，满 5 层收益为</w:t>
      </w:r>
      <w:r>
        <w:t xml:space="preserve"> </w:t>
      </w:r>
      <w:r>
        <w:rPr>
          <w:bCs/>
          <w:b/>
        </w:rPr>
        <w:t xml:space="preserve">+20%</w:t>
      </w:r>
      <w:r>
        <w:t xml:space="preserve"> </w:t>
      </w:r>
      <w:r>
        <w:t xml:space="preserve">对神火目标伤害；以及最重要的</w:t>
      </w:r>
      <w:r>
        <w:rPr>
          <w:bCs/>
          <w:b/>
        </w:rPr>
        <w:t xml:space="preserve">武器技能初始学习等级+1</w:t>
      </w:r>
      <w:r>
        <w:t xml:space="preserve">。这一步是性价比最高的节点，建议所有玩家优先达成。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觉醒2</w:t>
      </w:r>
      <w:r>
        <w:rPr>
          <w:bCs/>
          <w:b/>
        </w:rPr>
        <w:t xml:space="preserve"> </w:t>
      </w:r>
      <w:r>
        <w:drawing>
          <wp:inline>
            <wp:extent cx="228600" cy="228600"/>
            <wp:effectExtent b="0" l="0" r="0" t="0"/>
            <wp:docPr descr="红星" title="" id="64" name="Picture"/>
            <a:graphic>
              <a:graphicData uri="http://schemas.openxmlformats.org/drawingml/2006/picture">
                <pic:pic>
                  <pic:nvPicPr>
                    <pic:cNvPr descr="assets/img/其它/红星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：追加暴击伤害</w:t>
      </w:r>
      <w:r>
        <w:t xml:space="preserve"> </w:t>
      </w:r>
      <w:r>
        <w:t xml:space="preserve">+6%</w:t>
      </w:r>
      <w:r>
        <w:t xml:space="preserve">/层，满 5 层收益为</w:t>
      </w:r>
      <w:r>
        <w:t xml:space="preserve"> </w:t>
      </w:r>
      <w:r>
        <w:rPr>
          <w:bCs/>
          <w:b/>
        </w:rPr>
        <w:t xml:space="preserve">+30%</w:t>
      </w:r>
      <w:r>
        <w:t xml:space="preserve"> </w:t>
      </w:r>
      <w:r>
        <w:t xml:space="preserve">暴击伤害，对于暴击伤害来说提升一般。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觉醒4</w:t>
      </w:r>
      <w:r>
        <w:rPr>
          <w:bCs/>
          <w:b/>
        </w:rPr>
        <w:t xml:space="preserve"> </w:t>
      </w:r>
      <w:r>
        <w:drawing>
          <wp:inline>
            <wp:extent cx="228600" cy="228600"/>
            <wp:effectExtent b="0" l="0" r="0" t="0"/>
            <wp:docPr descr="红星" title="" id="66" name="Picture"/>
            <a:graphic>
              <a:graphicData uri="http://schemas.openxmlformats.org/drawingml/2006/picture">
                <pic:pic>
                  <pic:nvPicPr>
                    <pic:cNvPr descr="assets/img/其它/红星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：双重收益节点——暴击伤害再</w:t>
      </w:r>
      <w:r>
        <w:t xml:space="preserve"> </w:t>
      </w:r>
      <w:r>
        <w:t xml:space="preserve">+6%</w:t>
      </w:r>
      <w:r>
        <w:t xml:space="preserve">/层，满 5 层收益为累计</w:t>
      </w:r>
      <w:r>
        <w:t xml:space="preserve"> </w:t>
      </w:r>
      <w:r>
        <w:rPr>
          <w:bCs/>
          <w:b/>
        </w:rPr>
        <w:t xml:space="preserve">+60%</w:t>
      </w:r>
      <w:r>
        <w:t xml:space="preserve"> </w:t>
      </w:r>
      <w:r>
        <w:t xml:space="preserve">暴击伤害，同时武器技能初始等级</w:t>
      </w:r>
      <w:r>
        <w:rPr>
          <w:bCs/>
          <w:b/>
        </w:rPr>
        <w:t xml:space="preserve">再+1</w:t>
      </w:r>
      <w:r>
        <w:t xml:space="preserve">（即觉醒 4 后总共 +2）。这是伏尔甘的第二个重大养成节点。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觉醒6</w:t>
      </w:r>
      <w:r>
        <w:rPr>
          <w:bCs/>
          <w:b/>
        </w:rPr>
        <w:t xml:space="preserve"> </w:t>
      </w:r>
      <w:r>
        <w:drawing>
          <wp:inline>
            <wp:extent cx="228600" cy="228600"/>
            <wp:effectExtent b="0" l="0" r="0" t="0"/>
            <wp:docPr descr="红星" title="" id="68" name="Picture"/>
            <a:graphic>
              <a:graphicData uri="http://schemas.openxmlformats.org/drawingml/2006/picture">
                <pic:pic>
                  <pic:nvPicPr>
                    <pic:cNvPr descr="assets/img/其它/红星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：追加对神火</w:t>
      </w:r>
      <w:r>
        <w:drawing>
          <wp:inline>
            <wp:extent cx="228600" cy="228600"/>
            <wp:effectExtent b="0" l="0" r="0" t="0"/>
            <wp:docPr descr="神火" title="" id="70" name="Picture"/>
            <a:graphic>
              <a:graphicData uri="http://schemas.openxmlformats.org/drawingml/2006/picture">
                <pic:pic>
                  <pic:nvPicPr>
                    <pic:cNvPr descr="assets/img/技能图标/战斗中debuff/神火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目标伤害再</w:t>
      </w:r>
      <w:r>
        <w:t xml:space="preserve"> </w:t>
      </w:r>
      <w:r>
        <w:t xml:space="preserve">+6%</w:t>
      </w:r>
      <w:r>
        <w:t xml:space="preserve">/层，满 5 层收益为累计</w:t>
      </w:r>
      <w:r>
        <w:t xml:space="preserve"> </w:t>
      </w:r>
      <w:r>
        <w:rPr>
          <w:bCs/>
          <w:b/>
        </w:rPr>
        <w:t xml:space="preserve">+50%</w:t>
      </w:r>
      <w:r>
        <w:t xml:space="preserve"> </w:t>
      </w:r>
      <w:r>
        <w:t xml:space="preserve">对神火目标伤害，对于神火目标伤害来说提升尚可。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80" w:name="四全游戏唯一属性武器技能初始学习等级1满级2"/>
    <w:p>
      <w:pPr>
        <w:pStyle w:val="Heading2"/>
      </w:pPr>
      <w:r>
        <w:t xml:space="preserve">四、全游戏唯一属性：武器技能初始学习等级+1(满级+2)</w:t>
      </w:r>
    </w:p>
    <w:p>
      <w:pPr>
        <w:pStyle w:val="FirstParagraph"/>
      </w:pPr>
      <w:r>
        <w:t xml:space="preserve">这是</w:t>
      </w:r>
      <w:r>
        <w:drawing>
          <wp:inline>
            <wp:extent cx="228600" cy="228600"/>
            <wp:effectExtent b="0" l="0" r="0" t="0"/>
            <wp:docPr descr="伏尔甘" title="" id="74" name="Picture"/>
            <a:graphic>
              <a:graphicData uri="http://schemas.openxmlformats.org/drawingml/2006/picture">
                <pic:pic>
                  <pic:nvPicPr>
                    <pic:cNvPr descr="assets/img/特工/伏尔甘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最独特也最有讨论价值的属性。</w:t>
      </w:r>
    </w:p>
    <w:p>
      <w:pPr>
        <w:pStyle w:val="BodyText"/>
      </w:pPr>
      <w:r>
        <w:rPr>
          <w:bCs/>
          <w:b/>
        </w:rPr>
        <w:t xml:space="preserve">效果说明</w:t>
      </w:r>
      <w:r>
        <w:t xml:space="preserve">：战斗开局时，你获得的第一个武器技能直接从</w:t>
      </w:r>
      <w:r>
        <w:t xml:space="preserve"> </w:t>
      </w:r>
      <w:r>
        <w:rPr>
          <w:bCs/>
          <w:b/>
        </w:rPr>
        <w:t xml:space="preserve">2级</w:t>
      </w:r>
      <w:r>
        <w:t xml:space="preserve"> </w:t>
      </w:r>
      <w:r>
        <w:t xml:space="preserve">开始学习（而非通常的1级）。觉醒4</w:t>
      </w:r>
      <w:r>
        <w:t xml:space="preserve"> </w:t>
      </w:r>
      <w:r>
        <w:drawing>
          <wp:inline>
            <wp:extent cx="228600" cy="228600"/>
            <wp:effectExtent b="0" l="0" r="0" t="0"/>
            <wp:docPr descr="红星" title="" id="76" name="Picture"/>
            <a:graphic>
              <a:graphicData uri="http://schemas.openxmlformats.org/drawingml/2006/picture">
                <pic:pic>
                  <pic:nvPicPr>
                    <pic:cNvPr descr="assets/img/其它/红星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后再+1，即从</w:t>
      </w:r>
      <w:r>
        <w:t xml:space="preserve"> </w:t>
      </w:r>
      <w:r>
        <w:rPr>
          <w:bCs/>
          <w:b/>
        </w:rPr>
        <w:t xml:space="preserve">3级</w:t>
      </w:r>
      <w:r>
        <w:t xml:space="preserve"> </w:t>
      </w:r>
      <w:r>
        <w:t xml:space="preserve">开始。</w:t>
      </w:r>
    </w:p>
    <w:p>
      <w:pPr>
        <w:pStyle w:val="BodyText"/>
      </w:pPr>
      <w:r>
        <w:rPr>
          <w:bCs/>
          <w:b/>
        </w:rPr>
        <w:t xml:space="preserve">实际意义</w:t>
      </w:r>
      <w:r>
        <w:t xml:space="preserve">：</w:t>
      </w:r>
      <w:r>
        <w:t xml:space="preserve"> </w:t>
      </w:r>
      <w:r>
        <w:t xml:space="preserve">- 开局武器技能等级更高，这意味着回响之战中可以节省2次武器升级所需经验。（觉醒4后是4次经验）</w:t>
      </w:r>
      <w:r>
        <w:t xml:space="preserve"> </w:t>
      </w:r>
      <w:r>
        <w:t xml:space="preserve">- 目前全游戏只有伏尔甘</w:t>
      </w:r>
      <w:r>
        <w:drawing>
          <wp:inline>
            <wp:extent cx="228600" cy="228600"/>
            <wp:effectExtent b="0" l="0" r="0" t="0"/>
            <wp:docPr descr="伏尔甘" title="" id="78" name="Picture"/>
            <a:graphic>
              <a:graphicData uri="http://schemas.openxmlformats.org/drawingml/2006/picture">
                <pic:pic>
                  <pic:nvPicPr>
                    <pic:cNvPr descr="assets/img/特工/伏尔甘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提供这个属性，</w:t>
      </w:r>
      <w:r>
        <w:rPr>
          <w:bCs/>
          <w:b/>
        </w:rPr>
        <w:t xml:space="preserve">没有任何替代品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80"/>
    <w:bookmarkStart w:id="90" w:name="五火神熔炉满层收益汇总"/>
    <w:p>
      <w:pPr>
        <w:pStyle w:val="Heading2"/>
      </w:pPr>
      <w:r>
        <w:t xml:space="preserve">五、火神熔炉满层收益汇总</w:t>
      </w:r>
    </w:p>
    <w:p>
      <w:pPr>
        <w:pStyle w:val="FirstParagraph"/>
      </w:pPr>
      <w:r>
        <w:t xml:space="preserve">以觉醒 6</w:t>
      </w:r>
      <w:r>
        <w:t xml:space="preserve"> </w:t>
      </w:r>
      <w:r>
        <w:drawing>
          <wp:inline>
            <wp:extent cx="228600" cy="228600"/>
            <wp:effectExtent b="0" l="0" r="0" t="0"/>
            <wp:docPr descr="红星" title="" id="81" name="Picture"/>
            <a:graphic>
              <a:graphicData uri="http://schemas.openxmlformats.org/drawingml/2006/picture">
                <pic:pic>
                  <pic:nvPicPr>
                    <pic:cNvPr descr="assets/img/其它/红星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满</w:t>
      </w:r>
      <w:r>
        <w:t xml:space="preserve"> </w:t>
      </w:r>
      <w:r>
        <w:rPr>
          <w:bCs/>
          <w:b/>
        </w:rPr>
        <w:t xml:space="preserve">5</w:t>
      </w:r>
      <w:r>
        <w:t xml:space="preserve"> </w:t>
      </w:r>
      <w:r>
        <w:t xml:space="preserve">层武器掌控为例，</w:t>
      </w:r>
      <w:r>
        <w:drawing>
          <wp:inline>
            <wp:extent cx="228600" cy="228600"/>
            <wp:effectExtent b="0" l="0" r="0" t="0"/>
            <wp:docPr descr="伏尔甘" title="" id="83" name="Picture"/>
            <a:graphic>
              <a:graphicData uri="http://schemas.openxmlformats.org/drawingml/2006/picture">
                <pic:pic>
                  <pic:nvPicPr>
                    <pic:cNvPr descr="assets/img/特工/伏尔甘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全局被动总收益：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520"/>
        <w:gridCol w:w="44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属性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总计加成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对神火目标伤害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+50%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暴击伤害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+60%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武器技能初始学习等级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+2</w:t>
            </w:r>
          </w:p>
        </w:tc>
      </w:tr>
    </w:tbl>
    <w:p>
      <w:pPr>
        <w:pStyle w:val="BodyText"/>
      </w:pPr>
      <w:r>
        <w:t xml:space="preserve">需要注意的是，「对神火目标伤害」</w:t>
      </w:r>
      <w:r>
        <w:drawing>
          <wp:inline>
            <wp:extent cx="228600" cy="228600"/>
            <wp:effectExtent b="0" l="0" r="0" t="0"/>
            <wp:docPr descr="神火" title="" id="85" name="Picture"/>
            <a:graphic>
              <a:graphicData uri="http://schemas.openxmlformats.org/drawingml/2006/picture">
                <pic:pic>
                  <pic:nvPicPr>
                    <pic:cNvPr descr="assets/img/技能图标/战斗中debuff/神火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与「裂伤」</w:t>
      </w:r>
      <w:r>
        <w:drawing>
          <wp:inline>
            <wp:extent cx="228600" cy="228600"/>
            <wp:effectExtent b="0" l="0" r="0" t="0"/>
            <wp:docPr descr="裂伤" title="" id="88" name="Picture"/>
            <a:graphic>
              <a:graphicData uri="http://schemas.openxmlformats.org/drawingml/2006/picture">
                <pic:pic>
                  <pic:nvPicPr>
                    <pic:cNvPr descr="assets/img/技能图标/战斗中debuff/裂伤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处于同一乘区，两者之间为相加关系而非相乘。已堆叠高额裂伤加成的玩家，伏尔甘神火伤害的边际收益会相对降低。</w:t>
      </w:r>
    </w:p>
    <w:p>
      <w:r>
        <w:pict>
          <v:rect style="width:0;height:1.5pt" o:hralign="center" o:hrstd="t" o:hr="t"/>
        </w:pict>
      </w:r>
    </w:p>
    <w:bookmarkEnd w:id="90"/>
    <w:bookmarkStart w:id="105" w:name="六养成建议"/>
    <w:p>
      <w:pPr>
        <w:pStyle w:val="Heading2"/>
      </w:pPr>
      <w:r>
        <w:t xml:space="preserve">六、养成建议</w:t>
      </w:r>
    </w:p>
    <w:bookmarkStart w:id="99" w:name="优先级路线"/>
    <w:p>
      <w:pPr>
        <w:pStyle w:val="Heading3"/>
      </w:pPr>
      <w:r>
        <w:t xml:space="preserve">优先级路线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第一优先级：觉醒解锁</w:t>
      </w:r>
      <w:r>
        <w:t xml:space="preserve">（获取武器等级+1 + 神火</w:t>
      </w:r>
      <w:r>
        <w:drawing>
          <wp:inline>
            <wp:extent cx="228600" cy="228600"/>
            <wp:effectExtent b="0" l="0" r="0" t="0"/>
            <wp:docPr descr="神火" title="" id="91" name="Picture"/>
            <a:graphic>
              <a:graphicData uri="http://schemas.openxmlformats.org/drawingml/2006/picture">
                <pic:pic>
                  <pic:nvPicPr>
                    <pic:cNvPr descr="assets/img/技能图标/战斗中debuff/神火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伤害基础层）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第二优先级：觉醒4</w:t>
      </w:r>
      <w:r>
        <w:rPr>
          <w:bCs/>
          <w:b/>
        </w:rPr>
        <w:t xml:space="preserve"> </w:t>
      </w:r>
      <w:r>
        <w:drawing>
          <wp:inline>
            <wp:extent cx="228600" cy="228600"/>
            <wp:effectExtent b="0" l="0" r="0" t="0"/>
            <wp:docPr descr="红星" title="" id="93" name="Picture"/>
            <a:graphic>
              <a:graphicData uri="http://schemas.openxmlformats.org/drawingml/2006/picture">
                <pic:pic>
                  <pic:nvPicPr>
                    <pic:cNvPr descr="assets/img/其它/红星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（武器等级再+1，暴击伤害</w:t>
      </w:r>
      <w:r>
        <w:t xml:space="preserve">+60%</w:t>
      </w:r>
      <w:r>
        <w:t xml:space="preserve">满层）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第三优先级：觉醒6</w:t>
      </w:r>
      <w:r>
        <w:rPr>
          <w:bCs/>
          <w:b/>
        </w:rPr>
        <w:t xml:space="preserve"> </w:t>
      </w:r>
      <w:r>
        <w:drawing>
          <wp:inline>
            <wp:extent cx="228600" cy="228600"/>
            <wp:effectExtent b="0" l="0" r="0" t="0"/>
            <wp:docPr descr="红星" title="" id="95" name="Picture"/>
            <a:graphic>
              <a:graphicData uri="http://schemas.openxmlformats.org/drawingml/2006/picture">
                <pic:pic>
                  <pic:nvPicPr>
                    <pic:cNvPr descr="assets/img/其它/红星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（神火</w:t>
      </w:r>
      <w:r>
        <w:drawing>
          <wp:inline>
            <wp:extent cx="228600" cy="228600"/>
            <wp:effectExtent b="0" l="0" r="0" t="0"/>
            <wp:docPr descr="神火" title="" id="97" name="Picture"/>
            <a:graphic>
              <a:graphicData uri="http://schemas.openxmlformats.org/drawingml/2006/picture">
                <pic:pic>
                  <pic:nvPicPr>
                    <pic:cNvPr descr="assets/img/技能图标/战斗中debuff/神火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目标伤害拉满至</w:t>
      </w:r>
      <w:r>
        <w:t xml:space="preserve">+50%</w:t>
      </w:r>
      <w:r>
        <w:t xml:space="preserve">）</w:t>
      </w:r>
    </w:p>
    <w:bookmarkEnd w:id="99"/>
    <w:bookmarkStart w:id="104" w:name="不同玩家的养成策略"/>
    <w:p>
      <w:pPr>
        <w:pStyle w:val="Heading3"/>
      </w:pPr>
      <w:r>
        <w:t xml:space="preserve">不同玩家的养成策略</w:t>
      </w:r>
    </w:p>
    <w:p>
      <w:pPr>
        <w:pStyle w:val="FirstParagraph"/>
      </w:pPr>
      <w:r>
        <w:t xml:space="preserve">为了方便理解，此处仅针对未配置/培养宠物「海龟」的玩家情况进行策略分析：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没有解锁哪吒的玩家</w:t>
      </w:r>
      <w:r>
        <w:t xml:space="preserve">：优先解锁哪吒</w:t>
      </w:r>
      <w:r>
        <w:drawing>
          <wp:inline>
            <wp:extent cx="228600" cy="228600"/>
            <wp:effectExtent b="0" l="0" r="0" t="0"/>
            <wp:docPr descr="哪吒" title="" id="100" name="Picture"/>
            <a:graphic>
              <a:graphicData uri="http://schemas.openxmlformats.org/drawingml/2006/picture">
                <pic:pic>
                  <pic:nvPicPr>
                    <pic:cNvPr descr="assets/img/特工/哪吒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，因为没有哪吒无法挂神火</w:t>
      </w:r>
      <w:r>
        <w:drawing>
          <wp:inline>
            <wp:extent cx="228600" cy="228600"/>
            <wp:effectExtent b="0" l="0" r="0" t="0"/>
            <wp:docPr descr="神火" title="" id="102" name="Picture"/>
            <a:graphic>
              <a:graphicData uri="http://schemas.openxmlformats.org/drawingml/2006/picture">
                <pic:pic>
                  <pic:nvPicPr>
                    <pic:cNvPr descr="assets/img/技能图标/战斗中debuff/神火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buff，就无法触发伏尔甘的「对神火目标伤害」属性。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已解锁哪吒但哪吒没有觉醒的玩家</w:t>
      </w:r>
      <w:r>
        <w:t xml:space="preserve">：建议解锁伏尔甘即可，有SP碎片优先哪吒。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哪吒觉醒 1 星或者 2 星的玩家</w:t>
      </w:r>
      <w:r>
        <w:t xml:space="preserve">：可以先解锁伏尔甘，有SP碎片再觉醒伏尔甘。</w:t>
      </w:r>
    </w:p>
    <w:p>
      <w:pPr>
        <w:pStyle w:val="BodyText"/>
      </w:pPr>
      <w:r>
        <w:t xml:space="preserve">授人以鱼不如授人以渔，推荐你用弹壳伤害计算器去详细计算哪吒和伏尔甘的碎片投入。计算器地址：https://sio-tools.exp0.dev/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10" w:name="七全面总结"/>
    <w:p>
      <w:pPr>
        <w:pStyle w:val="Heading2"/>
      </w:pPr>
      <w:r>
        <w:t xml:space="preserve">七、全面总结</w:t>
      </w:r>
    </w:p>
    <w:p>
      <w:pPr>
        <w:pStyle w:val="FirstParagraph"/>
      </w:pPr>
      <w:r>
        <w:t xml:space="preserve">总的来说</w:t>
      </w:r>
      <w:r>
        <w:drawing>
          <wp:inline>
            <wp:extent cx="228600" cy="228600"/>
            <wp:effectExtent b="0" l="0" r="0" t="0"/>
            <wp:docPr descr="伏尔甘" title="" id="106" name="Picture"/>
            <a:graphic>
              <a:graphicData uri="http://schemas.openxmlformats.org/drawingml/2006/picture">
                <pic:pic>
                  <pic:nvPicPr>
                    <pic:cNvPr descr="assets/img/特工/伏尔甘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作为一个「不上阵但全局生效」的SP特工，定位类似龟中的紫龟。他的核心价值在于通过「火神熔炉」</w:t>
      </w:r>
      <w:r>
        <w:drawing>
          <wp:inline>
            <wp:extent cx="228600" cy="228600"/>
            <wp:effectExtent b="0" l="0" r="0" t="0"/>
            <wp:docPr descr="火神熔炉" title="" id="108" name="Picture"/>
            <a:graphic>
              <a:graphicData uri="http://schemas.openxmlformats.org/drawingml/2006/picture">
                <pic:pic>
                  <pic:nvPicPr>
                    <pic:cNvPr descr="assets/img/技能图标/特工技能/伏尔甘技能-火神熔炉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每超武一个技能就提供可观的伤害加成，以及游戏内独一份的武器技能初始学习等级提升。对于喜欢玩回响模式的玩家来说提升还是可以的。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【免责声明】本攻略纯属个人经验分享，仅供参考，不构成任何消费建议。游戏版本更新较快，具体数值以游戏内实际表现为准。本攻略所引用的美术图片及游戏内截图版权均归 Habby 公司所有。</w:t>
      </w:r>
    </w:p>
    <w:p>
      <w:pPr>
        <w:pStyle w:val="BodyText"/>
      </w:pPr>
      <w:r>
        <w:t xml:space="preserve">如果本篇攻略帮到了你，别忘了点赞和关注哦！你们的支持是我更新的动力！对攻略有疑问？欢迎在评论区留言讨论，我会第一时间回复大家，我们下期再见！</w:t>
      </w:r>
    </w:p>
    <w:bookmarkEnd w:id="11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7" Target="media/rId47.png" /><Relationship Type="http://schemas.openxmlformats.org/officeDocument/2006/relationships/image" Id="rId31" Target="media/rId31.png" /><Relationship Type="http://schemas.openxmlformats.org/officeDocument/2006/relationships/image" Id="rId87" Target="media/rId87.png" /><Relationship Type="http://schemas.openxmlformats.org/officeDocument/2006/relationships/image" Id="rId28" Target="media/rId28.png" /><Relationship Type="http://schemas.openxmlformats.org/officeDocument/2006/relationships/image" Id="rId25" Target="media/rId25.png" /><Relationship Type="http://schemas.openxmlformats.org/officeDocument/2006/relationships/image" Id="rId20" Target="media/rId20.png" /><Relationship Type="http://schemas.openxmlformats.org/officeDocument/2006/relationships/image" Id="rId34" Target="media/rId3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【特工攻略】SP特工伏尔甘强度分析前瞻</dc:title>
  <dc:creator>弹壳呱呱</dc:creator>
  <cp:keywords/>
  <dcterms:created xsi:type="dcterms:W3CDTF">2026-06-24T14:27:16Z</dcterms:created>
  <dcterms:modified xsi:type="dcterms:W3CDTF">2026-06-24T14:27:16Z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2026-06-24</vt:lpwstr>
  </property>
  <property fmtid="{D5CDD505-2E9C-101B-9397-08002B2CF9AE}" pid="3" name="image">
    <vt:lpwstr>/Users/hbt/my-project/content/danke/my-articles-md/特工/SP特工伏尔甘强度分析前瞻/cover.png</vt:lpwstr>
  </property>
  <property fmtid="{D5CDD505-2E9C-101B-9397-08002B2CF9AE}" pid="4" name="lastmod">
    <vt:lpwstr>2026-06-24</vt:lpwstr>
  </property>
  <property fmtid="{D5CDD505-2E9C-101B-9397-08002B2CF9AE}" pid="5" name="summary">
    <vt:lpwstr>深入拆解SP特工伏尔甘的技能机制、觉醒被动收益、全游戏唯一的武器技能初始等级+1属性，以及不同资源条件下的养成优先级建议。</vt:lpwstr>
  </property>
</Properties>
</file>