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上海民远职业技术学院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年秋季普通高等学校全国统考招生章程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2019-06-30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2019</w:t>
      </w:r>
      <w:r>
        <w:rPr>
          <w:rFonts w:ascii="SimSun" w:eastAsia="SimSun" w:hAnsi="SimSun" w:cs="SimSun"/>
        </w:rPr>
        <w:t>年上海市普通高校招生章程核准备案表（正表）</w:t>
      </w:r>
      <w:r>
        <w:rPr>
          <w:rFonts w:ascii="Times New Roman" w:eastAsia="Times New Roman" w:hAnsi="Times New Roman" w:cs="Times New Roman"/>
        </w:rPr>
        <w:t xml:space="preserve"> 2019</w:t>
      </w:r>
      <w:r>
        <w:rPr>
          <w:rFonts w:ascii="SimSun" w:eastAsia="SimSun" w:hAnsi="SimSun" w:cs="SimSun"/>
        </w:rPr>
        <w:t>年上海市普通高等学校全国统考招生章程</w:t>
      </w:r>
      <w:r>
        <w:rPr>
          <w:rFonts w:ascii="Times New Roman" w:eastAsia="Times New Roman" w:hAnsi="Times New Roman" w:cs="Times New Roman"/>
        </w:rPr>
        <w:t xml:space="preserve"> </w:t>
      </w:r>
      <w:r>
        <w:rPr>
          <w:rFonts w:ascii="SimSun" w:eastAsia="SimSun" w:hAnsi="SimSun" w:cs="SimSun"/>
        </w:rPr>
        <w:t>（秋季统一高考）</w:t>
      </w:r>
      <w:r>
        <w:rPr>
          <w:rFonts w:ascii="Times New Roman" w:eastAsia="Times New Roman" w:hAnsi="Times New Roman" w:cs="Times New Roman"/>
        </w:rPr>
        <w:t xml:space="preserve"> </w:t>
      </w:r>
      <w:r>
        <w:rPr>
          <w:rFonts w:ascii="SimSun" w:eastAsia="SimSun" w:hAnsi="SimSun" w:cs="SimSun"/>
        </w:rPr>
        <w:t>一、院校全称</w:t>
      </w:r>
      <w:r>
        <w:rPr>
          <w:rFonts w:ascii="Times New Roman" w:eastAsia="Times New Roman" w:hAnsi="Times New Roman" w:cs="Times New Roman"/>
        </w:rPr>
        <w:t xml:space="preserve"> </w:t>
      </w:r>
      <w:r>
        <w:rPr>
          <w:rFonts w:ascii="SimSun" w:eastAsia="SimSun" w:hAnsi="SimSun" w:cs="SimSun"/>
        </w:rPr>
        <w:t>上海民远职业技术学院</w:t>
      </w:r>
      <w:r>
        <w:rPr>
          <w:rFonts w:ascii="Times New Roman" w:eastAsia="Times New Roman" w:hAnsi="Times New Roman" w:cs="Times New Roman"/>
        </w:rPr>
        <w:t xml:space="preserve"> </w:t>
      </w:r>
      <w:r>
        <w:rPr>
          <w:rFonts w:ascii="SimSun" w:eastAsia="SimSun" w:hAnsi="SimSun" w:cs="SimSun"/>
        </w:rPr>
        <w:t>二、就读校址</w:t>
      </w:r>
      <w:r>
        <w:rPr>
          <w:rFonts w:ascii="Times New Roman" w:eastAsia="Times New Roman" w:hAnsi="Times New Roman" w:cs="Times New Roman"/>
        </w:rPr>
        <w:t xml:space="preserve"> </w:t>
      </w:r>
      <w:r>
        <w:rPr>
          <w:rFonts w:ascii="SimSun" w:eastAsia="SimSun" w:hAnsi="SimSun" w:cs="SimSun"/>
        </w:rPr>
        <w:t>上海市浦东新区唐陆路</w:t>
      </w:r>
      <w:r>
        <w:rPr>
          <w:rFonts w:ascii="Times New Roman" w:eastAsia="Times New Roman" w:hAnsi="Times New Roman" w:cs="Times New Roman"/>
        </w:rPr>
        <w:t>3892</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三、招生层次</w:t>
      </w:r>
      <w:r>
        <w:rPr>
          <w:rFonts w:ascii="Times New Roman" w:eastAsia="Times New Roman" w:hAnsi="Times New Roman" w:cs="Times New Roman"/>
        </w:rPr>
        <w:t xml:space="preserve"> </w:t>
      </w:r>
      <w:r>
        <w:rPr>
          <w:rFonts w:ascii="Times New Roman" w:eastAsia="Times New Roman" w:hAnsi="Times New Roman" w:cs="Times New Roman"/>
        </w:rPr>
        <w:t xml:space="preserve">□ </w:t>
      </w:r>
      <w:r>
        <w:rPr>
          <w:rFonts w:ascii="SimSun" w:eastAsia="SimSun" w:hAnsi="SimSun" w:cs="SimSun"/>
        </w:rPr>
        <w:t>本科</w:t>
      </w:r>
      <w:r>
        <w:rPr>
          <w:rFonts w:ascii="Times New Roman" w:eastAsia="Times New Roman" w:hAnsi="Times New Roman" w:cs="Times New Roman"/>
        </w:rPr>
        <w:t xml:space="preserve"> ■ </w:t>
      </w:r>
      <w:r>
        <w:rPr>
          <w:rFonts w:ascii="SimSun" w:eastAsia="SimSun" w:hAnsi="SimSun" w:cs="SimSun"/>
        </w:rPr>
        <w:t>高职</w:t>
      </w:r>
      <w:r>
        <w:rPr>
          <w:rFonts w:ascii="Times New Roman" w:eastAsia="Times New Roman" w:hAnsi="Times New Roman" w:cs="Times New Roman"/>
        </w:rPr>
        <w:t xml:space="preserve"> □ </w:t>
      </w:r>
      <w:r>
        <w:rPr>
          <w:rFonts w:ascii="SimSun" w:eastAsia="SimSun" w:hAnsi="SimSun" w:cs="SimSun"/>
        </w:rPr>
        <w:t>专科</w:t>
      </w:r>
      <w:r>
        <w:rPr>
          <w:rFonts w:ascii="Times New Roman" w:eastAsia="Times New Roman" w:hAnsi="Times New Roman" w:cs="Times New Roman"/>
        </w:rPr>
        <w:t xml:space="preserve"> </w:t>
      </w:r>
      <w:r>
        <w:rPr>
          <w:rFonts w:ascii="SimSun" w:eastAsia="SimSun" w:hAnsi="SimSun" w:cs="SimSun"/>
        </w:rPr>
        <w:t>四、办学类型</w:t>
      </w:r>
      <w:r>
        <w:rPr>
          <w:rFonts w:ascii="Times New Roman" w:eastAsia="Times New Roman" w:hAnsi="Times New Roman" w:cs="Times New Roman"/>
        </w:rPr>
        <w:t xml:space="preserve"> </w:t>
      </w:r>
      <w:r>
        <w:rPr>
          <w:rFonts w:ascii="Times New Roman" w:eastAsia="Times New Roman" w:hAnsi="Times New Roman" w:cs="Times New Roman"/>
        </w:rPr>
        <w:t xml:space="preserve">□ </w:t>
      </w:r>
      <w:r>
        <w:rPr>
          <w:rFonts w:ascii="SimSun" w:eastAsia="SimSun" w:hAnsi="SimSun" w:cs="SimSun"/>
        </w:rPr>
        <w:t>普通高等学校</w:t>
      </w:r>
      <w:r>
        <w:rPr>
          <w:rFonts w:ascii="Times New Roman" w:eastAsia="Times New Roman" w:hAnsi="Times New Roman" w:cs="Times New Roman"/>
        </w:rPr>
        <w:t xml:space="preserve"> □ </w:t>
      </w:r>
      <w:r>
        <w:rPr>
          <w:rFonts w:ascii="SimSun" w:eastAsia="SimSun" w:hAnsi="SimSun" w:cs="SimSun"/>
        </w:rPr>
        <w:t>成人高等学校</w:t>
      </w:r>
      <w:r>
        <w:rPr>
          <w:rFonts w:ascii="Times New Roman" w:eastAsia="Times New Roman" w:hAnsi="Times New Roman" w:cs="Times New Roman"/>
        </w:rPr>
        <w:t xml:space="preserve"> □ </w:t>
      </w:r>
      <w:r>
        <w:rPr>
          <w:rFonts w:ascii="SimSun" w:eastAsia="SimSun" w:hAnsi="SimSun" w:cs="SimSun"/>
        </w:rPr>
        <w:t>公办高等学校</w:t>
      </w:r>
      <w:r>
        <w:rPr>
          <w:rFonts w:ascii="Times New Roman" w:eastAsia="Times New Roman" w:hAnsi="Times New Roman" w:cs="Times New Roman"/>
        </w:rPr>
        <w:t xml:space="preserve"> ■ </w:t>
      </w:r>
      <w:r>
        <w:rPr>
          <w:rFonts w:ascii="SimSun" w:eastAsia="SimSun" w:hAnsi="SimSun" w:cs="SimSun"/>
        </w:rPr>
        <w:t>民办高等学校</w:t>
      </w:r>
      <w:r>
        <w:rPr>
          <w:rFonts w:ascii="Times New Roman" w:eastAsia="Times New Roman" w:hAnsi="Times New Roman" w:cs="Times New Roman"/>
        </w:rPr>
        <w:t xml:space="preserve"> □ </w:t>
      </w:r>
      <w:r>
        <w:rPr>
          <w:rFonts w:ascii="SimSun" w:eastAsia="SimSun" w:hAnsi="SimSun" w:cs="SimSun"/>
        </w:rPr>
        <w:t>独立学院</w:t>
      </w:r>
      <w:r>
        <w:rPr>
          <w:rFonts w:ascii="Times New Roman" w:eastAsia="Times New Roman" w:hAnsi="Times New Roman" w:cs="Times New Roman"/>
        </w:rPr>
        <w:t xml:space="preserve"> □ </w:t>
      </w:r>
      <w:r>
        <w:rPr>
          <w:rFonts w:ascii="SimSun" w:eastAsia="SimSun" w:hAnsi="SimSun" w:cs="SimSun"/>
        </w:rPr>
        <w:t>高等专科学校</w:t>
      </w:r>
      <w:r>
        <w:rPr>
          <w:rFonts w:ascii="Times New Roman" w:eastAsia="Times New Roman" w:hAnsi="Times New Roman" w:cs="Times New Roman"/>
        </w:rPr>
        <w:t xml:space="preserve"> ■ </w:t>
      </w:r>
      <w:r>
        <w:rPr>
          <w:rFonts w:ascii="SimSun" w:eastAsia="SimSun" w:hAnsi="SimSun" w:cs="SimSun"/>
        </w:rPr>
        <w:t>高等职业技术学校</w:t>
      </w:r>
      <w:r>
        <w:rPr>
          <w:rFonts w:ascii="Times New Roman" w:eastAsia="Times New Roman" w:hAnsi="Times New Roman" w:cs="Times New Roman"/>
        </w:rPr>
        <w:t xml:space="preserve"> </w:t>
      </w:r>
      <w:r>
        <w:rPr>
          <w:rFonts w:ascii="SimSun" w:eastAsia="SimSun" w:hAnsi="SimSun" w:cs="SimSun"/>
        </w:rPr>
        <w:t>五、颁发学历证书的院校名称及证书种类</w:t>
      </w:r>
      <w:r>
        <w:rPr>
          <w:rFonts w:ascii="Times New Roman" w:eastAsia="Times New Roman" w:hAnsi="Times New Roman" w:cs="Times New Roman"/>
        </w:rPr>
        <w:t xml:space="preserve"> </w:t>
      </w:r>
      <w:r>
        <w:rPr>
          <w:rFonts w:ascii="SimSun" w:eastAsia="SimSun" w:hAnsi="SimSun" w:cs="SimSun"/>
        </w:rPr>
        <w:t>院校名称</w:t>
      </w:r>
      <w:r>
        <w:rPr>
          <w:rFonts w:ascii="Times New Roman" w:eastAsia="Times New Roman" w:hAnsi="Times New Roman" w:cs="Times New Roman"/>
        </w:rPr>
        <w:t xml:space="preserve"> </w:t>
      </w:r>
      <w:r>
        <w:rPr>
          <w:rFonts w:ascii="SimSun" w:eastAsia="SimSun" w:hAnsi="SimSun" w:cs="SimSun"/>
        </w:rPr>
        <w:t>上海民远职业技术学院</w:t>
      </w:r>
      <w:r>
        <w:rPr>
          <w:rFonts w:ascii="Times New Roman" w:eastAsia="Times New Roman" w:hAnsi="Times New Roman" w:cs="Times New Roman"/>
        </w:rPr>
        <w:t xml:space="preserve"> </w:t>
      </w:r>
      <w:r>
        <w:rPr>
          <w:rFonts w:ascii="SimSun" w:eastAsia="SimSun" w:hAnsi="SimSun" w:cs="SimSun"/>
        </w:rPr>
        <w:t>证书种类</w:t>
      </w:r>
      <w:r>
        <w:rPr>
          <w:rFonts w:ascii="Times New Roman" w:eastAsia="Times New Roman" w:hAnsi="Times New Roman" w:cs="Times New Roman"/>
        </w:rPr>
        <w:t xml:space="preserve"> </w:t>
      </w:r>
      <w:r>
        <w:rPr>
          <w:rFonts w:ascii="SimSun" w:eastAsia="SimSun" w:hAnsi="SimSun" w:cs="SimSun"/>
        </w:rPr>
        <w:t>修学期满，符合毕业要求，颁发上海民远职业技术学院的专科毕业证书。</w:t>
      </w:r>
      <w:r>
        <w:rPr>
          <w:rFonts w:ascii="Times New Roman" w:eastAsia="Times New Roman" w:hAnsi="Times New Roman" w:cs="Times New Roman"/>
        </w:rPr>
        <w:t xml:space="preserve"> </w:t>
      </w:r>
      <w:r>
        <w:rPr>
          <w:rFonts w:ascii="SimSun" w:eastAsia="SimSun" w:hAnsi="SimSun" w:cs="SimSun"/>
        </w:rPr>
        <w:t>六、院校招生管理机构</w:t>
      </w:r>
      <w:r>
        <w:rPr>
          <w:rFonts w:ascii="Times New Roman" w:eastAsia="Times New Roman" w:hAnsi="Times New Roman" w:cs="Times New Roman"/>
        </w:rPr>
        <w:t xml:space="preserve"> </w:t>
      </w:r>
      <w:r>
        <w:rPr>
          <w:rFonts w:ascii="SimSun" w:eastAsia="SimSun" w:hAnsi="SimSun" w:cs="SimSun"/>
        </w:rPr>
        <w:t>上海民远职业技术学院招生领导小组是我校招生工作的最高决策机构，统一领导学校招生工作；上海民远职业技术学院招生办公室是我校组织和实施招生工作的常设机构，负责学校秋季统一招生的日常工作；上海民远职业技术学院监察小组是我校招生工作纪检监察机构。</w:t>
      </w:r>
      <w:r>
        <w:rPr>
          <w:rFonts w:ascii="Times New Roman" w:eastAsia="Times New Roman" w:hAnsi="Times New Roman" w:cs="Times New Roman"/>
        </w:rPr>
        <w:t xml:space="preserve"> </w:t>
      </w:r>
      <w:r>
        <w:rPr>
          <w:rFonts w:ascii="SimSun" w:eastAsia="SimSun" w:hAnsi="SimSun" w:cs="SimSun"/>
        </w:rPr>
        <w:t>七、招生计划分配</w:t>
      </w:r>
      <w:r>
        <w:rPr>
          <w:rFonts w:ascii="Times New Roman" w:eastAsia="Times New Roman" w:hAnsi="Times New Roman" w:cs="Times New Roman"/>
        </w:rPr>
        <w:t xml:space="preserve"> </w:t>
      </w:r>
      <w:r>
        <w:rPr>
          <w:rFonts w:ascii="SimSun" w:eastAsia="SimSun" w:hAnsi="SimSun" w:cs="SimSun"/>
        </w:rPr>
        <w:t>的原则和办法</w:t>
      </w:r>
      <w:r>
        <w:rPr>
          <w:rFonts w:ascii="Times New Roman" w:eastAsia="Times New Roman" w:hAnsi="Times New Roman" w:cs="Times New Roman"/>
        </w:rPr>
        <w:t xml:space="preserve"> </w:t>
      </w:r>
      <w:r>
        <w:rPr>
          <w:rFonts w:ascii="SimSun" w:eastAsia="SimSun" w:hAnsi="SimSun" w:cs="SimSun"/>
        </w:rPr>
        <w:t>一、我校依据上海市教育委员会核准的年度招生规模，结合学校发展定位与办学条件，统筹考虑近年分省分专业招生计划编制及使用情况，科学、合理地编制学校本年度分省分专业招生计划。</w:t>
      </w:r>
      <w:r>
        <w:rPr>
          <w:rFonts w:ascii="Times New Roman" w:eastAsia="Times New Roman" w:hAnsi="Times New Roman" w:cs="Times New Roman"/>
        </w:rPr>
        <w:t xml:space="preserve"> </w:t>
      </w:r>
      <w:r>
        <w:rPr>
          <w:rFonts w:ascii="SimSun" w:eastAsia="SimSun" w:hAnsi="SimSun" w:cs="SimSun"/>
        </w:rPr>
        <w:t>二、各招生专业无男女比例限制。</w:t>
      </w:r>
      <w:r>
        <w:rPr>
          <w:rFonts w:ascii="Times New Roman" w:eastAsia="Times New Roman" w:hAnsi="Times New Roman" w:cs="Times New Roman"/>
        </w:rPr>
        <w:t xml:space="preserve"> </w:t>
      </w:r>
      <w:r>
        <w:rPr>
          <w:rFonts w:ascii="SimSun" w:eastAsia="SimSun" w:hAnsi="SimSun" w:cs="SimSun"/>
        </w:rPr>
        <w:t>三、本年度我校分省分专业招生计划、高考改革省市选考科目要求等详见各省级招生主管部门（以下简称省级招办）编印的</w:t>
      </w:r>
      <w:r>
        <w:rPr>
          <w:rFonts w:ascii="Times New Roman" w:eastAsia="Times New Roman" w:hAnsi="Times New Roman" w:cs="Times New Roman"/>
        </w:rPr>
        <w:t>2019</w:t>
      </w:r>
      <w:r>
        <w:rPr>
          <w:rFonts w:ascii="SimSun" w:eastAsia="SimSun" w:hAnsi="SimSun" w:cs="SimSun"/>
        </w:rPr>
        <w:t>年普通高等学校招生专业和计划相关文件。</w:t>
      </w:r>
      <w:r>
        <w:rPr>
          <w:rFonts w:ascii="Times New Roman" w:eastAsia="Times New Roman" w:hAnsi="Times New Roman" w:cs="Times New Roman"/>
        </w:rPr>
        <w:t xml:space="preserve"> </w:t>
      </w:r>
      <w:r>
        <w:rPr>
          <w:rFonts w:ascii="SimSun" w:eastAsia="SimSun" w:hAnsi="SimSun" w:cs="SimSun"/>
        </w:rPr>
        <w:t>八、专业培养对入学外</w:t>
      </w:r>
      <w:r>
        <w:rPr>
          <w:rFonts w:ascii="Times New Roman" w:eastAsia="Times New Roman" w:hAnsi="Times New Roman" w:cs="Times New Roman"/>
        </w:rPr>
        <w:t xml:space="preserve"> </w:t>
      </w:r>
      <w:r>
        <w:rPr>
          <w:rFonts w:ascii="SimSun" w:eastAsia="SimSun" w:hAnsi="SimSun" w:cs="SimSun"/>
        </w:rPr>
        <w:t>语考试语种的要求</w:t>
      </w:r>
      <w:r>
        <w:rPr>
          <w:rFonts w:ascii="Times New Roman" w:eastAsia="Times New Roman" w:hAnsi="Times New Roman" w:cs="Times New Roman"/>
        </w:rPr>
        <w:t xml:space="preserve"> </w:t>
      </w:r>
      <w:r>
        <w:rPr>
          <w:rFonts w:ascii="SimSun" w:eastAsia="SimSun" w:hAnsi="SimSun" w:cs="SimSun"/>
        </w:rPr>
        <w:t>外语语种不限，入学后应用韩语（国际导游方向）教学语种为韩语和英语；其它专业入学后教学语种为英语。</w:t>
      </w:r>
      <w:r>
        <w:rPr>
          <w:rFonts w:ascii="Times New Roman" w:eastAsia="Times New Roman" w:hAnsi="Times New Roman" w:cs="Times New Roman"/>
        </w:rPr>
        <w:t xml:space="preserve"> </w:t>
      </w:r>
      <w:r>
        <w:rPr>
          <w:rFonts w:ascii="SimSun" w:eastAsia="SimSun" w:hAnsi="SimSun" w:cs="SimSun"/>
        </w:rPr>
        <w:t>九、身体健康状况要求</w:t>
      </w:r>
      <w:r>
        <w:rPr>
          <w:rFonts w:ascii="Times New Roman" w:eastAsia="Times New Roman" w:hAnsi="Times New Roman" w:cs="Times New Roman"/>
        </w:rPr>
        <w:t xml:space="preserve"> </w:t>
      </w:r>
      <w:r>
        <w:rPr>
          <w:rFonts w:ascii="SimSun" w:eastAsia="SimSun" w:hAnsi="SimSun" w:cs="SimSun"/>
        </w:rPr>
        <w:t>以教育部、卫生部和中国残疾人联合会印发的《普通高等学校招生体检工作指导意见》（教学</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号）及有关补充规定为依据，考生须据实上报健康状况。若隐瞒病情病史，学校将按照本校学籍管理规定中有关退学与休学的规定执行。艺术类专业色盲、色弱不宜。</w:t>
      </w:r>
      <w:r>
        <w:rPr>
          <w:rFonts w:ascii="Times New Roman" w:eastAsia="Times New Roman" w:hAnsi="Times New Roman" w:cs="Times New Roman"/>
        </w:rPr>
        <w:t xml:space="preserve"> </w:t>
      </w:r>
      <w:r>
        <w:rPr>
          <w:rFonts w:ascii="SimSun" w:eastAsia="SimSun" w:hAnsi="SimSun" w:cs="SimSun"/>
        </w:rPr>
        <w:t>十、加分政策</w:t>
      </w:r>
      <w:r>
        <w:rPr>
          <w:rFonts w:ascii="Times New Roman" w:eastAsia="Times New Roman" w:hAnsi="Times New Roman" w:cs="Times New Roman"/>
        </w:rPr>
        <w:t xml:space="preserve"> </w:t>
      </w:r>
      <w:r>
        <w:rPr>
          <w:rFonts w:ascii="SimSun" w:eastAsia="SimSun" w:hAnsi="SimSun" w:cs="SimSun"/>
        </w:rPr>
        <w:t>我校认可教育部和各省级招办根据教育部相关规定给予考生的加分政策。我校原则上认可考生具备的所有加分项中最高分一项，且最高不超过</w:t>
      </w:r>
      <w:r>
        <w:rPr>
          <w:rFonts w:ascii="Times New Roman" w:eastAsia="Times New Roman" w:hAnsi="Times New Roman" w:cs="Times New Roman"/>
        </w:rPr>
        <w:t>20</w:t>
      </w:r>
      <w:r>
        <w:rPr>
          <w:rFonts w:ascii="SimSun" w:eastAsia="SimSun" w:hAnsi="SimSun" w:cs="SimSun"/>
        </w:rPr>
        <w:t>分。</w:t>
      </w:r>
      <w:r>
        <w:rPr>
          <w:rFonts w:ascii="Times New Roman" w:eastAsia="Times New Roman" w:hAnsi="Times New Roman" w:cs="Times New Roman"/>
        </w:rPr>
        <w:t xml:space="preserve"> </w:t>
      </w:r>
      <w:r>
        <w:rPr>
          <w:rFonts w:ascii="SimSun" w:eastAsia="SimSun" w:hAnsi="SimSun" w:cs="SimSun"/>
        </w:rPr>
        <w:t>十一、录取规则</w:t>
      </w:r>
      <w:r>
        <w:rPr>
          <w:rFonts w:ascii="Times New Roman" w:eastAsia="Times New Roman" w:hAnsi="Times New Roman" w:cs="Times New Roman"/>
        </w:rPr>
        <w:t xml:space="preserve"> </w:t>
      </w:r>
      <w:r>
        <w:rPr>
          <w:rFonts w:ascii="SimSun" w:eastAsia="SimSun" w:hAnsi="SimSun" w:cs="SimSun"/>
        </w:rPr>
        <w:t>一、依据普通高等学校招生全国统一考试（秋季统一考试）成绩录取的规则：</w:t>
      </w:r>
      <w:r>
        <w:rPr>
          <w:rFonts w:ascii="Times New Roman" w:eastAsia="Times New Roman" w:hAnsi="Times New Roman" w:cs="Times New Roman"/>
        </w:rPr>
        <w:t xml:space="preserve"> 1. </w:t>
      </w:r>
      <w:r>
        <w:rPr>
          <w:rFonts w:ascii="SimSun" w:eastAsia="SimSun" w:hAnsi="SimSun" w:cs="SimSun"/>
        </w:rPr>
        <w:t>省级招办按我校在当地的招生计划数和投档比例将第一志愿报考我校的生源从高分到低分（含加分）进行投档。具体的投档比例由我校根据各省市实际生源情况确定，原则上投档比例不超过</w:t>
      </w:r>
      <w:r>
        <w:rPr>
          <w:rFonts w:ascii="Times New Roman" w:eastAsia="Times New Roman" w:hAnsi="Times New Roman" w:cs="Times New Roman"/>
        </w:rPr>
        <w:t>120%</w:t>
      </w:r>
      <w:r>
        <w:rPr>
          <w:rFonts w:ascii="SimSun" w:eastAsia="SimSun" w:hAnsi="SimSun" w:cs="SimSun"/>
        </w:rPr>
        <w:t>。按照平行志愿投档的批次，原则上投档比例不超过</w:t>
      </w:r>
      <w:r>
        <w:rPr>
          <w:rFonts w:ascii="Times New Roman" w:eastAsia="Times New Roman" w:hAnsi="Times New Roman" w:cs="Times New Roman"/>
        </w:rPr>
        <w:t>105%</w:t>
      </w:r>
      <w:r>
        <w:rPr>
          <w:rFonts w:ascii="SimSun" w:eastAsia="SimSun" w:hAnsi="SimSun" w:cs="SimSun"/>
        </w:rPr>
        <w:t>。</w:t>
      </w:r>
      <w:r>
        <w:rPr>
          <w:rFonts w:ascii="Times New Roman" w:eastAsia="Times New Roman" w:hAnsi="Times New Roman" w:cs="Times New Roman"/>
        </w:rPr>
        <w:t xml:space="preserve"> 2.</w:t>
      </w:r>
      <w:r>
        <w:rPr>
          <w:rFonts w:ascii="SimSun" w:eastAsia="SimSun" w:hAnsi="SimSun" w:cs="SimSun"/>
        </w:rPr>
        <w:t>学校无加试要求，无单科成绩要求，专业志愿间无分数级差，按分数优先原则录取。如遇同分则依次比较语文、数学、外语成绩。</w:t>
      </w:r>
      <w:r>
        <w:rPr>
          <w:rFonts w:ascii="Times New Roman" w:eastAsia="Times New Roman" w:hAnsi="Times New Roman" w:cs="Times New Roman"/>
        </w:rPr>
        <w:t xml:space="preserve"> 3. </w:t>
      </w:r>
      <w:r>
        <w:rPr>
          <w:rFonts w:ascii="SimSun" w:eastAsia="SimSun" w:hAnsi="SimSun" w:cs="SimSun"/>
        </w:rPr>
        <w:t>政策性加分按省级招办要求在专业录取时计入总分。</w:t>
      </w:r>
      <w:r>
        <w:rPr>
          <w:rFonts w:ascii="Times New Roman" w:eastAsia="Times New Roman" w:hAnsi="Times New Roman" w:cs="Times New Roman"/>
        </w:rPr>
        <w:t xml:space="preserve"> 4. </w:t>
      </w:r>
      <w:r>
        <w:rPr>
          <w:rFonts w:ascii="SimSun" w:eastAsia="SimSun" w:hAnsi="SimSun" w:cs="SimSun"/>
        </w:rPr>
        <w:t>对达到我校最低录取分数线但未进入专业志愿、且愿意服从所有专业调剂的考生作调剂录取。</w:t>
      </w:r>
      <w:r>
        <w:rPr>
          <w:rFonts w:ascii="Times New Roman" w:eastAsia="Times New Roman" w:hAnsi="Times New Roman" w:cs="Times New Roman"/>
        </w:rPr>
        <w:t xml:space="preserve"> </w:t>
      </w:r>
      <w:r>
        <w:rPr>
          <w:rFonts w:ascii="SimSun" w:eastAsia="SimSun" w:hAnsi="SimSun" w:cs="SimSun"/>
        </w:rPr>
        <w:t>二、在非平行志愿批次，第一志愿生源不足时，省级招办可在同批次录取控制分数线上，按非第一志愿考生（包括征集志愿）人数不超过招生计划剩余数的</w:t>
      </w:r>
      <w:r>
        <w:rPr>
          <w:rFonts w:ascii="Times New Roman" w:eastAsia="Times New Roman" w:hAnsi="Times New Roman" w:cs="Times New Roman"/>
        </w:rPr>
        <w:t>105%</w:t>
      </w:r>
      <w:r>
        <w:rPr>
          <w:rFonts w:ascii="SimSun" w:eastAsia="SimSun" w:hAnsi="SimSun" w:cs="SimSun"/>
        </w:rPr>
        <w:t>进行投档；若生源仍不足，我校可以将剩余的招生计划调配至生源充足的省市安排录取。</w:t>
      </w:r>
      <w:r>
        <w:rPr>
          <w:rFonts w:ascii="Times New Roman" w:eastAsia="Times New Roman" w:hAnsi="Times New Roman" w:cs="Times New Roman"/>
        </w:rPr>
        <w:t xml:space="preserve"> </w:t>
      </w:r>
      <w:r>
        <w:rPr>
          <w:rFonts w:ascii="SimSun" w:eastAsia="SimSun" w:hAnsi="SimSun" w:cs="SimSun"/>
        </w:rPr>
        <w:t>三、高考改革有关省市的录取规则和程序以省级招办规定为准。</w:t>
      </w:r>
      <w:r>
        <w:rPr>
          <w:rFonts w:ascii="Times New Roman" w:eastAsia="Times New Roman" w:hAnsi="Times New Roman" w:cs="Times New Roman"/>
        </w:rPr>
        <w:t xml:space="preserve"> </w:t>
      </w:r>
      <w:r>
        <w:rPr>
          <w:rFonts w:ascii="SimSun" w:eastAsia="SimSun" w:hAnsi="SimSun" w:cs="SimSun"/>
        </w:rPr>
        <w:t>四、报考艺术类专业考生须参加所在省（自治区、直辖市）招生部门组织的艺术类专业统一考试，专业考试成绩合格，文化考试成绩达到各省级招办划定的最低录取资格线，对进档考生按</w:t>
      </w:r>
      <w:r>
        <w:rPr>
          <w:rFonts w:ascii="Times New Roman" w:eastAsia="Times New Roman" w:hAnsi="Times New Roman" w:cs="Times New Roman"/>
        </w:rPr>
        <w:t>“</w:t>
      </w:r>
      <w:r>
        <w:rPr>
          <w:rFonts w:ascii="SimSun" w:eastAsia="SimSun" w:hAnsi="SimSun" w:cs="SimSun"/>
        </w:rPr>
        <w:t>专业成绩</w:t>
      </w:r>
      <w:r>
        <w:rPr>
          <w:rFonts w:ascii="Times New Roman" w:eastAsia="Times New Roman" w:hAnsi="Times New Roman" w:cs="Times New Roman"/>
        </w:rPr>
        <w:t>+</w:t>
      </w:r>
      <w:r>
        <w:rPr>
          <w:rFonts w:ascii="SimSun" w:eastAsia="SimSun" w:hAnsi="SimSun" w:cs="SimSun"/>
        </w:rPr>
        <w:t>文化成绩</w:t>
      </w:r>
      <w:r>
        <w:rPr>
          <w:rFonts w:ascii="Times New Roman" w:eastAsia="Times New Roman" w:hAnsi="Times New Roman" w:cs="Times New Roman"/>
        </w:rPr>
        <w:t>”</w:t>
      </w:r>
      <w:r>
        <w:rPr>
          <w:rFonts w:ascii="SimSun" w:eastAsia="SimSun" w:hAnsi="SimSun" w:cs="SimSun"/>
        </w:rPr>
        <w:t>总分，遵循分数优先原则，从高分到低分，择优录取。如遇同分则比较专业成绩。</w:t>
      </w:r>
      <w:r>
        <w:rPr>
          <w:rFonts w:ascii="Times New Roman" w:eastAsia="Times New Roman" w:hAnsi="Times New Roman" w:cs="Times New Roman"/>
        </w:rPr>
        <w:t xml:space="preserve"> </w:t>
      </w:r>
      <w:r>
        <w:rPr>
          <w:rFonts w:ascii="SimSun" w:eastAsia="SimSun" w:hAnsi="SimSun" w:cs="SimSun"/>
        </w:rPr>
        <w:t>十二、收费标准</w:t>
      </w:r>
      <w:r>
        <w:rPr>
          <w:rFonts w:ascii="Times New Roman" w:eastAsia="Times New Roman" w:hAnsi="Times New Roman" w:cs="Times New Roman"/>
        </w:rPr>
        <w:t xml:space="preserve"> </w:t>
      </w:r>
      <w:r>
        <w:rPr>
          <w:rFonts w:ascii="SimSun" w:eastAsia="SimSun" w:hAnsi="SimSun" w:cs="SimSun"/>
        </w:rPr>
        <w:t>学费标准</w:t>
      </w:r>
      <w:r>
        <w:rPr>
          <w:rFonts w:ascii="Times New Roman" w:eastAsia="Times New Roman" w:hAnsi="Times New Roman" w:cs="Times New Roman"/>
        </w:rPr>
        <w:t xml:space="preserve"> </w:t>
      </w:r>
      <w:r>
        <w:rPr>
          <w:rFonts w:ascii="Times New Roman" w:eastAsia="Times New Roman" w:hAnsi="Times New Roman" w:cs="Times New Roman"/>
        </w:rPr>
        <w:t>1.</w:t>
      </w:r>
      <w:r>
        <w:rPr>
          <w:rFonts w:ascii="SimSun" w:eastAsia="SimSun" w:hAnsi="SimSun" w:cs="SimSun"/>
        </w:rPr>
        <w:t>应用英语（国际导游方向）、应用韩语专业（国际导游方向）</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2.</w:t>
      </w:r>
      <w:r>
        <w:rPr>
          <w:rFonts w:ascii="SimSun" w:eastAsia="SimSun" w:hAnsi="SimSun" w:cs="SimSun"/>
        </w:rPr>
        <w:t>电子商务、会计、酒店管理、汽车运用与维修技术、机电一体化技术、新能源汽车技术等专业</w:t>
      </w:r>
      <w:r>
        <w:rPr>
          <w:rFonts w:ascii="Times New Roman" w:eastAsia="Times New Roman" w:hAnsi="Times New Roman" w:cs="Times New Roman"/>
        </w:rPr>
        <w:t>11000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3.</w:t>
      </w:r>
      <w:r>
        <w:rPr>
          <w:rFonts w:ascii="SimSun" w:eastAsia="SimSun" w:hAnsi="SimSun" w:cs="SimSun"/>
        </w:rPr>
        <w:t>报关与国际货运、物流管理专业</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4.</w:t>
      </w:r>
      <w:r>
        <w:rPr>
          <w:rFonts w:ascii="SimSun" w:eastAsia="SimSun" w:hAnsi="SimSun" w:cs="SimSun"/>
        </w:rPr>
        <w:t>艺术设计（广告视觉传达方向）、艺术设计（室内软装饰设计方向）、艺术设计（数字传播艺术方向）等专业</w:t>
      </w:r>
      <w:r>
        <w:rPr>
          <w:rFonts w:ascii="Times New Roman" w:eastAsia="Times New Roman" w:hAnsi="Times New Roman" w:cs="Times New Roman"/>
        </w:rPr>
        <w:t>13000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5. </w:t>
      </w:r>
      <w:r>
        <w:rPr>
          <w:rFonts w:ascii="SimSun" w:eastAsia="SimSun" w:hAnsi="SimSun" w:cs="SimSun"/>
        </w:rPr>
        <w:t>集装箱运输管理（集装箱多式联运实务方向）、电子商务（跨境电子商务方向）、市场营销、工业机器人技术、医疗设备应用技术专业</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r>
        <w:rPr>
          <w:rFonts w:ascii="SimSun" w:eastAsia="SimSun" w:hAnsi="SimSun" w:cs="SimSun"/>
        </w:rPr>
        <w:t>收费依据【沪教委民（</w:t>
      </w:r>
      <w:r>
        <w:rPr>
          <w:rFonts w:ascii="Times New Roman" w:eastAsia="Times New Roman" w:hAnsi="Times New Roman" w:cs="Times New Roman"/>
        </w:rPr>
        <w:t>2015</w:t>
      </w:r>
      <w:r>
        <w:rPr>
          <w:rFonts w:ascii="SimSun" w:eastAsia="SimSun" w:hAnsi="SimSun" w:cs="SimSun"/>
        </w:rPr>
        <w:t>）</w:t>
      </w:r>
      <w:r>
        <w:rPr>
          <w:rFonts w:ascii="Times New Roman" w:eastAsia="Times New Roman" w:hAnsi="Times New Roman" w:cs="Times New Roman"/>
        </w:rPr>
        <w:t>4</w:t>
      </w:r>
      <w:r>
        <w:rPr>
          <w:rFonts w:ascii="SimSun" w:eastAsia="SimSun" w:hAnsi="SimSun" w:cs="SimSun"/>
        </w:rPr>
        <w:t>号】文件执行（收费标准由民办院校自主确定）。</w:t>
      </w:r>
      <w:r>
        <w:rPr>
          <w:rFonts w:ascii="Times New Roman" w:eastAsia="Times New Roman" w:hAnsi="Times New Roman" w:cs="Times New Roman"/>
        </w:rPr>
        <w:t xml:space="preserve"> </w:t>
      </w:r>
      <w:r>
        <w:rPr>
          <w:rFonts w:ascii="SimSun" w:eastAsia="SimSun" w:hAnsi="SimSun" w:cs="SimSun"/>
        </w:rPr>
        <w:t>住宿费标准</w:t>
      </w:r>
      <w:r>
        <w:rPr>
          <w:rFonts w:ascii="Times New Roman" w:eastAsia="Times New Roman" w:hAnsi="Times New Roman" w:cs="Times New Roman"/>
        </w:rPr>
        <w:t xml:space="preserve"> </w:t>
      </w:r>
      <w:r>
        <w:rPr>
          <w:rFonts w:ascii="Times New Roman" w:eastAsia="Times New Roman" w:hAnsi="Times New Roman" w:cs="Times New Roman"/>
        </w:rPr>
        <w:t>2300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年，收费依据【沪教委民（</w:t>
      </w:r>
      <w:r>
        <w:rPr>
          <w:rFonts w:ascii="Times New Roman" w:eastAsia="Times New Roman" w:hAnsi="Times New Roman" w:cs="Times New Roman"/>
        </w:rPr>
        <w:t>2015</w:t>
      </w:r>
      <w:r>
        <w:rPr>
          <w:rFonts w:ascii="SimSun" w:eastAsia="SimSun" w:hAnsi="SimSun" w:cs="SimSun"/>
        </w:rPr>
        <w:t>）</w:t>
      </w:r>
      <w:r>
        <w:rPr>
          <w:rFonts w:ascii="Times New Roman" w:eastAsia="Times New Roman" w:hAnsi="Times New Roman" w:cs="Times New Roman"/>
        </w:rPr>
        <w:t>4</w:t>
      </w:r>
      <w:r>
        <w:rPr>
          <w:rFonts w:ascii="SimSun" w:eastAsia="SimSun" w:hAnsi="SimSun" w:cs="SimSun"/>
        </w:rPr>
        <w:t>号】文件执行（收费标准由民办院校自主确定）。</w:t>
      </w:r>
      <w:r>
        <w:rPr>
          <w:rFonts w:ascii="Times New Roman" w:eastAsia="Times New Roman" w:hAnsi="Times New Roman" w:cs="Times New Roman"/>
        </w:rPr>
        <w:t xml:space="preserve"> </w:t>
      </w:r>
      <w:r>
        <w:rPr>
          <w:rFonts w:ascii="SimSun" w:eastAsia="SimSun" w:hAnsi="SimSun" w:cs="SimSun"/>
        </w:rPr>
        <w:t>十三、资助政策</w:t>
      </w:r>
      <w:r>
        <w:rPr>
          <w:rFonts w:ascii="Times New Roman" w:eastAsia="Times New Roman" w:hAnsi="Times New Roman" w:cs="Times New Roman"/>
        </w:rPr>
        <w:t xml:space="preserve"> </w:t>
      </w:r>
      <w:r>
        <w:rPr>
          <w:rFonts w:ascii="SimSun" w:eastAsia="SimSun" w:hAnsi="SimSun" w:cs="SimSun"/>
        </w:rPr>
        <w:t>我校认真执行国家和上海市相关学生资助规定，被本校录取的家庭经济困难学生可通过</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申请入学，入学后可按规定申请国家奖学金、国家励志奖学金、上海市奖学金、国家助学金、国家助学贷款等，对家庭困难的学生优先提供勤工助学岗位。对贫困线下录取考生给予特殊困难补助等。同时，学校还设立了学院奖学金，奖励品学兼优的学生。我校承诺：确保被本校录取的学生不因家庭经济困难而辍学。</w:t>
      </w:r>
      <w:r>
        <w:rPr>
          <w:rFonts w:ascii="Times New Roman" w:eastAsia="Times New Roman" w:hAnsi="Times New Roman" w:cs="Times New Roman"/>
        </w:rPr>
        <w:t xml:space="preserve"> </w:t>
      </w:r>
      <w:r>
        <w:rPr>
          <w:rFonts w:ascii="SimSun" w:eastAsia="SimSun" w:hAnsi="SimSun" w:cs="SimSun"/>
        </w:rPr>
        <w:t>十四、监督机制及举报电话</w:t>
      </w:r>
      <w:r>
        <w:rPr>
          <w:rFonts w:ascii="Times New Roman" w:eastAsia="Times New Roman" w:hAnsi="Times New Roman" w:cs="Times New Roman"/>
        </w:rPr>
        <w:t xml:space="preserve"> </w:t>
      </w:r>
      <w:r>
        <w:rPr>
          <w:rFonts w:ascii="SimSun" w:eastAsia="SimSun" w:hAnsi="SimSun" w:cs="SimSun"/>
        </w:rPr>
        <w:t>按照招生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的统一要求，我校秋季统一考试招生全程接受本校招生监察小组（部门）监督。</w:t>
      </w:r>
      <w:r>
        <w:rPr>
          <w:rFonts w:ascii="Times New Roman" w:eastAsia="Times New Roman" w:hAnsi="Times New Roman" w:cs="Times New Roman"/>
        </w:rPr>
        <w:t xml:space="preserve"> </w:t>
      </w:r>
      <w:r>
        <w:rPr>
          <w:rFonts w:ascii="SimSun" w:eastAsia="SimSun" w:hAnsi="SimSun" w:cs="SimSun"/>
        </w:rPr>
        <w:t>举报电话：</w:t>
      </w:r>
      <w:r>
        <w:rPr>
          <w:rFonts w:ascii="Times New Roman" w:eastAsia="Times New Roman" w:hAnsi="Times New Roman" w:cs="Times New Roman"/>
        </w:rPr>
        <w:t xml:space="preserve">021-68791220 </w:t>
      </w:r>
      <w:r>
        <w:rPr>
          <w:rFonts w:ascii="SimSun" w:eastAsia="SimSun" w:hAnsi="SimSun" w:cs="SimSun"/>
        </w:rPr>
        <w:t>十五、网址及联系电话</w:t>
      </w:r>
      <w:r>
        <w:rPr>
          <w:rFonts w:ascii="Times New Roman" w:eastAsia="Times New Roman" w:hAnsi="Times New Roman" w:cs="Times New Roman"/>
        </w:rPr>
        <w:t xml:space="preserve"> </w:t>
      </w:r>
      <w:r>
        <w:rPr>
          <w:rFonts w:ascii="SimSun" w:eastAsia="SimSun" w:hAnsi="SimSun" w:cs="SimSun"/>
        </w:rPr>
        <w:t>学校官网：</w:t>
      </w:r>
      <w:r>
        <w:rPr>
          <w:rFonts w:ascii="Times New Roman" w:eastAsia="Times New Roman" w:hAnsi="Times New Roman" w:cs="Times New Roman"/>
        </w:rPr>
        <w:t xml:space="preserve">http://www.shmy.edu.cn </w:t>
      </w:r>
      <w:r>
        <w:rPr>
          <w:rFonts w:ascii="SimSun" w:eastAsia="SimSun" w:hAnsi="SimSun" w:cs="SimSun"/>
        </w:rPr>
        <w:t>招生处（办）官网：</w:t>
      </w:r>
      <w:r>
        <w:rPr>
          <w:rFonts w:ascii="Times New Roman" w:eastAsia="Times New Roman" w:hAnsi="Times New Roman" w:cs="Times New Roman"/>
        </w:rPr>
        <w:t>http//www.shmy.edu.cn“</w:t>
      </w:r>
      <w:r>
        <w:rPr>
          <w:rFonts w:ascii="SimSun" w:eastAsia="SimSun" w:hAnsi="SimSun" w:cs="SimSun"/>
        </w:rPr>
        <w:t>招生信息</w:t>
      </w:r>
      <w:r>
        <w:rPr>
          <w:rFonts w:ascii="Times New Roman" w:eastAsia="Times New Roman" w:hAnsi="Times New Roman" w:cs="Times New Roman"/>
        </w:rPr>
        <w:t>”</w:t>
      </w:r>
      <w:r>
        <w:rPr>
          <w:rFonts w:ascii="SimSun" w:eastAsia="SimSun" w:hAnsi="SimSun" w:cs="SimSun"/>
        </w:rPr>
        <w:t>栏目</w:t>
      </w:r>
      <w:r>
        <w:rPr>
          <w:rFonts w:ascii="Times New Roman" w:eastAsia="Times New Roman" w:hAnsi="Times New Roman" w:cs="Times New Roman"/>
        </w:rPr>
        <w:t xml:space="preserve"> </w:t>
      </w:r>
      <w:r>
        <w:rPr>
          <w:rFonts w:ascii="SimSun" w:eastAsia="SimSun" w:hAnsi="SimSun" w:cs="SimSun"/>
        </w:rPr>
        <w:t>咨询电话</w:t>
      </w:r>
      <w:r>
        <w:rPr>
          <w:rFonts w:ascii="Times New Roman" w:eastAsia="Times New Roman" w:hAnsi="Times New Roman" w:cs="Times New Roman"/>
        </w:rPr>
        <w:t>: 021-68796666</w:t>
      </w:r>
      <w:r>
        <w:rPr>
          <w:rFonts w:ascii="SimSun" w:eastAsia="SimSun" w:hAnsi="SimSun" w:cs="SimSun"/>
        </w:rPr>
        <w:t>、</w:t>
      </w:r>
      <w:r>
        <w:rPr>
          <w:rFonts w:ascii="Times New Roman" w:eastAsia="Times New Roman" w:hAnsi="Times New Roman" w:cs="Times New Roman"/>
        </w:rPr>
        <w:t>17317966900</w:t>
      </w:r>
      <w:r>
        <w:rPr>
          <w:rFonts w:ascii="SimSun" w:eastAsia="SimSun" w:hAnsi="SimSun" w:cs="SimSun"/>
        </w:rPr>
        <w:t>、</w:t>
      </w:r>
      <w:r>
        <w:rPr>
          <w:rFonts w:ascii="Times New Roman" w:eastAsia="Times New Roman" w:hAnsi="Times New Roman" w:cs="Times New Roman"/>
        </w:rPr>
        <w:t>021-58966900</w:t>
      </w:r>
      <w:r>
        <w:rPr>
          <w:rFonts w:ascii="SimSun" w:eastAsia="SimSun" w:hAnsi="SimSun" w:cs="SimSun"/>
        </w:rPr>
        <w:t>（传真）</w:t>
      </w:r>
      <w:r>
        <w:rPr>
          <w:rFonts w:ascii="Times New Roman" w:eastAsia="Times New Roman" w:hAnsi="Times New Roman" w:cs="Times New Roman"/>
        </w:rPr>
        <w:t xml:space="preserve"> </w:t>
      </w:r>
      <w:r>
        <w:rPr>
          <w:rFonts w:ascii="SimSun" w:eastAsia="SimSun" w:hAnsi="SimSun" w:cs="SimSun"/>
        </w:rPr>
        <w:t>十六、其他须知</w:t>
      </w:r>
      <w:r>
        <w:rPr>
          <w:rFonts w:ascii="Times New Roman" w:eastAsia="Times New Roman" w:hAnsi="Times New Roman" w:cs="Times New Roman"/>
        </w:rPr>
        <w:t xml:space="preserve"> </w:t>
      </w:r>
      <w:r>
        <w:rPr>
          <w:rFonts w:ascii="Times New Roman" w:eastAsia="Times New Roman" w:hAnsi="Times New Roman" w:cs="Times New Roman"/>
        </w:rPr>
        <w:t>1</w:t>
      </w:r>
      <w:r>
        <w:rPr>
          <w:rFonts w:ascii="SimSun" w:eastAsia="SimSun" w:hAnsi="SimSun" w:cs="SimSun"/>
        </w:rPr>
        <w:t>、新生报到后进行入学资格复查和体检。凡不符合国家和上海市有关报考资格规定条件者，将取消</w:t>
      </w:r>
      <w:r>
        <w:rPr>
          <w:rFonts w:ascii="Times New Roman" w:eastAsia="Times New Roman" w:hAnsi="Times New Roman" w:cs="Times New Roman"/>
        </w:rPr>
        <w:t>2019</w:t>
      </w:r>
      <w:r>
        <w:rPr>
          <w:rFonts w:ascii="SimSun" w:eastAsia="SimSun" w:hAnsi="SimSun" w:cs="SimSun"/>
        </w:rPr>
        <w:t>年新生录取资格。</w:t>
      </w:r>
      <w:r>
        <w:rPr>
          <w:rFonts w:ascii="Times New Roman" w:eastAsia="Times New Roman" w:hAnsi="Times New Roman" w:cs="Times New Roman"/>
        </w:rPr>
        <w:t xml:space="preserve"> 2</w:t>
      </w:r>
      <w:r>
        <w:rPr>
          <w:rFonts w:ascii="SimSun" w:eastAsia="SimSun" w:hAnsi="SimSun" w:cs="SimSun"/>
        </w:rPr>
        <w:t>、所有新生一律住读。</w:t>
      </w:r>
      <w:r>
        <w:rPr>
          <w:rFonts w:ascii="Times New Roman" w:eastAsia="Times New Roman" w:hAnsi="Times New Roman" w:cs="Times New Roman"/>
        </w:rPr>
        <w:t xml:space="preserve"> 3</w:t>
      </w:r>
      <w:r>
        <w:rPr>
          <w:rFonts w:ascii="SimSun" w:eastAsia="SimSun" w:hAnsi="SimSun" w:cs="SimSun"/>
        </w:rPr>
        <w:t>、</w:t>
      </w:r>
      <w:r>
        <w:rPr>
          <w:rFonts w:ascii="Times New Roman" w:eastAsia="Times New Roman" w:hAnsi="Times New Roman" w:cs="Times New Roman"/>
        </w:rPr>
        <w:t>2019</w:t>
      </w:r>
      <w:r>
        <w:rPr>
          <w:rFonts w:ascii="SimSun" w:eastAsia="SimSun" w:hAnsi="SimSun" w:cs="SimSun"/>
        </w:rPr>
        <w:t>年招生实施细则、招生专业介绍等内容，考生可登陆我校官网《招生信息》栏目中查询。</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上海电子信息职业技术学院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上海思博职业技术学院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年全国统考招生章程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上海健康医学院郑学文同志荣获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上海市纪检监察系统先进工作者</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上海中医药大学《中医药文化（英文）》入选</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年中国卓越科技期刊十大最</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上海应用技术大学举办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喜迎二十大</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一起向未来</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辅导员专题培训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上海应用技术大学召开</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年领导干部报告个人有关事项工作部署培训会</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东华大学校长俞建勇出席上海建设世界一流</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设计之都</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推进大会</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86.html" TargetMode="External" /><Relationship Id="rId11" Type="http://schemas.openxmlformats.org/officeDocument/2006/relationships/hyperlink" Target="http://www.gk114.com/a/gxzs/zszc/shanghai/2022/0406/22075.html" TargetMode="External" /><Relationship Id="rId12" Type="http://schemas.openxmlformats.org/officeDocument/2006/relationships/hyperlink" Target="http://www.gk114.com/a/gxzs/zszc/shanghai/2022/0220/21738.html" TargetMode="External" /><Relationship Id="rId13" Type="http://schemas.openxmlformats.org/officeDocument/2006/relationships/hyperlink" Target="http://www.gk114.com/a/gxzs/zszc/shanghai/2022/0220/21737.html" TargetMode="External" /><Relationship Id="rId14" Type="http://schemas.openxmlformats.org/officeDocument/2006/relationships/hyperlink" Target="http://www.gk114.com/a/gxzs/zszc/shanghai/2022/0220/21736.html" TargetMode="External" /><Relationship Id="rId15" Type="http://schemas.openxmlformats.org/officeDocument/2006/relationships/hyperlink" Target="http://www.gk114.com/a/gxzs/zszc/shanghai/2022/0220/21735.html" TargetMode="External" /><Relationship Id="rId16" Type="http://schemas.openxmlformats.org/officeDocument/2006/relationships/hyperlink" Target="http://www.gk114.com/a/gxzs/zszc/shanghai/2022/0220/21734.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19/0630/10367.html" TargetMode="External" /><Relationship Id="rId5" Type="http://schemas.openxmlformats.org/officeDocument/2006/relationships/hyperlink" Target="http://www.gk114.com/a/gxzs/zszc/shanghai/2019/0630/10369.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3.html" TargetMode="External" /><Relationship Id="rId8" Type="http://schemas.openxmlformats.org/officeDocument/2006/relationships/hyperlink" Target="http://www.gk114.com/a/gxzs/zszc/shanghai/2022/0417/22189.html" TargetMode="External" /><Relationship Id="rId9" Type="http://schemas.openxmlformats.org/officeDocument/2006/relationships/hyperlink" Target="http://www.gk114.com/a/gxzs/zszc/shanghai/2022/0417/2218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