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上海电机学院获得上海市科技进步二等奖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我校为第三完成单位、材料学院李雷教授为第三完成人完成的课题《重型燃气轮机核心部件激光净成形再制造关键技术及应用》获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年上海市科技进步二等奖。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我国重型燃气轮机的维护长期被国外垄断，原厂强制更换备件，维护成本高、周期长，存在被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卡脖子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风险。上海大陆天瑞激光表面工程有限公司、上海交通大学、上海电机学院等单位成立了联合攻关组，创新了多项激光再制造技术，实现了世界首例重型燃机核心部件的激光净成形再制造，打破了国外换件维修的垄断模式，维修周期缩短</w:t>
      </w:r>
      <w:r>
        <w:rPr>
          <w:rFonts w:ascii="Times New Roman" w:eastAsia="Times New Roman" w:hAnsi="Times New Roman" w:cs="Times New Roman"/>
        </w:rPr>
        <w:t>80%</w:t>
      </w:r>
      <w:r>
        <w:rPr>
          <w:rFonts w:ascii="SimSun" w:eastAsia="SimSun" w:hAnsi="SimSun" w:cs="SimSun"/>
        </w:rPr>
        <w:t>，维修费用降低</w:t>
      </w:r>
      <w:r>
        <w:rPr>
          <w:rFonts w:ascii="Times New Roman" w:eastAsia="Times New Roman" w:hAnsi="Times New Roman" w:cs="Times New Roman"/>
        </w:rPr>
        <w:t xml:space="preserve">90% </w:t>
      </w:r>
      <w:r>
        <w:rPr>
          <w:rFonts w:ascii="SimSun" w:eastAsia="SimSun" w:hAnsi="SimSun" w:cs="SimSun"/>
        </w:rPr>
        <w:t>。项目成果已在上海闸电燃机发电厂、浙江浙能镇海联合发电有限公司重型燃机转子轮毂榫齿、透平缸等核心部件维修中成功应用，创造了较大的经济效益，为电厂节约了巨额成本，有力支撑了电厂的安全运行和生产，对激光再制造技术在循环利用领域的应用起到重要示范作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近年来，材料学院持续加大学科科研建设力度，不断凝练学科特色，坚持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小规模、高水平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建设目标，面向高端装备制造产业、面向科技前沿，立足临港新城和上海市等企业发展需求，形成表面制造、大件热制造、功能材料三个方向，获得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上海大件热制造工程技术研究中心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，省部级及以上科技奖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项（其中，以第一完成单位获得上海市科技进步奖二、三等奖各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项），多位教师获得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国家百千万人才工程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上海市优秀学术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技术带头人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上海市青年英才扬帆计划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上海市科技启明星计划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上海市育才奖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等荣誉称号，主持获批国家自然科学基金项目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余项。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4419600" cy="58959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上海立信会计金融学院财公管联合培养硕士研究生毕业论文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云开题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上海对外经贸大学国际商务外语学院举办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新文科背景下课程思政育人模式研讨会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白银希望职业技术学院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兰州航空职业技术学院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陇东学院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年兰州城市学院普通本科招生章程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河西学院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甘肃医学院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2/0524/22512.html" TargetMode="External" /><Relationship Id="rId11" Type="http://schemas.openxmlformats.org/officeDocument/2006/relationships/hyperlink" Target="http://www.gk114.com/a/gxzs/zszc/gansu/2022/0524/22511.html" TargetMode="External" /><Relationship Id="rId12" Type="http://schemas.openxmlformats.org/officeDocument/2006/relationships/hyperlink" Target="http://www.gk114.com/a/gxzs/zszc/gansu/2022/0524/22510.html" TargetMode="External" /><Relationship Id="rId13" Type="http://schemas.openxmlformats.org/officeDocument/2006/relationships/hyperlink" Target="http://www.gk114.com/a/gxzs/zszc/gansu/2022/0524/22509.html" TargetMode="External" /><Relationship Id="rId14" Type="http://schemas.openxmlformats.org/officeDocument/2006/relationships/hyperlink" Target="http://www.gk114.com/a/gxzs/zszc/gansu/2021/0623/20025.html" TargetMode="External" /><Relationship Id="rId15" Type="http://schemas.openxmlformats.org/officeDocument/2006/relationships/hyperlink" Target="http://www.gk114.com/a/gxzs/zszc/gansu/2021/0623/20024.html" TargetMode="External" /><Relationship Id="rId16" Type="http://schemas.openxmlformats.org/officeDocument/2006/relationships/hyperlink" Target="http://www.gk114.com/a/gxzs/zszc/gansu/2021/0623/20021.html" TargetMode="External" /><Relationship Id="rId17" Type="http://schemas.openxmlformats.org/officeDocument/2006/relationships/hyperlink" Target="http://www.gk114.com/a/gxzs/zszc/gansu/2021/0623/20018.html" TargetMode="External" /><Relationship Id="rId18" Type="http://schemas.openxmlformats.org/officeDocument/2006/relationships/hyperlink" Target="http://www.gk114.com/a/gxzs/zszc/gansu/2020/0503/16359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www.gk114.com/a/gxzs/zszc/gansu/2020/0615/16834.html" TargetMode="External" /><Relationship Id="rId6" Type="http://schemas.openxmlformats.org/officeDocument/2006/relationships/hyperlink" Target="http://www.gk114.com/a/gxzs/zszc/gansu/2020/0615/16836.html" TargetMode="External" /><Relationship Id="rId7" Type="http://schemas.openxmlformats.org/officeDocument/2006/relationships/hyperlink" Target="http://www.gk114.com/a/gxzs/zszc/gansu/" TargetMode="External" /><Relationship Id="rId8" Type="http://schemas.openxmlformats.org/officeDocument/2006/relationships/hyperlink" Target="http://www.gk114.com/a/gxzs/zszc/gansu/2022/0524/22514.html" TargetMode="External" /><Relationship Id="rId9" Type="http://schemas.openxmlformats.org/officeDocument/2006/relationships/hyperlink" Target="http://www.gk114.com/a/gxzs/zszc/gansu/2022/0524/2251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