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东莞职业技术学院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为了保证</w:t>
      </w:r>
      <w:r>
        <w:rPr>
          <w:rFonts w:ascii="Microsoft YaHei" w:eastAsia="Microsoft YaHei" w:hAnsi="Microsoft YaHei" w:cs="Microsoft YaHei"/>
          <w:color w:val="666666"/>
          <w:sz w:val="21"/>
          <w:szCs w:val="21"/>
        </w:rPr>
        <w:t>夏季</w:t>
      </w:r>
      <w:r>
        <w:rPr>
          <w:rFonts w:ascii="Microsoft YaHei" w:eastAsia="Microsoft YaHei" w:hAnsi="Microsoft YaHei" w:cs="Microsoft YaHei"/>
          <w:color w:val="666666"/>
          <w:sz w:val="21"/>
          <w:szCs w:val="21"/>
        </w:rPr>
        <w:t>普通高</w:t>
      </w:r>
      <w:r>
        <w:rPr>
          <w:rFonts w:ascii="Microsoft YaHei" w:eastAsia="Microsoft YaHei" w:hAnsi="Microsoft YaHei" w:cs="Microsoft YaHei"/>
          <w:color w:val="666666"/>
          <w:sz w:val="21"/>
          <w:szCs w:val="21"/>
        </w:rPr>
        <w:t>考</w:t>
      </w:r>
      <w:r>
        <w:rPr>
          <w:rFonts w:ascii="Microsoft YaHei" w:eastAsia="Microsoft YaHei" w:hAnsi="Microsoft YaHei" w:cs="Microsoft YaHei"/>
          <w:color w:val="666666"/>
          <w:sz w:val="21"/>
          <w:szCs w:val="21"/>
        </w:rPr>
        <w:t>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教学函〔</w:t>
      </w:r>
      <w:r>
        <w:rPr>
          <w:rFonts w:ascii="Microsoft YaHei" w:eastAsia="Microsoft YaHei" w:hAnsi="Microsoft YaHei" w:cs="Microsoft YaHei"/>
          <w:color w:val="666666"/>
          <w:sz w:val="21"/>
          <w:szCs w:val="21"/>
        </w:rPr>
        <w:t>2013</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9</w:t>
      </w:r>
      <w:r>
        <w:rPr>
          <w:rFonts w:ascii="Microsoft YaHei" w:eastAsia="Microsoft YaHei" w:hAnsi="Microsoft YaHei" w:cs="Microsoft YaHei"/>
          <w:color w:val="666666"/>
          <w:sz w:val="21"/>
          <w:szCs w:val="21"/>
        </w:rPr>
        <w:t>号</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的要求，结合学校实际情况，特制定本章程。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学校招生工作遵循</w:t>
      </w:r>
      <w:r>
        <w:rPr>
          <w:rFonts w:ascii="Microsoft YaHei" w:eastAsia="Microsoft YaHei" w:hAnsi="Microsoft YaHei" w:cs="Microsoft YaHei"/>
          <w:color w:val="666666"/>
          <w:sz w:val="21"/>
          <w:szCs w:val="21"/>
        </w:rPr>
        <w:t>“公平竞争、公正选拔、公开程序，德智体美劳全面考核、综合评价、择优录取”的原则，接受纪检监察部门、考生、家长以及社会各界的监督。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学校名称：</w:t>
      </w:r>
      <w:r>
        <w:rPr>
          <w:rFonts w:ascii="Microsoft YaHei" w:eastAsia="Microsoft YaHei" w:hAnsi="Microsoft YaHei" w:cs="Microsoft YaHei"/>
          <w:color w:val="666666"/>
          <w:sz w:val="21"/>
          <w:szCs w:val="21"/>
        </w:rPr>
        <w:t>东莞职业技术学院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学校国标代码：</w:t>
      </w:r>
      <w:r>
        <w:rPr>
          <w:rFonts w:ascii="Microsoft YaHei" w:eastAsia="Microsoft YaHei" w:hAnsi="Microsoft YaHei" w:cs="Microsoft YaHei"/>
          <w:color w:val="666666"/>
          <w:sz w:val="21"/>
          <w:szCs w:val="21"/>
        </w:rPr>
        <w:t>14263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校本部：东莞市松山湖大学路</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号；邮政编码：</w:t>
      </w:r>
      <w:r>
        <w:rPr>
          <w:rFonts w:ascii="Microsoft YaHei" w:eastAsia="Microsoft YaHei" w:hAnsi="Microsoft YaHei" w:cs="Microsoft YaHei"/>
          <w:color w:val="666666"/>
          <w:sz w:val="21"/>
          <w:szCs w:val="21"/>
        </w:rPr>
        <w:t>523808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西校区：东莞市道滘镇粤晖路</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号；邮政编码：</w:t>
      </w:r>
      <w:r>
        <w:rPr>
          <w:rFonts w:ascii="Microsoft YaHei" w:eastAsia="Microsoft YaHei" w:hAnsi="Microsoft YaHei" w:cs="Microsoft YaHei"/>
          <w:color w:val="666666"/>
          <w:sz w:val="21"/>
          <w:szCs w:val="21"/>
        </w:rPr>
        <w:t>523186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办学性质：公办普通高等学校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办学类型：全日制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学校主管单位：广东省教育厅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毕（结）业颁证：按国家招生管理规定录取并取得本校正式学籍的学生，在校期间完成教学计划规定的理论和实践教学环节，成绩合格，</w:t>
      </w:r>
      <w:r>
        <w:rPr>
          <w:rFonts w:ascii="Microsoft YaHei" w:eastAsia="Microsoft YaHei" w:hAnsi="Microsoft YaHei" w:cs="Microsoft YaHei"/>
          <w:color w:val="666666"/>
          <w:sz w:val="21"/>
          <w:szCs w:val="21"/>
        </w:rPr>
        <w:t>获得规定的学分，达到毕</w:t>
      </w:r>
      <w:r>
        <w:rPr>
          <w:rFonts w:ascii="Microsoft YaHei" w:eastAsia="Microsoft YaHei" w:hAnsi="Microsoft YaHei" w:cs="Microsoft YaHei"/>
          <w:color w:val="666666"/>
          <w:sz w:val="21"/>
          <w:szCs w:val="21"/>
        </w:rPr>
        <w:t>（结）</w:t>
      </w:r>
      <w:r>
        <w:rPr>
          <w:rFonts w:ascii="Microsoft YaHei" w:eastAsia="Microsoft YaHei" w:hAnsi="Microsoft YaHei" w:cs="Microsoft YaHei"/>
          <w:color w:val="666666"/>
          <w:sz w:val="21"/>
          <w:szCs w:val="21"/>
        </w:rPr>
        <w:t>业要求</w:t>
      </w:r>
      <w:r>
        <w:rPr>
          <w:rFonts w:ascii="Microsoft YaHei" w:eastAsia="Microsoft YaHei" w:hAnsi="Microsoft YaHei" w:cs="Microsoft YaHei"/>
          <w:color w:val="666666"/>
          <w:sz w:val="21"/>
          <w:szCs w:val="21"/>
        </w:rPr>
        <w:t>者，颁发普通高等学校毕（结）业证书。颁发证书学校名称：</w:t>
      </w:r>
      <w:r>
        <w:rPr>
          <w:rFonts w:ascii="Microsoft YaHei" w:eastAsia="Microsoft YaHei" w:hAnsi="Microsoft YaHei" w:cs="Microsoft YaHei"/>
          <w:color w:val="666666"/>
          <w:sz w:val="21"/>
          <w:szCs w:val="21"/>
        </w:rPr>
        <w:t>东莞职业技术学院</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证书种类：普通高等学校毕（结）业证书</w:t>
      </w:r>
      <w:r>
        <w:rPr>
          <w:rFonts w:ascii="Microsoft YaHei" w:eastAsia="Microsoft YaHei" w:hAnsi="Microsoft YaHei" w:cs="Microsoft YaHei"/>
          <w:color w:val="666666"/>
          <w:sz w:val="21"/>
          <w:szCs w:val="21"/>
        </w:rPr>
        <w:t>。退学</w:t>
      </w:r>
      <w:r>
        <w:rPr>
          <w:rFonts w:ascii="Microsoft YaHei" w:eastAsia="Microsoft YaHei" w:hAnsi="Microsoft YaHei" w:cs="Microsoft YaHei"/>
          <w:color w:val="666666"/>
          <w:sz w:val="21"/>
          <w:szCs w:val="21"/>
        </w:rPr>
        <w:t>学生</w:t>
      </w:r>
      <w:r>
        <w:rPr>
          <w:rFonts w:ascii="Microsoft YaHei" w:eastAsia="Microsoft YaHei" w:hAnsi="Microsoft YaHei" w:cs="Microsoft YaHei"/>
          <w:color w:val="666666"/>
          <w:sz w:val="21"/>
          <w:szCs w:val="21"/>
        </w:rPr>
        <w:t>，视具体情况发放肄业证书或</w:t>
      </w:r>
      <w:r>
        <w:rPr>
          <w:rFonts w:ascii="Microsoft YaHei" w:eastAsia="Microsoft YaHei" w:hAnsi="Microsoft YaHei" w:cs="Microsoft YaHei"/>
          <w:color w:val="666666"/>
          <w:sz w:val="21"/>
          <w:szCs w:val="21"/>
        </w:rPr>
        <w:t>开具</w:t>
      </w:r>
      <w:r>
        <w:rPr>
          <w:rFonts w:ascii="Microsoft YaHei" w:eastAsia="Microsoft YaHei" w:hAnsi="Microsoft YaHei" w:cs="Microsoft YaHei"/>
          <w:color w:val="666666"/>
          <w:sz w:val="21"/>
          <w:szCs w:val="21"/>
        </w:rPr>
        <w:t>写实性学习证明。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w:t>
      </w:r>
      <w:r>
        <w:rPr>
          <w:rFonts w:ascii="Microsoft YaHei" w:eastAsia="Microsoft YaHei" w:hAnsi="Microsoft YaHei" w:cs="Microsoft YaHei"/>
          <w:b/>
          <w:bCs/>
          <w:color w:val="666666"/>
          <w:sz w:val="21"/>
          <w:szCs w:val="21"/>
        </w:rPr>
        <w:t>与</w:t>
      </w:r>
      <w:r>
        <w:rPr>
          <w:rFonts w:ascii="Microsoft YaHei" w:eastAsia="Microsoft YaHei" w:hAnsi="Microsoft YaHei" w:cs="Microsoft YaHei"/>
          <w:b/>
          <w:bCs/>
          <w:color w:val="666666"/>
          <w:sz w:val="21"/>
          <w:szCs w:val="21"/>
        </w:rPr>
        <w:t>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学校设立由学校领导和纪检监察部门组成的考试招生监察小组，对招生工作全过程实施监督。在录取期间成立信访组，安排专人负责考生和社会的信访、申诉、投诉处理工作。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学校录取批次为专科批次。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学校分专业招生计划及有关要求均以生源省</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区、市</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公布的专业目录为准。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学校与本科院校联合开展</w:t>
      </w:r>
      <w:r>
        <w:rPr>
          <w:rFonts w:ascii="Microsoft YaHei" w:eastAsia="Microsoft YaHei" w:hAnsi="Microsoft YaHei" w:cs="Microsoft YaHei"/>
          <w:color w:val="666666"/>
          <w:sz w:val="21"/>
          <w:szCs w:val="21"/>
        </w:rPr>
        <w:t>“三二分段专升本协同育人项目”。本校“三二分段专升本协同育人项目实验班”通过广东省夏季普通高考招收学生，与本校其他专业同批次录取，单独代码招生，单独编班。试点专业实验班学生按五年人才培养方案要求，</w:t>
      </w:r>
      <w:r>
        <w:rPr>
          <w:rFonts w:ascii="Microsoft YaHei" w:eastAsia="Microsoft YaHei" w:hAnsi="Microsoft YaHei" w:cs="Microsoft YaHei"/>
          <w:color w:val="666666"/>
          <w:sz w:val="21"/>
          <w:szCs w:val="21"/>
        </w:rPr>
        <w:t>完成三年高职学段学习，各项考核合格，并符合相关条件和要求的，获得学校普通高职</w:t>
      </w:r>
      <w:r>
        <w:rPr>
          <w:rFonts w:ascii="Microsoft YaHei" w:eastAsia="Microsoft YaHei" w:hAnsi="Microsoft YaHei" w:cs="Microsoft YaHei"/>
          <w:color w:val="666666"/>
          <w:sz w:val="21"/>
          <w:szCs w:val="21"/>
        </w:rPr>
        <w:t>（专科）</w:t>
      </w:r>
      <w:r>
        <w:rPr>
          <w:rFonts w:ascii="Microsoft YaHei" w:eastAsia="Microsoft YaHei" w:hAnsi="Microsoft YaHei" w:cs="Microsoft YaHei"/>
          <w:color w:val="666666"/>
          <w:sz w:val="21"/>
          <w:szCs w:val="21"/>
        </w:rPr>
        <w:t>毕业证书。</w:t>
      </w:r>
      <w:r>
        <w:rPr>
          <w:rFonts w:ascii="Microsoft YaHei" w:eastAsia="Microsoft YaHei" w:hAnsi="Microsoft YaHei" w:cs="Microsoft YaHei"/>
          <w:color w:val="666666"/>
          <w:sz w:val="21"/>
          <w:szCs w:val="21"/>
        </w:rPr>
        <w:t>通过转段选拔考核合格的实验班学生进入</w:t>
      </w:r>
      <w:r>
        <w:rPr>
          <w:rFonts w:ascii="Microsoft YaHei" w:eastAsia="Microsoft YaHei" w:hAnsi="Microsoft YaHei" w:cs="Microsoft YaHei"/>
          <w:color w:val="666666"/>
          <w:sz w:val="21"/>
          <w:szCs w:val="21"/>
        </w:rPr>
        <w:t>对接本科院校试点专业实验班学习两年，符合相关条件和要求的，可获得对应本科院校普通本科毕业证书和学位证书。</w:t>
      </w:r>
      <w:r>
        <w:rPr>
          <w:rFonts w:ascii="Microsoft YaHei" w:eastAsia="Microsoft YaHei" w:hAnsi="Microsoft YaHei" w:cs="Microsoft YaHei"/>
          <w:color w:val="666666"/>
          <w:sz w:val="21"/>
          <w:szCs w:val="21"/>
        </w:rPr>
        <w:t>非实验班学生，不得转入试点专业实验班学习。</w:t>
      </w:r>
      <w:r>
        <w:rPr>
          <w:rFonts w:ascii="Microsoft YaHei" w:eastAsia="Microsoft YaHei" w:hAnsi="Microsoft YaHei" w:cs="Microsoft YaHei"/>
          <w:color w:val="666666"/>
          <w:sz w:val="21"/>
          <w:szCs w:val="21"/>
        </w:rPr>
        <w:t>对应院校与专业见下表：</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358"/>
        <w:gridCol w:w="3673"/>
        <w:gridCol w:w="4291"/>
        <w:gridCol w:w="4886"/>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试点高职专业名称</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本科高校名称</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对应本科试点专业名称</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工商企业管理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东莞理工学院</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东莞理工学院</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体育运营与管理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广州大学松田学院</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休闲体育</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广东科技学院</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学校遵循教育部规定的</w:t>
      </w:r>
      <w:r>
        <w:rPr>
          <w:rFonts w:ascii="Microsoft YaHei" w:eastAsia="Microsoft YaHei" w:hAnsi="Microsoft YaHei" w:cs="Microsoft YaHei"/>
          <w:color w:val="666666"/>
          <w:sz w:val="21"/>
          <w:szCs w:val="21"/>
        </w:rPr>
        <w:t>“学校负责、招办监督”的录取体制，严格遵守教育部、省</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区、市</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招生办公室的有关招生录取政策和规定，本着公开、公平、公正的原则，以考生高考成绩为基本依据，综合衡量德智体美劳，择优录取。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十八</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在省</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区、市</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招生委员会划定的录取最低控制分数线上，在确保完成招生计划的前提下，按照文科类、理科类、体育类、美术类分类录取。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十九</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在广东省，报考</w:t>
      </w:r>
      <w:r>
        <w:rPr>
          <w:rFonts w:ascii="Microsoft YaHei" w:eastAsia="Microsoft YaHei" w:hAnsi="Microsoft YaHei" w:cs="Microsoft YaHei"/>
          <w:color w:val="666666"/>
          <w:sz w:val="21"/>
          <w:szCs w:val="21"/>
        </w:rPr>
        <w:t>本校</w:t>
      </w:r>
      <w:r>
        <w:rPr>
          <w:rFonts w:ascii="Microsoft YaHei" w:eastAsia="Microsoft YaHei" w:hAnsi="Microsoft YaHei" w:cs="Microsoft YaHei"/>
          <w:color w:val="666666"/>
          <w:sz w:val="21"/>
          <w:szCs w:val="21"/>
        </w:rPr>
        <w:t>普通专科层次普通类专业，文科类考生必须参加普通高中学业水平物理、化学、生物</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门科目的考试，理科类考生必须参加普通高中学业水平思想政治、历史、地理</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门科目的考试，各门考试均须获得等级成绩；且报考普通类专业至少须有</w:t>
      </w: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门成绩达到</w:t>
      </w:r>
      <w:r>
        <w:rPr>
          <w:rFonts w:ascii="Microsoft YaHei" w:eastAsia="Microsoft YaHei" w:hAnsi="Microsoft YaHei" w:cs="Microsoft YaHei"/>
          <w:color w:val="666666"/>
          <w:sz w:val="21"/>
          <w:szCs w:val="21"/>
        </w:rPr>
        <w:t>C</w:t>
      </w:r>
      <w:r>
        <w:rPr>
          <w:rFonts w:ascii="Microsoft YaHei" w:eastAsia="Microsoft YaHei" w:hAnsi="Microsoft YaHei" w:cs="Microsoft YaHei"/>
          <w:color w:val="666666"/>
          <w:sz w:val="21"/>
          <w:szCs w:val="21"/>
        </w:rPr>
        <w:t>级及以上等级</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具体要求以广东省当年招生录取工作文件为准。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在广东省，报考</w:t>
      </w:r>
      <w:r>
        <w:rPr>
          <w:rFonts w:ascii="Microsoft YaHei" w:eastAsia="Microsoft YaHei" w:hAnsi="Microsoft YaHei" w:cs="Microsoft YaHei"/>
          <w:color w:val="666666"/>
          <w:sz w:val="21"/>
          <w:szCs w:val="21"/>
        </w:rPr>
        <w:t>本校</w:t>
      </w:r>
      <w:r>
        <w:rPr>
          <w:rFonts w:ascii="Microsoft YaHei" w:eastAsia="Microsoft YaHei" w:hAnsi="Microsoft YaHei" w:cs="Microsoft YaHei"/>
          <w:color w:val="666666"/>
          <w:sz w:val="21"/>
          <w:szCs w:val="21"/>
        </w:rPr>
        <w:t>普通专科层次体育类</w:t>
      </w:r>
      <w:r>
        <w:rPr>
          <w:rFonts w:ascii="Microsoft YaHei" w:eastAsia="Microsoft YaHei" w:hAnsi="Microsoft YaHei" w:cs="Microsoft YaHei"/>
          <w:color w:val="666666"/>
          <w:sz w:val="21"/>
          <w:szCs w:val="21"/>
        </w:rPr>
        <w:t>专业</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考生</w:t>
      </w:r>
      <w:r>
        <w:rPr>
          <w:rFonts w:ascii="Microsoft YaHei" w:eastAsia="Microsoft YaHei" w:hAnsi="Microsoft YaHei" w:cs="Microsoft YaHei"/>
          <w:color w:val="666666"/>
          <w:sz w:val="21"/>
          <w:szCs w:val="21"/>
        </w:rPr>
        <w:t>必须参加普通高中学业水平考试思想政治、历史、地理</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门科目的考试，且至少有两门科目成绩达到</w:t>
      </w:r>
      <w:r>
        <w:rPr>
          <w:rFonts w:ascii="Microsoft YaHei" w:eastAsia="Microsoft YaHei" w:hAnsi="Microsoft YaHei" w:cs="Microsoft YaHei"/>
          <w:color w:val="666666"/>
          <w:sz w:val="21"/>
          <w:szCs w:val="21"/>
        </w:rPr>
        <w:t>D</w:t>
      </w:r>
      <w:r>
        <w:rPr>
          <w:rFonts w:ascii="Microsoft YaHei" w:eastAsia="Microsoft YaHei" w:hAnsi="Microsoft YaHei" w:cs="Microsoft YaHei"/>
          <w:color w:val="666666"/>
          <w:sz w:val="21"/>
          <w:szCs w:val="21"/>
        </w:rPr>
        <w:t>级及以上等级。报考</w:t>
      </w:r>
      <w:r>
        <w:rPr>
          <w:rFonts w:ascii="Microsoft YaHei" w:eastAsia="Microsoft YaHei" w:hAnsi="Microsoft YaHei" w:cs="Microsoft YaHei"/>
          <w:color w:val="666666"/>
          <w:sz w:val="21"/>
          <w:szCs w:val="21"/>
        </w:rPr>
        <w:t>本校</w:t>
      </w:r>
      <w:r>
        <w:rPr>
          <w:rFonts w:ascii="Microsoft YaHei" w:eastAsia="Microsoft YaHei" w:hAnsi="Microsoft YaHei" w:cs="Microsoft YaHei"/>
          <w:color w:val="666666"/>
          <w:sz w:val="21"/>
          <w:szCs w:val="21"/>
        </w:rPr>
        <w:t>美术类</w:t>
      </w:r>
      <w:r>
        <w:rPr>
          <w:rFonts w:ascii="Microsoft YaHei" w:eastAsia="Microsoft YaHei" w:hAnsi="Microsoft YaHei" w:cs="Microsoft YaHei"/>
          <w:color w:val="666666"/>
          <w:sz w:val="21"/>
          <w:szCs w:val="21"/>
        </w:rPr>
        <w:t>专业</w:t>
      </w:r>
      <w:r>
        <w:rPr>
          <w:rFonts w:ascii="Microsoft YaHei" w:eastAsia="Microsoft YaHei" w:hAnsi="Microsoft YaHei" w:cs="Microsoft YaHei"/>
          <w:color w:val="666666"/>
          <w:sz w:val="21"/>
          <w:szCs w:val="21"/>
        </w:rPr>
        <w:t>，参加高考文科类文化课考试的考生必须参加物理、化学、生物</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门科目普通高中学考，参加高考理科类文化课考试的考生必须参加思想政治、历史、地理</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门科目的普通高中学考；且至少须有</w:t>
      </w: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门科目成绩达到</w:t>
      </w:r>
      <w:r>
        <w:rPr>
          <w:rFonts w:ascii="Microsoft YaHei" w:eastAsia="Microsoft YaHei" w:hAnsi="Microsoft YaHei" w:cs="Microsoft YaHei"/>
          <w:color w:val="666666"/>
          <w:sz w:val="21"/>
          <w:szCs w:val="21"/>
        </w:rPr>
        <w:t>D</w:t>
      </w:r>
      <w:r>
        <w:rPr>
          <w:rFonts w:ascii="Microsoft YaHei" w:eastAsia="Microsoft YaHei" w:hAnsi="Microsoft YaHei" w:cs="Microsoft YaHei"/>
          <w:color w:val="666666"/>
          <w:sz w:val="21"/>
          <w:szCs w:val="21"/>
        </w:rPr>
        <w:t>级及以上等级。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w:t>
      </w:r>
      <w:r>
        <w:rPr>
          <w:rFonts w:ascii="Microsoft YaHei" w:eastAsia="Microsoft YaHei" w:hAnsi="Microsoft YaHei" w:cs="Microsoft YaHei"/>
          <w:color w:val="666666"/>
          <w:sz w:val="21"/>
          <w:szCs w:val="21"/>
        </w:rPr>
        <w:t>一</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在实行平行志愿投档的省（区、市），</w:t>
      </w:r>
      <w:r>
        <w:rPr>
          <w:rFonts w:ascii="Microsoft YaHei" w:eastAsia="Microsoft YaHei" w:hAnsi="Microsoft YaHei" w:cs="Microsoft YaHei"/>
          <w:color w:val="666666"/>
          <w:sz w:val="21"/>
          <w:szCs w:val="21"/>
        </w:rPr>
        <w:t>本</w:t>
      </w:r>
      <w:r>
        <w:rPr>
          <w:rFonts w:ascii="Microsoft YaHei" w:eastAsia="Microsoft YaHei" w:hAnsi="Microsoft YaHei" w:cs="Microsoft YaHei"/>
          <w:color w:val="666666"/>
          <w:sz w:val="21"/>
          <w:szCs w:val="21"/>
        </w:rPr>
        <w:t>校可根据各省级招生办公室公布的平行志愿投档规则及生源情况确定招生计划微调方案和调档比例。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w:t>
      </w:r>
      <w:r>
        <w:rPr>
          <w:rFonts w:ascii="Microsoft YaHei" w:eastAsia="Microsoft YaHei" w:hAnsi="Microsoft YaHei" w:cs="Microsoft YaHei"/>
          <w:color w:val="666666"/>
          <w:sz w:val="21"/>
          <w:szCs w:val="21"/>
        </w:rPr>
        <w:t>二</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在思想政治品德考核和身体健康状况检查合格、统考成绩达到同批录取最低分数线，符合本校提档要求的情况下，依据考生</w:t>
      </w:r>
      <w:r>
        <w:rPr>
          <w:rFonts w:ascii="Microsoft YaHei" w:eastAsia="Microsoft YaHei" w:hAnsi="Microsoft YaHei" w:cs="Microsoft YaHei"/>
          <w:color w:val="666666"/>
          <w:sz w:val="21"/>
          <w:szCs w:val="21"/>
        </w:rPr>
        <w:t>成绩、专业</w:t>
      </w:r>
      <w:r>
        <w:rPr>
          <w:rFonts w:ascii="Microsoft YaHei" w:eastAsia="Microsoft YaHei" w:hAnsi="Microsoft YaHei" w:cs="Microsoft YaHei"/>
          <w:color w:val="666666"/>
          <w:sz w:val="21"/>
          <w:szCs w:val="21"/>
        </w:rPr>
        <w:t>志愿，</w:t>
      </w:r>
      <w:r>
        <w:rPr>
          <w:rFonts w:ascii="Microsoft YaHei" w:eastAsia="Microsoft YaHei" w:hAnsi="Microsoft YaHei" w:cs="Microsoft YaHei"/>
          <w:color w:val="666666"/>
          <w:sz w:val="21"/>
          <w:szCs w:val="21"/>
        </w:rPr>
        <w:t>以及本校录取原则</w:t>
      </w:r>
      <w:r>
        <w:rPr>
          <w:rFonts w:ascii="Microsoft YaHei" w:eastAsia="Microsoft YaHei" w:hAnsi="Microsoft YaHei" w:cs="Microsoft YaHei"/>
          <w:color w:val="666666"/>
          <w:sz w:val="21"/>
          <w:szCs w:val="21"/>
        </w:rPr>
        <w:t>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w:t>
      </w:r>
      <w:r>
        <w:rPr>
          <w:rFonts w:ascii="Microsoft YaHei" w:eastAsia="Microsoft YaHei" w:hAnsi="Microsoft YaHei" w:cs="Microsoft YaHei"/>
          <w:color w:val="666666"/>
          <w:sz w:val="21"/>
          <w:szCs w:val="21"/>
        </w:rPr>
        <w:t>三</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文科类、理科类专业</w:t>
      </w:r>
      <w:r>
        <w:rPr>
          <w:rFonts w:ascii="Microsoft YaHei" w:eastAsia="Microsoft YaHei" w:hAnsi="Microsoft YaHei" w:cs="Microsoft YaHei"/>
          <w:color w:val="666666"/>
          <w:sz w:val="21"/>
          <w:szCs w:val="21"/>
        </w:rPr>
        <w:t>分档时，</w:t>
      </w:r>
      <w:r>
        <w:rPr>
          <w:rFonts w:ascii="Microsoft YaHei" w:eastAsia="Microsoft YaHei" w:hAnsi="Microsoft YaHei" w:cs="Microsoft YaHei"/>
          <w:color w:val="666666"/>
          <w:sz w:val="21"/>
          <w:szCs w:val="21"/>
        </w:rPr>
        <w:t>根据各</w:t>
      </w:r>
      <w:r>
        <w:rPr>
          <w:rFonts w:ascii="Microsoft YaHei" w:eastAsia="Microsoft YaHei" w:hAnsi="Microsoft YaHei" w:cs="Microsoft YaHei"/>
          <w:color w:val="666666"/>
          <w:sz w:val="21"/>
          <w:szCs w:val="21"/>
        </w:rPr>
        <w:t>省</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区、市</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投档规则出档后，实行</w:t>
      </w:r>
      <w:r>
        <w:rPr>
          <w:rFonts w:ascii="Microsoft YaHei" w:eastAsia="Microsoft YaHei" w:hAnsi="Microsoft YaHei" w:cs="Microsoft YaHei"/>
          <w:color w:val="666666"/>
          <w:sz w:val="21"/>
          <w:szCs w:val="21"/>
        </w:rPr>
        <w:t>“分数优先”的录取原则，根据考生投档总分排位情况从高到低</w:t>
      </w:r>
      <w:r>
        <w:rPr>
          <w:rFonts w:ascii="Microsoft YaHei" w:eastAsia="Microsoft YaHei" w:hAnsi="Microsoft YaHei" w:cs="Microsoft YaHei"/>
          <w:color w:val="666666"/>
          <w:sz w:val="21"/>
          <w:szCs w:val="21"/>
        </w:rPr>
        <w:t>排序</w:t>
      </w:r>
      <w:r>
        <w:rPr>
          <w:rFonts w:ascii="Microsoft YaHei" w:eastAsia="Microsoft YaHei" w:hAnsi="Microsoft YaHei" w:cs="Microsoft YaHei"/>
          <w:color w:val="666666"/>
          <w:sz w:val="21"/>
          <w:szCs w:val="21"/>
        </w:rPr>
        <w:t>录取</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先安排</w:t>
      </w:r>
      <w:r>
        <w:rPr>
          <w:rFonts w:ascii="Microsoft YaHei" w:eastAsia="Microsoft YaHei" w:hAnsi="Microsoft YaHei" w:cs="Microsoft YaHei"/>
          <w:color w:val="666666"/>
          <w:sz w:val="21"/>
          <w:szCs w:val="21"/>
        </w:rPr>
        <w:t>排位高的</w:t>
      </w:r>
      <w:r>
        <w:rPr>
          <w:rFonts w:ascii="Microsoft YaHei" w:eastAsia="Microsoft YaHei" w:hAnsi="Microsoft YaHei" w:cs="Microsoft YaHei"/>
          <w:color w:val="666666"/>
          <w:sz w:val="21"/>
          <w:szCs w:val="21"/>
        </w:rPr>
        <w:t>考生的第一专业志愿，若该专业额满，再逐一查看该生的后续专业志愿</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考生投档总分排位相同时，优先录取已修习相关专业基础知识（模块）的考生。无排位分省份的同分点按照普通高考单科顺序及分数从高到低排序：文科类为语文、数学、外语、文科综合；理科类为数学、语文、外语、理科综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w:t>
      </w:r>
      <w:r>
        <w:rPr>
          <w:rFonts w:ascii="Microsoft YaHei" w:eastAsia="Microsoft YaHei" w:hAnsi="Microsoft YaHei" w:cs="Microsoft YaHei"/>
          <w:color w:val="666666"/>
          <w:sz w:val="21"/>
          <w:szCs w:val="21"/>
        </w:rPr>
        <w:t>四</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体育类及</w:t>
      </w:r>
      <w:r>
        <w:rPr>
          <w:rFonts w:ascii="Microsoft YaHei" w:eastAsia="Microsoft YaHei" w:hAnsi="Microsoft YaHei" w:cs="Microsoft YaHei"/>
          <w:color w:val="666666"/>
          <w:sz w:val="21"/>
          <w:szCs w:val="21"/>
        </w:rPr>
        <w:t>美术</w:t>
      </w:r>
      <w:r>
        <w:rPr>
          <w:rFonts w:ascii="Microsoft YaHei" w:eastAsia="Microsoft YaHei" w:hAnsi="Microsoft YaHei" w:cs="Microsoft YaHei"/>
          <w:color w:val="666666"/>
          <w:sz w:val="21"/>
          <w:szCs w:val="21"/>
        </w:rPr>
        <w:t>类统考</w:t>
      </w:r>
      <w:r>
        <w:rPr>
          <w:rFonts w:ascii="Microsoft YaHei" w:eastAsia="Microsoft YaHei" w:hAnsi="Microsoft YaHei" w:cs="Microsoft YaHei"/>
          <w:color w:val="666666"/>
          <w:sz w:val="21"/>
          <w:szCs w:val="21"/>
        </w:rPr>
        <w:t>专业分档时，</w:t>
      </w:r>
      <w:r>
        <w:rPr>
          <w:rFonts w:ascii="Microsoft YaHei" w:eastAsia="Microsoft YaHei" w:hAnsi="Microsoft YaHei" w:cs="Microsoft YaHei"/>
          <w:color w:val="666666"/>
          <w:sz w:val="21"/>
          <w:szCs w:val="21"/>
        </w:rPr>
        <w:t>根据各</w:t>
      </w:r>
      <w:r>
        <w:rPr>
          <w:rFonts w:ascii="Microsoft YaHei" w:eastAsia="Microsoft YaHei" w:hAnsi="Microsoft YaHei" w:cs="Microsoft YaHei"/>
          <w:color w:val="666666"/>
          <w:sz w:val="21"/>
          <w:szCs w:val="21"/>
        </w:rPr>
        <w:t>省</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区、市</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投档规则出档后，</w:t>
      </w:r>
      <w:r>
        <w:rPr>
          <w:rFonts w:ascii="Microsoft YaHei" w:eastAsia="Microsoft YaHei" w:hAnsi="Microsoft YaHei" w:cs="Microsoft YaHei"/>
          <w:color w:val="666666"/>
          <w:sz w:val="21"/>
          <w:szCs w:val="21"/>
        </w:rPr>
        <w:t>在考生符合专业要求的基础上，实行</w:t>
      </w:r>
      <w:r>
        <w:rPr>
          <w:rFonts w:ascii="Microsoft YaHei" w:eastAsia="Microsoft YaHei" w:hAnsi="Microsoft YaHei" w:cs="Microsoft YaHei"/>
          <w:color w:val="666666"/>
          <w:sz w:val="21"/>
          <w:szCs w:val="21"/>
        </w:rPr>
        <w:t>“分数优先”的原则，优先录取投档总分排位在前的考生，再录取投档总分排位在后的考生。</w:t>
      </w:r>
      <w:r>
        <w:rPr>
          <w:rFonts w:ascii="Microsoft YaHei" w:eastAsia="Microsoft YaHei" w:hAnsi="Microsoft YaHei" w:cs="Microsoft YaHei"/>
          <w:color w:val="666666"/>
          <w:sz w:val="21"/>
          <w:szCs w:val="21"/>
        </w:rPr>
        <w:t>考生投档总分相同时，按照考生排位择优录取。当考生排位相同时，优先录取修习相关专业基础知识（模块）</w:t>
      </w:r>
      <w:r>
        <w:rPr>
          <w:rFonts w:ascii="Microsoft YaHei" w:eastAsia="Microsoft YaHei" w:hAnsi="Microsoft YaHei" w:cs="Microsoft YaHei"/>
          <w:color w:val="666666"/>
          <w:sz w:val="21"/>
          <w:szCs w:val="21"/>
        </w:rPr>
        <w:t>的考生。</w:t>
      </w:r>
      <w:r>
        <w:rPr>
          <w:rFonts w:ascii="Microsoft YaHei" w:eastAsia="Microsoft YaHei" w:hAnsi="Microsoft YaHei" w:cs="Microsoft YaHei"/>
          <w:color w:val="666666"/>
          <w:sz w:val="21"/>
          <w:szCs w:val="21"/>
        </w:rPr>
        <w:t>在无排位或排位分的省份，按</w:t>
      </w:r>
      <w:r>
        <w:rPr>
          <w:rFonts w:ascii="Microsoft YaHei" w:eastAsia="Microsoft YaHei" w:hAnsi="Microsoft YaHei" w:cs="Microsoft YaHei"/>
          <w:color w:val="666666"/>
          <w:sz w:val="21"/>
          <w:szCs w:val="21"/>
        </w:rPr>
        <w:t>各省</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区、市</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投档规则出档后，根据</w:t>
      </w:r>
      <w:r>
        <w:rPr>
          <w:rFonts w:ascii="Microsoft YaHei" w:eastAsia="Microsoft YaHei" w:hAnsi="Microsoft YaHei" w:cs="Microsoft YaHei"/>
          <w:color w:val="666666"/>
          <w:sz w:val="21"/>
          <w:szCs w:val="21"/>
        </w:rPr>
        <w:t>考生</w:t>
      </w:r>
      <w:r>
        <w:rPr>
          <w:rFonts w:ascii="Microsoft YaHei" w:eastAsia="Microsoft YaHei" w:hAnsi="Microsoft YaHei" w:cs="Microsoft YaHei"/>
          <w:color w:val="666666"/>
          <w:sz w:val="21"/>
          <w:szCs w:val="21"/>
        </w:rPr>
        <w:t>高考文化成绩、术科统考成绩按比例合成综合分（</w:t>
      </w:r>
      <w:r>
        <w:rPr>
          <w:rFonts w:ascii="Microsoft YaHei" w:eastAsia="Microsoft YaHei" w:hAnsi="Microsoft YaHei" w:cs="Microsoft YaHei"/>
          <w:color w:val="666666"/>
          <w:sz w:val="21"/>
          <w:szCs w:val="21"/>
        </w:rPr>
        <w:t>综合</w:t>
      </w:r>
      <w:r>
        <w:rPr>
          <w:rFonts w:ascii="Microsoft YaHei" w:eastAsia="Microsoft YaHei" w:hAnsi="Microsoft YaHei" w:cs="Microsoft YaHei"/>
          <w:color w:val="666666"/>
          <w:sz w:val="21"/>
          <w:szCs w:val="21"/>
        </w:rPr>
        <w:t>分合成计算公式为：考生</w:t>
      </w:r>
      <w:r>
        <w:rPr>
          <w:rFonts w:ascii="Microsoft YaHei" w:eastAsia="Microsoft YaHei" w:hAnsi="Microsoft YaHei" w:cs="Microsoft YaHei"/>
          <w:color w:val="666666"/>
          <w:sz w:val="21"/>
          <w:szCs w:val="21"/>
        </w:rPr>
        <w:t>综合</w:t>
      </w:r>
      <w:r>
        <w:rPr>
          <w:rFonts w:ascii="Microsoft YaHei" w:eastAsia="Microsoft YaHei" w:hAnsi="Microsoft YaHei" w:cs="Microsoft YaHei"/>
          <w:color w:val="666666"/>
          <w:sz w:val="21"/>
          <w:szCs w:val="21"/>
        </w:rPr>
        <w:t>分</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文化课成绩×</w:t>
      </w:r>
      <w:r>
        <w:rPr>
          <w:rFonts w:ascii="Microsoft YaHei" w:eastAsia="Microsoft YaHei" w:hAnsi="Microsoft YaHei" w:cs="Microsoft YaHei"/>
          <w:color w:val="666666"/>
          <w:sz w:val="21"/>
          <w:szCs w:val="21"/>
        </w:rPr>
        <w:t>40%+</w:t>
      </w:r>
      <w:r>
        <w:rPr>
          <w:rFonts w:ascii="Microsoft YaHei" w:eastAsia="Microsoft YaHei" w:hAnsi="Microsoft YaHei" w:cs="Microsoft YaHei"/>
          <w:color w:val="666666"/>
          <w:sz w:val="21"/>
          <w:szCs w:val="21"/>
        </w:rPr>
        <w:t>体育术科统考成绩×</w:t>
      </w:r>
      <w:r>
        <w:rPr>
          <w:rFonts w:ascii="Microsoft YaHei" w:eastAsia="Microsoft YaHei" w:hAnsi="Microsoft YaHei" w:cs="Microsoft YaHei"/>
          <w:color w:val="666666"/>
          <w:sz w:val="21"/>
          <w:szCs w:val="21"/>
        </w:rPr>
        <w:t>2.5</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60%</w:t>
      </w:r>
      <w:r>
        <w:rPr>
          <w:rFonts w:ascii="Microsoft YaHei" w:eastAsia="Microsoft YaHei" w:hAnsi="Microsoft YaHei" w:cs="Microsoft YaHei"/>
          <w:color w:val="666666"/>
          <w:sz w:val="21"/>
          <w:szCs w:val="21"/>
        </w:rPr>
        <w:t>），学校根据分数优先原则，按考生综合分从高到低录取。合成总分相同时，依照术科统考成绩从高到低排序，术科统考成绩仍相同时，按照高考语文、理科综合、理科数学、英语科目成绩依次排序。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w:t>
      </w:r>
      <w:r>
        <w:rPr>
          <w:rFonts w:ascii="Microsoft YaHei" w:eastAsia="Microsoft YaHei" w:hAnsi="Microsoft YaHei" w:cs="Microsoft YaHei"/>
          <w:color w:val="666666"/>
          <w:sz w:val="21"/>
          <w:szCs w:val="21"/>
        </w:rPr>
        <w:t>五</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本校</w:t>
      </w:r>
      <w:r>
        <w:rPr>
          <w:rFonts w:ascii="Microsoft YaHei" w:eastAsia="Microsoft YaHei" w:hAnsi="Microsoft YaHei" w:cs="Microsoft YaHei"/>
          <w:color w:val="666666"/>
          <w:sz w:val="21"/>
          <w:szCs w:val="21"/>
        </w:rPr>
        <w:t>会计、商务英语专业与澳大利亚阳光海岸大学学分互认项目</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只录取有专业志愿考生</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w:t>
      </w:r>
      <w:r>
        <w:rPr>
          <w:rFonts w:ascii="Microsoft YaHei" w:eastAsia="Microsoft YaHei" w:hAnsi="Microsoft YaHei" w:cs="Microsoft YaHei"/>
          <w:color w:val="666666"/>
          <w:sz w:val="21"/>
          <w:szCs w:val="21"/>
        </w:rPr>
        <w:t>六</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w:t>
      </w:r>
      <w:r>
        <w:rPr>
          <w:rFonts w:ascii="Microsoft YaHei" w:eastAsia="Microsoft YaHei" w:hAnsi="Microsoft YaHei" w:cs="Microsoft YaHei"/>
          <w:color w:val="666666"/>
          <w:sz w:val="21"/>
          <w:szCs w:val="21"/>
        </w:rPr>
        <w:t>七</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本校公共外语教学为英语，非英语语种考生需慎重报考。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二十八</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有关加分或照顾录取政策，在各省份执行各省</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区、市</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招生办公布的加分项目及分值。加分分值适用于投档及专业分档。符合国家和省</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区、市</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招生办</w:t>
      </w:r>
      <w:r>
        <w:rPr>
          <w:rFonts w:ascii="Microsoft YaHei" w:eastAsia="Microsoft YaHei" w:hAnsi="Microsoft YaHei" w:cs="Microsoft YaHei"/>
          <w:color w:val="666666"/>
          <w:sz w:val="21"/>
          <w:szCs w:val="21"/>
        </w:rPr>
        <w:t>公室</w:t>
      </w:r>
      <w:r>
        <w:rPr>
          <w:rFonts w:ascii="Microsoft YaHei" w:eastAsia="Microsoft YaHei" w:hAnsi="Microsoft YaHei" w:cs="Microsoft YaHei"/>
          <w:color w:val="666666"/>
          <w:sz w:val="21"/>
          <w:szCs w:val="21"/>
        </w:rPr>
        <w:t>公布的优录条件考生，</w:t>
      </w:r>
      <w:r>
        <w:rPr>
          <w:rFonts w:ascii="Microsoft YaHei" w:eastAsia="Microsoft YaHei" w:hAnsi="Microsoft YaHei" w:cs="Microsoft YaHei"/>
          <w:color w:val="666666"/>
          <w:sz w:val="21"/>
          <w:szCs w:val="21"/>
        </w:rPr>
        <w:t>本</w:t>
      </w:r>
      <w:r>
        <w:rPr>
          <w:rFonts w:ascii="Microsoft YaHei" w:eastAsia="Microsoft YaHei" w:hAnsi="Microsoft YaHei" w:cs="Microsoft YaHei"/>
          <w:color w:val="666666"/>
          <w:sz w:val="21"/>
          <w:szCs w:val="21"/>
        </w:rPr>
        <w:t>校在同等条件下优先录取。对考生学业水平成绩的要求，按各省</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区、市</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二十九</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本校录取考生的体检标准按照教育部、卫生部、中国残疾人联合会颁布的《普通高等学校招生体检工作指导意见》（教学〔</w:t>
      </w:r>
      <w:r>
        <w:rPr>
          <w:rFonts w:ascii="Microsoft YaHei" w:eastAsia="Microsoft YaHei" w:hAnsi="Microsoft YaHei" w:cs="Microsoft YaHei"/>
          <w:color w:val="666666"/>
          <w:sz w:val="21"/>
          <w:szCs w:val="21"/>
        </w:rPr>
        <w:t>2003</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号）和《教育部办公厅</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卫生部办公厅关于普通高等学校招生学生入学身体检查取消乙肝项目检测有关问题的通知》（教学厅〔</w:t>
      </w:r>
      <w:r>
        <w:rPr>
          <w:rFonts w:ascii="Microsoft YaHei" w:eastAsia="Microsoft YaHei" w:hAnsi="Microsoft YaHei" w:cs="Microsoft YaHei"/>
          <w:color w:val="666666"/>
          <w:sz w:val="21"/>
          <w:szCs w:val="21"/>
        </w:rPr>
        <w:t>2010</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号）的有关规定执行。对于残障考生，若其生活能够自理，符合所报专业要求，且高考成绩达到录取标准，予以正常录取。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本校招生专业对考生身体素质的具体要求详见各省（区、市）招生办公室公布的招生专业目录。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新生入学后，学校以教育部、卫生部、中国残疾人联合会制定的《普通高等学校招生体检工作指导意见》、《教育部办公厅</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w:t>
      </w:r>
      <w:r>
        <w:rPr>
          <w:rFonts w:ascii="Microsoft YaHei" w:eastAsia="Microsoft YaHei" w:hAnsi="Microsoft YaHei" w:cs="Microsoft YaHei"/>
          <w:color w:val="666666"/>
          <w:sz w:val="21"/>
          <w:szCs w:val="21"/>
        </w:rPr>
        <w:t>学籍</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新生注册和复查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三十一</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经</w:t>
      </w:r>
      <w:r>
        <w:rPr>
          <w:rFonts w:ascii="Microsoft YaHei" w:eastAsia="Microsoft YaHei" w:hAnsi="Microsoft YaHei" w:cs="Microsoft YaHei"/>
          <w:color w:val="666666"/>
          <w:sz w:val="21"/>
          <w:szCs w:val="21"/>
        </w:rPr>
        <w:t>本校夏季高考</w:t>
      </w:r>
      <w:r>
        <w:rPr>
          <w:rFonts w:ascii="Microsoft YaHei" w:eastAsia="Microsoft YaHei" w:hAnsi="Microsoft YaHei" w:cs="Microsoft YaHei"/>
          <w:color w:val="666666"/>
          <w:sz w:val="21"/>
          <w:szCs w:val="21"/>
        </w:rPr>
        <w:t>招生录取的考生，须在规定时间内办理缴交学费注册</w:t>
      </w:r>
      <w:r>
        <w:rPr>
          <w:rFonts w:ascii="Microsoft YaHei" w:eastAsia="Microsoft YaHei" w:hAnsi="Microsoft YaHei" w:cs="Microsoft YaHei"/>
          <w:color w:val="666666"/>
          <w:sz w:val="21"/>
          <w:szCs w:val="21"/>
        </w:rPr>
        <w:t>手续</w:t>
      </w:r>
      <w:r>
        <w:rPr>
          <w:rFonts w:ascii="Microsoft YaHei" w:eastAsia="Microsoft YaHei" w:hAnsi="Microsoft YaHei" w:cs="Microsoft YaHei"/>
          <w:color w:val="666666"/>
          <w:sz w:val="21"/>
          <w:szCs w:val="21"/>
        </w:rPr>
        <w:t>，逾期未注册者，</w:t>
      </w:r>
      <w:r>
        <w:rPr>
          <w:rFonts w:ascii="Microsoft YaHei" w:eastAsia="Microsoft YaHei" w:hAnsi="Microsoft YaHei" w:cs="Microsoft YaHei"/>
          <w:color w:val="666666"/>
          <w:sz w:val="21"/>
          <w:szCs w:val="21"/>
        </w:rPr>
        <w:t>作自行放弃入学资格处理</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三十二</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新生入学三个月内，将对学生进行政治、文化、健康等方面的复查。对在报名和考试过程中有弄虚作假或其他违纪违规行为者，将按规定取消</w:t>
      </w:r>
      <w:r>
        <w:rPr>
          <w:rFonts w:ascii="Microsoft YaHei" w:eastAsia="Microsoft YaHei" w:hAnsi="Microsoft YaHei" w:cs="Microsoft YaHei"/>
          <w:color w:val="666666"/>
          <w:sz w:val="21"/>
          <w:szCs w:val="21"/>
        </w:rPr>
        <w:t>学籍</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三</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本校收费标准</w:t>
      </w:r>
      <w:r>
        <w:rPr>
          <w:rFonts w:ascii="Microsoft YaHei" w:eastAsia="Microsoft YaHei" w:hAnsi="Microsoft YaHei" w:cs="Microsoft YaHei"/>
          <w:color w:val="666666"/>
          <w:sz w:val="21"/>
          <w:szCs w:val="21"/>
        </w:rPr>
        <w:t>按《关于调整公办普通高校学费的通知》（粤发改价格〔</w:t>
      </w:r>
      <w:r>
        <w:rPr>
          <w:rFonts w:ascii="Microsoft YaHei" w:eastAsia="Microsoft YaHei" w:hAnsi="Microsoft YaHei" w:cs="Microsoft YaHei"/>
          <w:color w:val="666666"/>
          <w:sz w:val="21"/>
          <w:szCs w:val="21"/>
        </w:rPr>
        <w:t>2016</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367</w:t>
      </w:r>
      <w:r>
        <w:rPr>
          <w:rFonts w:ascii="Microsoft YaHei" w:eastAsia="Microsoft YaHei" w:hAnsi="Microsoft YaHei" w:cs="Microsoft YaHei"/>
          <w:color w:val="666666"/>
          <w:sz w:val="21"/>
          <w:szCs w:val="21"/>
        </w:rPr>
        <w:t>号）和《广东省发展改革委 广东省教育厅 广东省财政厅关于广东省普通高校学分制收费的管理办法》（粤发改价格〔</w:t>
      </w:r>
      <w:r>
        <w:rPr>
          <w:rFonts w:ascii="Microsoft YaHei" w:eastAsia="Microsoft YaHei" w:hAnsi="Microsoft YaHei" w:cs="Microsoft YaHei"/>
          <w:color w:val="666666"/>
          <w:sz w:val="21"/>
          <w:szCs w:val="21"/>
        </w:rPr>
        <w:t>2016</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366</w:t>
      </w:r>
      <w:r>
        <w:rPr>
          <w:rFonts w:ascii="Microsoft YaHei" w:eastAsia="Microsoft YaHei" w:hAnsi="Microsoft YaHei" w:cs="Microsoft YaHei"/>
          <w:color w:val="666666"/>
          <w:sz w:val="21"/>
          <w:szCs w:val="21"/>
        </w:rPr>
        <w:t>号）公布的标准执行。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文科类专业学费</w:t>
      </w:r>
      <w:r>
        <w:rPr>
          <w:rFonts w:ascii="Microsoft YaHei" w:eastAsia="Microsoft YaHei" w:hAnsi="Microsoft YaHei" w:cs="Microsoft YaHei"/>
          <w:color w:val="666666"/>
          <w:sz w:val="21"/>
          <w:szCs w:val="21"/>
        </w:rPr>
        <w:t>5250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生·</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年；理科类专业学费</w:t>
      </w:r>
      <w:r>
        <w:rPr>
          <w:rFonts w:ascii="Microsoft YaHei" w:eastAsia="Microsoft YaHei" w:hAnsi="Microsoft YaHei" w:cs="Microsoft YaHei"/>
          <w:color w:val="666666"/>
          <w:sz w:val="21"/>
          <w:szCs w:val="21"/>
        </w:rPr>
        <w:t> 6410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生·</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农学</w:t>
      </w:r>
      <w:r>
        <w:rPr>
          <w:rFonts w:ascii="Microsoft YaHei" w:eastAsia="Microsoft YaHei" w:hAnsi="Microsoft YaHei" w:cs="Microsoft YaHei"/>
          <w:color w:val="666666"/>
          <w:sz w:val="21"/>
          <w:szCs w:val="21"/>
        </w:rPr>
        <w:t>类专业学费</w:t>
      </w:r>
      <w:r>
        <w:rPr>
          <w:rFonts w:ascii="Microsoft YaHei" w:eastAsia="Microsoft YaHei" w:hAnsi="Microsoft YaHei" w:cs="Microsoft YaHei"/>
          <w:color w:val="666666"/>
          <w:sz w:val="21"/>
          <w:szCs w:val="21"/>
        </w:rPr>
        <w:t>5130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生·</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体育</w:t>
      </w:r>
      <w:r>
        <w:rPr>
          <w:rFonts w:ascii="Microsoft YaHei" w:eastAsia="Microsoft YaHei" w:hAnsi="Microsoft YaHei" w:cs="Microsoft YaHei"/>
          <w:color w:val="666666"/>
          <w:sz w:val="21"/>
          <w:szCs w:val="21"/>
        </w:rPr>
        <w:t>类专业学费</w:t>
      </w:r>
      <w:r>
        <w:rPr>
          <w:rFonts w:ascii="Microsoft YaHei" w:eastAsia="Microsoft YaHei" w:hAnsi="Microsoft YaHei" w:cs="Microsoft YaHei"/>
          <w:color w:val="666666"/>
          <w:sz w:val="21"/>
          <w:szCs w:val="21"/>
        </w:rPr>
        <w:t>6410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生·</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年；艺术类专业学费</w:t>
      </w:r>
      <w:r>
        <w:rPr>
          <w:rFonts w:ascii="Microsoft YaHei" w:eastAsia="Microsoft YaHei" w:hAnsi="Microsoft YaHei" w:cs="Microsoft YaHei"/>
          <w:color w:val="666666"/>
          <w:sz w:val="21"/>
          <w:szCs w:val="21"/>
        </w:rPr>
        <w:t>10000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生·</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与加拿大不列颠哥伦比亚理工学院举办的计算机应用技术专业合作办学项目学费：</w:t>
      </w:r>
      <w:r>
        <w:rPr>
          <w:rFonts w:ascii="Microsoft YaHei" w:eastAsia="Microsoft YaHei" w:hAnsi="Microsoft YaHei" w:cs="Microsoft YaHei"/>
          <w:color w:val="666666"/>
          <w:sz w:val="21"/>
          <w:szCs w:val="21"/>
        </w:rPr>
        <w:t>17400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年；住宿费：六人间</w:t>
      </w:r>
      <w:r>
        <w:rPr>
          <w:rFonts w:ascii="Microsoft YaHei" w:eastAsia="Microsoft YaHei" w:hAnsi="Microsoft YaHei" w:cs="Microsoft YaHei"/>
          <w:color w:val="666666"/>
          <w:sz w:val="21"/>
          <w:szCs w:val="21"/>
        </w:rPr>
        <w:t>1100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年，四人间</w:t>
      </w:r>
      <w:r>
        <w:rPr>
          <w:rFonts w:ascii="Microsoft YaHei" w:eastAsia="Microsoft YaHei" w:hAnsi="Microsoft YaHei" w:cs="Microsoft YaHei"/>
          <w:color w:val="666666"/>
          <w:sz w:val="21"/>
          <w:szCs w:val="21"/>
        </w:rPr>
        <w:t>1400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参见各省专业目录。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九</w:t>
      </w:r>
      <w:r>
        <w:rPr>
          <w:rFonts w:ascii="Microsoft YaHei" w:eastAsia="Microsoft YaHei" w:hAnsi="Microsoft YaHei" w:cs="Microsoft YaHei"/>
          <w:b/>
          <w:bCs/>
          <w:color w:val="666666"/>
          <w:sz w:val="21"/>
          <w:szCs w:val="21"/>
        </w:rPr>
        <w:t>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资助学生政策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四</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国家助学贷款、奖学金、助学金等助学措施按照教育部、广东省教育厅和本校相关规定执行。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设立学校优秀学生奖学金，分为特、一、二、三等奖</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奖额分别为</w:t>
      </w:r>
      <w:r>
        <w:rPr>
          <w:rFonts w:ascii="Microsoft YaHei" w:eastAsia="Microsoft YaHei" w:hAnsi="Microsoft YaHei" w:cs="Microsoft YaHei"/>
          <w:color w:val="666666"/>
          <w:sz w:val="21"/>
          <w:szCs w:val="21"/>
        </w:rPr>
        <w:t>4000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2000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1000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600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总获奖面达</w:t>
      </w:r>
      <w:r>
        <w:rPr>
          <w:rFonts w:ascii="Microsoft YaHei" w:eastAsia="Microsoft YaHei" w:hAnsi="Microsoft YaHei" w:cs="Microsoft YaHei"/>
          <w:color w:val="666666"/>
          <w:sz w:val="21"/>
          <w:szCs w:val="21"/>
        </w:rPr>
        <w:t>36%</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设立学校励志奖学金，奖金为</w:t>
      </w:r>
      <w:r>
        <w:rPr>
          <w:rFonts w:ascii="Microsoft YaHei" w:eastAsia="Microsoft YaHei" w:hAnsi="Microsoft YaHei" w:cs="Microsoft YaHei"/>
          <w:color w:val="666666"/>
          <w:sz w:val="21"/>
          <w:szCs w:val="21"/>
        </w:rPr>
        <w:t>1000</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3000</w:t>
      </w:r>
      <w:r>
        <w:rPr>
          <w:rFonts w:ascii="Microsoft YaHei" w:eastAsia="Microsoft YaHei" w:hAnsi="Microsoft YaHei" w:cs="Microsoft YaHei"/>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设立专项奖学金：学生作品、论文、科技发明等获得国家、省、市奖励的，奖励</w:t>
      </w:r>
      <w:r>
        <w:rPr>
          <w:rFonts w:ascii="Microsoft YaHei" w:eastAsia="Microsoft YaHei" w:hAnsi="Microsoft YaHei" w:cs="Microsoft YaHei"/>
          <w:color w:val="666666"/>
          <w:sz w:val="21"/>
          <w:szCs w:val="21"/>
        </w:rPr>
        <w:t>200</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1000</w:t>
      </w:r>
      <w:r>
        <w:rPr>
          <w:rFonts w:ascii="Microsoft YaHei" w:eastAsia="Microsoft YaHei" w:hAnsi="Microsoft YaHei" w:cs="Microsoft YaHei"/>
          <w:color w:val="666666"/>
          <w:sz w:val="21"/>
          <w:szCs w:val="21"/>
        </w:rPr>
        <w:t>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设置校内勤工助学岗位，发放特殊困难补助，帮助贫困学生解决基本生活问题。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企、事业单位及社会组织设立的奖助学金，奖励和资助有关经济困难学生。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w:t>
      </w:r>
      <w:r>
        <w:rPr>
          <w:rFonts w:ascii="Microsoft YaHei" w:eastAsia="Microsoft YaHei" w:hAnsi="Microsoft YaHei" w:cs="Microsoft YaHei"/>
          <w:b/>
          <w:bCs/>
          <w:color w:val="666666"/>
          <w:sz w:val="21"/>
          <w:szCs w:val="21"/>
        </w:rPr>
        <w:t>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招生工作咨询、监督与申诉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w:t>
      </w:r>
      <w:r>
        <w:rPr>
          <w:rFonts w:ascii="Microsoft YaHei" w:eastAsia="Microsoft YaHei" w:hAnsi="Microsoft YaHei" w:cs="Microsoft YaHei"/>
          <w:color w:val="666666"/>
          <w:sz w:val="21"/>
          <w:szCs w:val="21"/>
        </w:rPr>
        <w:t>五</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招生咨询及联系方式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w:t>
      </w:r>
      <w:r>
        <w:rPr>
          <w:rFonts w:ascii="Microsoft YaHei" w:eastAsia="Microsoft YaHei" w:hAnsi="Microsoft YaHei" w:cs="Microsoft YaHei"/>
          <w:color w:val="666666"/>
          <w:sz w:val="21"/>
          <w:szCs w:val="21"/>
        </w:rPr>
        <w:t>0769</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23306889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真：</w:t>
      </w:r>
      <w:r>
        <w:rPr>
          <w:rFonts w:ascii="Microsoft YaHei" w:eastAsia="Microsoft YaHei" w:hAnsi="Microsoft YaHei" w:cs="Microsoft YaHei"/>
          <w:color w:val="666666"/>
          <w:sz w:val="21"/>
          <w:szCs w:val="21"/>
        </w:rPr>
        <w:t>0769</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23306887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w:t>
      </w:r>
      <w:r>
        <w:rPr>
          <w:rFonts w:ascii="Microsoft YaHei" w:eastAsia="Microsoft YaHei" w:hAnsi="Microsoft YaHei" w:cs="Microsoft YaHei"/>
          <w:color w:val="666666"/>
          <w:sz w:val="21"/>
          <w:szCs w:val="21"/>
        </w:rPr>
        <w:t>zsb@dgpt.edu.cn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r>
        <w:rPr>
          <w:rFonts w:ascii="Microsoft YaHei" w:eastAsia="Microsoft YaHei" w:hAnsi="Microsoft YaHei" w:cs="Microsoft YaHei"/>
          <w:color w:val="666666"/>
          <w:sz w:val="21"/>
          <w:szCs w:val="21"/>
        </w:rPr>
        <w:t>http://www.dgpt.edu.cn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w:t>
      </w:r>
      <w:r>
        <w:rPr>
          <w:rFonts w:ascii="Microsoft YaHei" w:eastAsia="Microsoft YaHei" w:hAnsi="Microsoft YaHei" w:cs="Microsoft YaHei"/>
          <w:color w:val="666666"/>
          <w:sz w:val="21"/>
          <w:szCs w:val="21"/>
        </w:rPr>
        <w:t>http://zsxx.dgpt.edu.cn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三十六</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学校纪委办公室、监察处负责监察、监督学校招生工作，并接受相关申诉。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系</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人：</w:t>
      </w:r>
      <w:r>
        <w:rPr>
          <w:rFonts w:ascii="Microsoft YaHei" w:eastAsia="Microsoft YaHei" w:hAnsi="Microsoft YaHei" w:cs="Microsoft YaHei"/>
          <w:color w:val="666666"/>
          <w:sz w:val="21"/>
          <w:szCs w:val="21"/>
        </w:rPr>
        <w:t>朱华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w:t>
      </w:r>
      <w:r>
        <w:rPr>
          <w:rFonts w:ascii="Microsoft YaHei" w:eastAsia="Microsoft YaHei" w:hAnsi="Microsoft YaHei" w:cs="Microsoft YaHei"/>
          <w:color w:val="666666"/>
          <w:sz w:val="21"/>
          <w:szCs w:val="21"/>
        </w:rPr>
        <w:t>0769</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23306846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真：</w:t>
      </w:r>
      <w:r>
        <w:rPr>
          <w:rFonts w:ascii="Microsoft YaHei" w:eastAsia="Microsoft YaHei" w:hAnsi="Microsoft YaHei" w:cs="Microsoft YaHei"/>
          <w:color w:val="666666"/>
          <w:sz w:val="21"/>
          <w:szCs w:val="21"/>
        </w:rPr>
        <w:t>0769</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23306846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w:t>
      </w:r>
      <w:r>
        <w:rPr>
          <w:rFonts w:ascii="Microsoft YaHei" w:eastAsia="Microsoft YaHei" w:hAnsi="Microsoft YaHei" w:cs="Microsoft YaHei"/>
          <w:color w:val="666666"/>
          <w:sz w:val="21"/>
          <w:szCs w:val="21"/>
        </w:rPr>
        <w:t>dzsjjcc@126.com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一</w:t>
      </w:r>
      <w:r>
        <w:rPr>
          <w:rFonts w:ascii="Microsoft YaHei" w:eastAsia="Microsoft YaHei" w:hAnsi="Microsoft YaHei" w:cs="Microsoft YaHei"/>
          <w:b/>
          <w:bCs/>
          <w:color w:val="666666"/>
          <w:sz w:val="21"/>
          <w:szCs w:val="21"/>
        </w:rPr>
        <w:t>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三十七</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本章程经学校校长办公会议讨论审查通过，适用于本校</w:t>
      </w:r>
      <w:r>
        <w:rPr>
          <w:rFonts w:ascii="Microsoft YaHei" w:eastAsia="Microsoft YaHei" w:hAnsi="Microsoft YaHei" w:cs="Microsoft YaHei"/>
          <w:color w:val="666666"/>
          <w:sz w:val="21"/>
          <w:szCs w:val="21"/>
        </w:rPr>
        <w:t>2020</w:t>
      </w:r>
      <w:r>
        <w:rPr>
          <w:rFonts w:ascii="Microsoft YaHei" w:eastAsia="Microsoft YaHei" w:hAnsi="Microsoft YaHei" w:cs="Microsoft YaHei"/>
          <w:color w:val="666666"/>
          <w:sz w:val="21"/>
          <w:szCs w:val="21"/>
        </w:rPr>
        <w:t>年夏季普通高考专科招生工作，自公布之日起施行。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三十八</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本章程由</w:t>
      </w:r>
      <w:r>
        <w:rPr>
          <w:rFonts w:ascii="Microsoft YaHei" w:eastAsia="Microsoft YaHei" w:hAnsi="Microsoft YaHei" w:cs="Microsoft YaHei"/>
          <w:color w:val="666666"/>
          <w:sz w:val="21"/>
          <w:szCs w:val="21"/>
        </w:rPr>
        <w:t>东莞职业技术学院</w:t>
      </w:r>
      <w:r>
        <w:rPr>
          <w:rFonts w:ascii="Microsoft YaHei" w:eastAsia="Microsoft YaHei" w:hAnsi="Microsoft YaHei" w:cs="Microsoft YaHei"/>
          <w:color w:val="666666"/>
          <w:sz w:val="21"/>
          <w:szCs w:val="21"/>
        </w:rPr>
        <w:t>授权</w:t>
      </w:r>
      <w:r>
        <w:rPr>
          <w:rFonts w:ascii="Microsoft YaHei" w:eastAsia="Microsoft YaHei" w:hAnsi="Microsoft YaHei" w:cs="Microsoft YaHei"/>
          <w:color w:val="666666"/>
          <w:sz w:val="21"/>
          <w:szCs w:val="21"/>
        </w:rPr>
        <w:t>东莞职业技术学院</w:t>
      </w:r>
      <w:r>
        <w:rPr>
          <w:rFonts w:ascii="Microsoft YaHei" w:eastAsia="Microsoft YaHei" w:hAnsi="Microsoft YaHei" w:cs="Microsoft YaHei"/>
          <w:color w:val="666666"/>
          <w:sz w:val="21"/>
          <w:szCs w:val="21"/>
        </w:rPr>
        <w:t>招生办公室解释。本章程若与国家和各省（区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市</w:t>
      </w:r>
      <w:r>
        <w:rPr>
          <w:rFonts w:ascii="Microsoft YaHei" w:eastAsia="Microsoft YaHei" w:hAnsi="Microsoft YaHei" w:cs="Microsoft YaHei"/>
          <w:color w:val="666666"/>
          <w:sz w:val="21"/>
          <w:szCs w:val="21"/>
        </w:rPr>
        <w:t>）的规定不一致，则以国家和各省（区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市</w:t>
      </w:r>
      <w:r>
        <w:rPr>
          <w:rFonts w:ascii="Microsoft YaHei" w:eastAsia="Microsoft YaHei" w:hAnsi="Microsoft YaHei" w:cs="Microsoft YaHei"/>
          <w:color w:val="666666"/>
          <w:sz w:val="21"/>
          <w:szCs w:val="21"/>
        </w:rPr>
        <w:t>）的规定为准。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广州城建职业学院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广东南方职业学院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70.html" TargetMode="External" /><Relationship Id="rId5" Type="http://schemas.openxmlformats.org/officeDocument/2006/relationships/hyperlink" Target="http://www.gk114.com/a/gxzs/zszc/guangdong/2021/0311/18972.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