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九江职业技术学院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一、学校性质及简况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、学校全称：九江职业技术学院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SimSun" w:eastAsia="SimSun" w:hAnsi="SimSun" w:cs="SimSun"/>
        </w:rPr>
        <w:t>国家示范性高等职业院校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、国标代码：</w:t>
      </w:r>
      <w:r>
        <w:rPr>
          <w:rFonts w:ascii="Times New Roman" w:eastAsia="Times New Roman" w:hAnsi="Times New Roman" w:cs="Times New Roman"/>
        </w:rPr>
        <w:t xml:space="preserve">11785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、办学性质：九江职业技术学院是教育部批准建立的全日制公办普通高校，隶属江西省人民政府。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、办学特色：</w:t>
      </w:r>
      <w:r>
        <w:rPr>
          <w:rFonts w:ascii="Times New Roman" w:eastAsia="Times New Roman" w:hAnsi="Times New Roman" w:cs="Times New Roman"/>
        </w:rPr>
        <w:t>2003</w:t>
      </w:r>
      <w:r>
        <w:rPr>
          <w:rFonts w:ascii="SimSun" w:eastAsia="SimSun" w:hAnsi="SimSun" w:cs="SimSun"/>
        </w:rPr>
        <w:t>年通过教育部组织的全国高职高专院校人才培养工作水平评估，</w:t>
      </w:r>
      <w:r>
        <w:rPr>
          <w:rFonts w:ascii="Times New Roman" w:eastAsia="Times New Roman" w:hAnsi="Times New Roman" w:cs="Times New Roman"/>
        </w:rPr>
        <w:t>2004</w:t>
      </w:r>
      <w:r>
        <w:rPr>
          <w:rFonts w:ascii="SimSun" w:eastAsia="SimSun" w:hAnsi="SimSun" w:cs="SimSun"/>
        </w:rPr>
        <w:t>年被财政部确定为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中央与地方共建高校基础实验室院校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2005</w:t>
      </w:r>
      <w:r>
        <w:rPr>
          <w:rFonts w:ascii="SimSun" w:eastAsia="SimSun" w:hAnsi="SimSun" w:cs="SimSun"/>
        </w:rPr>
        <w:t>年学校被国务院七部委授予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全国职业教育先进单位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称号。</w:t>
      </w:r>
      <w:r>
        <w:rPr>
          <w:rFonts w:ascii="Times New Roman" w:eastAsia="Times New Roman" w:hAnsi="Times New Roman" w:cs="Times New Roman"/>
        </w:rPr>
        <w:t>2007</w:t>
      </w:r>
      <w:r>
        <w:rPr>
          <w:rFonts w:ascii="SimSun" w:eastAsia="SimSun" w:hAnsi="SimSun" w:cs="SimSun"/>
        </w:rPr>
        <w:t>年学校被国防科工委遴选为全国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个重点建设的国防科技工业职业教育实训基地之一，被财政部确定为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中央与地方共建高校特色优势学科实验室院校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2010</w:t>
      </w:r>
      <w:r>
        <w:rPr>
          <w:rFonts w:ascii="SimSun" w:eastAsia="SimSun" w:hAnsi="SimSun" w:cs="SimSun"/>
        </w:rPr>
        <w:t>年获中央财政支持地方高校发展专项。</w:t>
      </w:r>
      <w:r>
        <w:rPr>
          <w:rFonts w:ascii="Times New Roman" w:eastAsia="Times New Roman" w:hAnsi="Times New Roman" w:cs="Times New Roman"/>
        </w:rPr>
        <w:t>2010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月，学校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国家示范性高等职业院校建设项目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顺利通过教育部、财政部验收，成为江西省唯一一所国家示范性高等职业院校。</w:t>
      </w:r>
      <w:r>
        <w:rPr>
          <w:rFonts w:ascii="Times New Roman" w:eastAsia="Times New Roman" w:hAnsi="Times New Roman" w:cs="Times New Roman"/>
        </w:rPr>
        <w:t xml:space="preserve"> 2011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月，学校被教育部授予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全国毕业生就业典型经验高校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称号。</w:t>
      </w:r>
      <w:r>
        <w:rPr>
          <w:rFonts w:ascii="Times New Roman" w:eastAsia="Times New Roman" w:hAnsi="Times New Roman" w:cs="Times New Roman"/>
        </w:rPr>
        <w:t>2012</w:t>
      </w:r>
      <w:r>
        <w:rPr>
          <w:rFonts w:ascii="SimSun" w:eastAsia="SimSun" w:hAnsi="SimSun" w:cs="SimSun"/>
        </w:rPr>
        <w:t>年，被教育部确定为首批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教育信息化试点单位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年获全国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高职院校创新创业示范校</w:t>
      </w:r>
      <w:r>
        <w:rPr>
          <w:rFonts w:ascii="Times New Roman" w:eastAsia="Times New Roman" w:hAnsi="Times New Roman" w:cs="Times New Roman"/>
        </w:rPr>
        <w:t>”50</w:t>
      </w:r>
      <w:r>
        <w:rPr>
          <w:rFonts w:ascii="SimSun" w:eastAsia="SimSun" w:hAnsi="SimSun" w:cs="SimSun"/>
        </w:rPr>
        <w:t>强。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年获江西省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最受高中欢迎高校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称号。学校连续五次获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全省普通高校毕业生就业工作先进单位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年在全国示范性高职院校媒体传播力排行榜第三名。学校占地面积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亩，设濂溪、十里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个校区，有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个二级学院和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个教学部，现有全日制在校生</w:t>
      </w:r>
      <w:r>
        <w:rPr>
          <w:rFonts w:ascii="Times New Roman" w:eastAsia="Times New Roman" w:hAnsi="Times New Roman" w:cs="Times New Roman"/>
        </w:rPr>
        <w:t>18000</w:t>
      </w:r>
      <w:r>
        <w:rPr>
          <w:rFonts w:ascii="SimSun" w:eastAsia="SimSun" w:hAnsi="SimSun" w:cs="SimSun"/>
        </w:rPr>
        <w:t>余人，是江西省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文明美丽校园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示范高校、第一届江西省文明学校。学校共有</w:t>
      </w:r>
      <w:r>
        <w:rPr>
          <w:rFonts w:ascii="Times New Roman" w:eastAsia="Times New Roman" w:hAnsi="Times New Roman" w:cs="Times New Roman"/>
        </w:rPr>
        <w:t>61</w:t>
      </w:r>
      <w:r>
        <w:rPr>
          <w:rFonts w:ascii="SimSun" w:eastAsia="SimSun" w:hAnsi="SimSun" w:cs="SimSun"/>
        </w:rPr>
        <w:t>个专业，其中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个国家示范专业，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个国防军工特有专业，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个江西省高校特色专业，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个江西省高职高专示范专业，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个全国机械行业特色专业、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个全国机械行业创新专业，形成了以工科为主，以先进制造、电子信息、船舶工程为主要特色，兼有经济、管理等多门类协调发展的专业体系，在服务船舶军工行业的能力上形成了明显的比较优势。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、办学层次：高职专科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、地理优势：学校位于历史文化名城、中国魅力城市九江市区。九江地处黄金水道长江和南北动脉京九铁路交汇处，东临鄱阳湖，南依庐山，北滨长江，地理位置优越，交通便捷，环境优美。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、对所有进档考生，根据本人专业志愿及我校招生计划，原则上按分数从高到低择优录取。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、所有专业外语语种不限，文理兼收，招生男女比例不限。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、符合加分条件投档的考生，按生源所在省、自治区、直辖市招生主管部门的规定执行。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、对不服从专业调剂的考生，在所填专业录取额满，但总招生计划未满时，学院将向有关省、自治区、直辖市招生主管部门申请调整专业招生计划，以尽可能满足考生的专业要求。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、对考生身体健康要求，执行《普通高等学校招生体检工作指导意见》有关规定。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三、就业形势：学校与中国船舶重工集团、中国船舶工业集团、江西铜业集团、中航工业昌河飞机工业（集团）有限责任公司等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余家优质单位建立了稳定的合作关系。学校连续多年毕业生就业率名列江西省同类院校前茅，就业率达到</w:t>
      </w:r>
      <w:r>
        <w:rPr>
          <w:rFonts w:ascii="Times New Roman" w:eastAsia="Times New Roman" w:hAnsi="Times New Roman" w:cs="Times New Roman"/>
        </w:rPr>
        <w:t>90%</w:t>
      </w:r>
      <w:r>
        <w:rPr>
          <w:rFonts w:ascii="SimSun" w:eastAsia="SimSun" w:hAnsi="SimSun" w:cs="SimSun"/>
        </w:rPr>
        <w:t>以上，</w:t>
      </w:r>
      <w:r>
        <w:rPr>
          <w:rFonts w:ascii="Times New Roman" w:eastAsia="Times New Roman" w:hAnsi="Times New Roman" w:cs="Times New Roman"/>
        </w:rPr>
        <w:t>2011</w:t>
      </w:r>
      <w:r>
        <w:rPr>
          <w:rFonts w:ascii="SimSun" w:eastAsia="SimSun" w:hAnsi="SimSun" w:cs="SimSun"/>
        </w:rPr>
        <w:t>年被教育部授予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全国毕业生就业典型经验高校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荣誉称号，荣膺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全国十大最具就业力高职院校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，连续五次获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全省普通高校毕业生就业工作先进单位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四、助学措施：学校设立了奖学金、企业奖学金、企业助学金、勤工俭学、困难补助、学费减免等多种助学项目，国家奖学金每生每学年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元；国家励志奖学金每生每学年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元；国家助学金每生每学年</w:t>
      </w:r>
      <w:r>
        <w:rPr>
          <w:rFonts w:ascii="Times New Roman" w:eastAsia="Times New Roman" w:hAnsi="Times New Roman" w:cs="Times New Roman"/>
        </w:rPr>
        <w:t>2000-4000</w:t>
      </w:r>
      <w:r>
        <w:rPr>
          <w:rFonts w:ascii="SimSun" w:eastAsia="SimSun" w:hAnsi="SimSun" w:cs="SimSun"/>
        </w:rPr>
        <w:t>元；勤工助学岗位每生每学年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元助学金；国家助学金贷款每生每学年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元等具体办理程序依据国家《高等学校学生资助政策》及学校《学生手册》执行。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五、学费标准：学校严格执行江西省有关部门制定的收费标准。学费：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元人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年，住宿费：</w:t>
      </w:r>
      <w:r>
        <w:rPr>
          <w:rFonts w:ascii="Times New Roman" w:eastAsia="Times New Roman" w:hAnsi="Times New Roman" w:cs="Times New Roman"/>
        </w:rPr>
        <w:t>400-1000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六、颁发学历证书的学校名称和学历证书种类：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九江职业技术学院，普通高等学校毕业证书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七、本章程及未尽事项由学校招生工作领导小组或其授权单位负责解释。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话：</w:t>
      </w:r>
      <w:r>
        <w:rPr>
          <w:rFonts w:ascii="Times New Roman" w:eastAsia="Times New Roman" w:hAnsi="Times New Roman" w:cs="Times New Roman"/>
        </w:rPr>
        <w:t xml:space="preserve">0792—8262600 8262695 8177702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0792—8175010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www.jvtc.jx.cn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十里校区：九江市濂溪区十里大道</w:t>
      </w:r>
      <w:r>
        <w:rPr>
          <w:rFonts w:ascii="Times New Roman" w:eastAsia="Times New Roman" w:hAnsi="Times New Roman" w:cs="Times New Roman"/>
        </w:rPr>
        <w:t>1188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濂溪校区：九江市濂溪区前进东路</w:t>
      </w:r>
      <w:r>
        <w:rPr>
          <w:rFonts w:ascii="Times New Roman" w:eastAsia="Times New Roman" w:hAnsi="Times New Roman" w:cs="Times New Roman"/>
        </w:rPr>
        <w:t>881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九江职业大学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江西工程学院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吉安职业技术学院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江西司法警官职业学院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九江职业大学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江西工业职业技术学院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九江学院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萍乡学院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angxi/2019/0222/6685.html" TargetMode="External" /><Relationship Id="rId11" Type="http://schemas.openxmlformats.org/officeDocument/2006/relationships/hyperlink" Target="http://www.gk114.com/a/gxzs/zszc/jiangxi/2019/0222/6696.html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angxi/2019/0222/6698.html" TargetMode="External" /><Relationship Id="rId5" Type="http://schemas.openxmlformats.org/officeDocument/2006/relationships/hyperlink" Target="http://www.gk114.com/a/gxzs/zszc/jiangxi/2019/0222/6700.html" TargetMode="External" /><Relationship Id="rId6" Type="http://schemas.openxmlformats.org/officeDocument/2006/relationships/hyperlink" Target="http://www.gk114.com/a/gxzs/zszc/jiangxi/" TargetMode="External" /><Relationship Id="rId7" Type="http://schemas.openxmlformats.org/officeDocument/2006/relationships/hyperlink" Target="http://www.gk114.com/a/gxzs/zszc/jiangxi/2020/0620/16876.html" TargetMode="External" /><Relationship Id="rId8" Type="http://schemas.openxmlformats.org/officeDocument/2006/relationships/hyperlink" Target="http://www.gk114.com/a/gxzs/zszc/jiangxi/2019/0222/6701.html" TargetMode="External" /><Relationship Id="rId9" Type="http://schemas.openxmlformats.org/officeDocument/2006/relationships/hyperlink" Target="http://www.gk114.com/a/gxzs/zszc/jiangxi/2019/0222/669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