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云南工程职业学院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2019-06-11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为做好云南工程职业学院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年普通高等学校（以下简称高校）招生工作，依据《中华人民共和国教育法》《中华人民共和国高等教育法》，为保障选拔符合培养要求的新生，并确保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年普通高职专科招生工作公平、公正、公开、按时、顺利地完成，特制定此章程。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一、学校基本情况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学校名称：云南工程职业学院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国标代码：</w:t>
      </w:r>
      <w:r>
        <w:rPr>
          <w:rFonts w:ascii="Times New Roman" w:eastAsia="Times New Roman" w:hAnsi="Times New Roman" w:cs="Times New Roman"/>
        </w:rPr>
        <w:t xml:space="preserve">13761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办学层次：专科</w:t>
      </w:r>
      <w:r>
        <w:rPr>
          <w:rFonts w:ascii="Times New Roman" w:eastAsia="Times New Roman" w:hAnsi="Times New Roman" w:cs="Times New Roman"/>
        </w:rPr>
        <w:t xml:space="preserve">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办学类型：全日制普通民办高校</w:t>
      </w:r>
      <w:r>
        <w:rPr>
          <w:rFonts w:ascii="Times New Roman" w:eastAsia="Times New Roman" w:hAnsi="Times New Roman" w:cs="Times New Roman"/>
        </w:rPr>
        <w:t xml:space="preserve">  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云南省五年一贯制大专志愿填报代码：</w:t>
      </w:r>
      <w:r>
        <w:rPr>
          <w:rFonts w:ascii="Times New Roman" w:eastAsia="Times New Roman" w:hAnsi="Times New Roman" w:cs="Times New Roman"/>
        </w:rPr>
        <w:t xml:space="preserve">530742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云南省三年制大专志愿填报代码：</w:t>
      </w:r>
      <w:r>
        <w:rPr>
          <w:rFonts w:ascii="Times New Roman" w:eastAsia="Times New Roman" w:hAnsi="Times New Roman" w:cs="Times New Roman"/>
        </w:rPr>
        <w:t>5349</w:t>
      </w:r>
      <w:r>
        <w:rPr>
          <w:rFonts w:ascii="SimSun" w:eastAsia="SimSun" w:hAnsi="SimSun" w:cs="SimSun"/>
        </w:rPr>
        <w:t>（省外的参照本省的填报志愿官方书籍）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云南工程职业学院成立于</w:t>
      </w:r>
      <w:r>
        <w:rPr>
          <w:rFonts w:ascii="Times New Roman" w:eastAsia="Times New Roman" w:hAnsi="Times New Roman" w:cs="Times New Roman"/>
        </w:rPr>
        <w:t>2004</w:t>
      </w:r>
      <w:r>
        <w:rPr>
          <w:rFonts w:ascii="SimSun" w:eastAsia="SimSun" w:hAnsi="SimSun" w:cs="SimSun"/>
        </w:rPr>
        <w:t>年，是经云南省人民政府批准、国家教育部备案，具有独立颁发国家承认学历文凭资格的全日制普通高等院校。学校内涵建设取得新成效，特色优势突出，社会认可度高，毕业生就业率与就业质量稳步上升。学校占地面积</w:t>
      </w:r>
      <w:r>
        <w:rPr>
          <w:rFonts w:ascii="Times New Roman" w:eastAsia="Times New Roman" w:hAnsi="Times New Roman" w:cs="Times New Roman"/>
        </w:rPr>
        <w:t>659</w:t>
      </w:r>
      <w:r>
        <w:rPr>
          <w:rFonts w:ascii="SimSun" w:eastAsia="SimSun" w:hAnsi="SimSun" w:cs="SimSun"/>
        </w:rPr>
        <w:t>亩，现有教职员工</w:t>
      </w:r>
      <w:r>
        <w:rPr>
          <w:rFonts w:ascii="Times New Roman" w:eastAsia="Times New Roman" w:hAnsi="Times New Roman" w:cs="Times New Roman"/>
        </w:rPr>
        <w:t>900</w:t>
      </w:r>
      <w:r>
        <w:rPr>
          <w:rFonts w:ascii="SimSun" w:eastAsia="SimSun" w:hAnsi="SimSun" w:cs="SimSun"/>
        </w:rPr>
        <w:t>余人，在专职教师队伍中，省级教学名师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人，全日制在校生</w:t>
      </w:r>
      <w:r>
        <w:rPr>
          <w:rFonts w:ascii="Times New Roman" w:eastAsia="Times New Roman" w:hAnsi="Times New Roman" w:cs="Times New Roman"/>
        </w:rPr>
        <w:t>13000</w:t>
      </w:r>
      <w:r>
        <w:rPr>
          <w:rFonts w:ascii="SimSun" w:eastAsia="SimSun" w:hAnsi="SimSun" w:cs="SimSun"/>
        </w:rPr>
        <w:t>余人。学校下设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五院两部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，分别是建筑工程学院、汽车机电学院、经济信息学院、人文学院、五年制高职学院和思政部与思政与基础教学部，共设置高速铁路客运乘务、建设项目信息化管理、大数据技术与应用、工业机器人技术等</w:t>
      </w:r>
      <w:r>
        <w:rPr>
          <w:rFonts w:ascii="Times New Roman" w:eastAsia="Times New Roman" w:hAnsi="Times New Roman" w:cs="Times New Roman"/>
        </w:rPr>
        <w:t>45</w:t>
      </w:r>
      <w:r>
        <w:rPr>
          <w:rFonts w:ascii="SimSun" w:eastAsia="SimSun" w:hAnsi="SimSun" w:cs="SimSun"/>
        </w:rPr>
        <w:t>个专业，涵盖了土木建筑、装备制造、电子信息、文化艺术、交通运输、教育与体育、水利、财经商贸、资源环境与安全、公共管理与服务等专业大类，建有汽车与机电技术实训中心、经济信息技术实训中心、建筑工程与管理实训中心、建筑施工实训基地、学前教育管理实训中心和高铁、空中乘务实训模拟舱，设施先进齐备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经过多年的办学沉淀，学校办学成果丰硕。</w:t>
      </w:r>
      <w:r>
        <w:rPr>
          <w:rFonts w:ascii="Times New Roman" w:eastAsia="Times New Roman" w:hAnsi="Times New Roman" w:cs="Times New Roman"/>
        </w:rPr>
        <w:t>2014</w:t>
      </w:r>
      <w:r>
        <w:rPr>
          <w:rFonts w:ascii="SimSun" w:eastAsia="SimSun" w:hAnsi="SimSun" w:cs="SimSun"/>
        </w:rPr>
        <w:t>年，被中共云南省委高校工委、云南省教育厅、云南省文明办评为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云南省文明学校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>2015</w:t>
      </w:r>
      <w:r>
        <w:rPr>
          <w:rFonts w:ascii="SimSun" w:eastAsia="SimSun" w:hAnsi="SimSun" w:cs="SimSun"/>
        </w:rPr>
        <w:t>年被云南省民办教育协会评为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云南省民办教育优秀高等院校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</w:t>
      </w:r>
      <w:r>
        <w:rPr>
          <w:rFonts w:ascii="Times New Roman" w:eastAsia="Times New Roman" w:hAnsi="Times New Roman" w:cs="Times New Roman"/>
        </w:rPr>
        <w:t>2015</w:t>
      </w:r>
      <w:r>
        <w:rPr>
          <w:rFonts w:ascii="SimSun" w:eastAsia="SimSun" w:hAnsi="SimSun" w:cs="SimSun"/>
        </w:rPr>
        <w:t>年经云南省教育厅审定我校顺利通过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内涵与特色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评估。</w:t>
      </w:r>
      <w:r>
        <w:rPr>
          <w:rFonts w:ascii="Times New Roman" w:eastAsia="Times New Roman" w:hAnsi="Times New Roman" w:cs="Times New Roman"/>
        </w:rPr>
        <w:t>2016</w:t>
      </w:r>
      <w:r>
        <w:rPr>
          <w:rFonts w:ascii="SimSun" w:eastAsia="SimSun" w:hAnsi="SimSun" w:cs="SimSun"/>
        </w:rPr>
        <w:t>年，成为云南省特色骨干民办高职院校建设单位，被国家教育部评为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国防教育特色学校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</w:t>
      </w:r>
      <w:r>
        <w:rPr>
          <w:rFonts w:ascii="Times New Roman" w:eastAsia="Times New Roman" w:hAnsi="Times New Roman" w:cs="Times New Roman"/>
        </w:rPr>
        <w:t xml:space="preserve"> 2016</w:t>
      </w:r>
      <w:r>
        <w:rPr>
          <w:rFonts w:ascii="SimSun" w:eastAsia="SimSun" w:hAnsi="SimSun" w:cs="SimSun"/>
        </w:rPr>
        <w:t>年获批云南省普通高校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专升本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考试考点资格，每年组织近</w:t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SimSun" w:eastAsia="SimSun" w:hAnsi="SimSun" w:cs="SimSun"/>
        </w:rPr>
        <w:t>人的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专升本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考试。</w:t>
      </w:r>
      <w:r>
        <w:rPr>
          <w:rFonts w:ascii="Times New Roman" w:eastAsia="Times New Roman" w:hAnsi="Times New Roman" w:cs="Times New Roman"/>
        </w:rPr>
        <w:t>2017</w:t>
      </w:r>
      <w:r>
        <w:rPr>
          <w:rFonts w:ascii="SimSun" w:eastAsia="SimSun" w:hAnsi="SimSun" w:cs="SimSun"/>
        </w:rPr>
        <w:t>年经过云南省教育厅批准，获得云南省高职（专科）单独考试招生资格。</w:t>
      </w:r>
      <w:r>
        <w:rPr>
          <w:rFonts w:ascii="Times New Roman" w:eastAsia="Times New Roman" w:hAnsi="Times New Roman" w:cs="Times New Roman"/>
        </w:rPr>
        <w:t>2017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10</w:t>
      </w:r>
      <w:r>
        <w:rPr>
          <w:rFonts w:ascii="SimSun" w:eastAsia="SimSun" w:hAnsi="SimSun" w:cs="SimSun"/>
        </w:rPr>
        <w:t>月，经过云南省教育厅批准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学校被立项为云南省第二批现代学徒制试点单位。</w:t>
      </w:r>
      <w:r>
        <w:rPr>
          <w:rFonts w:ascii="Times New Roman" w:eastAsia="Times New Roman" w:hAnsi="Times New Roman" w:cs="Times New Roman"/>
        </w:rPr>
        <w:t>2017-2018</w:t>
      </w:r>
      <w:r>
        <w:rPr>
          <w:rFonts w:ascii="SimSun" w:eastAsia="SimSun" w:hAnsi="SimSun" w:cs="SimSun"/>
        </w:rPr>
        <w:t>年，学校连续两年荣获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云南省征兵工作先进单位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称号。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年获云南省高校毕业生就业创业工作目标责任考核一等奖。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月，学校学生管理工作被云南省教育厅列入云南省学生管理</w:t>
      </w:r>
      <w:r>
        <w:rPr>
          <w:rFonts w:ascii="Times New Roman" w:eastAsia="Times New Roman" w:hAnsi="Times New Roman" w:cs="Times New Roman"/>
        </w:rPr>
        <w:t>15</w:t>
      </w:r>
      <w:r>
        <w:rPr>
          <w:rFonts w:ascii="SimSun" w:eastAsia="SimSun" w:hAnsi="SimSun" w:cs="SimSun"/>
        </w:rPr>
        <w:t>强。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月，学校获得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产教融合优秀高校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称号。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此外，学校还积极与境内外各高校共建合作交流平台，先后与泰国正大管理学院、泰国博乐大学、韩国培才大学、泰国商会大学、泰国吞武里大学等开展合作交流，不断改进人才培养模式，促进学校发展。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学校坚持</w:t>
      </w:r>
      <w:r>
        <w:rPr>
          <w:rFonts w:ascii="Times New Roman" w:eastAsia="Times New Roman" w:hAnsi="Times New Roman" w:cs="Times New Roman"/>
        </w:rPr>
        <w:t xml:space="preserve"> “</w:t>
      </w:r>
      <w:r>
        <w:rPr>
          <w:rFonts w:ascii="SimSun" w:eastAsia="SimSun" w:hAnsi="SimSun" w:cs="SimSun"/>
        </w:rPr>
        <w:t>立足滇中产业核心区，服务云南经济社会发展，工科专业为主、多专业协调发展，培养具有社会责任感、职业综合素养高、专业基础知识扎实、职业技能强、有可持续发展能力的高级技术技能型人才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办学定位，学校坚持校企合作、工学结合的人才培养模式改革与创新，着力于队伍建设、绩效改革、产教融合、社会培训、信息技术革新、现代管理建设，将各种有利条件和因素转化为推进项目。通过基于过程的系统化建设，深化现代学徒制，继续探索校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双元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育人模式，依托礼仪教育，深化学生文明行为养成机制，构建大学生综合素质教育体系，打造学生专业能对口、岗位能明确、职业能发展的就业竞争力，切实落实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提升毕业生就业竞争力行动计划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，教授学生生存技能，为学校打造毕业生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就业名片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添砖加瓦、贡献力量。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学校坚持育人为本、德育为先、能力为重、全面发展，提升办学层次，彰显办学特色。遵循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识好歹、知进退、懂感恩、守本分、有专才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这一校训所表达的办学要求，始终把为云南培养品行道德高、职业素质优、动手能力强的高级技术技能型人才作为学校的培养目标，实现办云南一流的民办高职院校办学愿景。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年招生专业及计划数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年招生计划数详见各省、市（区）普通高考招生专业目录等官方书籍。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三、奖助学勤贷措施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高度重视经济困难学生的资助工作。为使经济困难的学生顺利完成学业，除国家划拨的专项资助资金外，学校还设立了专项助学奖励基金，形成了学校配合国家有关政策，以奖、助、贷、勤为形式的学生奖励体系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学校设立国家奖学金、国家助学金等一系列资助政策如下：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（一）国家奖学金：用于奖励表现特别优秀的学生，每人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（二）国家励志奖学金：用于奖励资助品学兼优的家庭经济困难学生，每人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（三）省政府奖学金：用于奖励品学兼优的学生，每人</w:t>
      </w:r>
      <w:r>
        <w:rPr>
          <w:rFonts w:ascii="Times New Roman" w:eastAsia="Times New Roman" w:hAnsi="Times New Roman" w:cs="Times New Roman"/>
        </w:rPr>
        <w:t>6000</w:t>
      </w:r>
      <w:r>
        <w:rPr>
          <w:rFonts w:ascii="SimSun" w:eastAsia="SimSun" w:hAnsi="SimSun" w:cs="SimSun"/>
        </w:rPr>
        <w:t>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（四）省政府励志奖学金：用于奖励资助品学兼优的家庭经济困难学生，每人</w:t>
      </w:r>
      <w:r>
        <w:rPr>
          <w:rFonts w:ascii="Times New Roman" w:eastAsia="Times New Roman" w:hAnsi="Times New Roman" w:cs="Times New Roman"/>
        </w:rPr>
        <w:t>4000</w:t>
      </w:r>
      <w:r>
        <w:rPr>
          <w:rFonts w:ascii="SimSun" w:eastAsia="SimSun" w:hAnsi="SimSun" w:cs="SimSun"/>
        </w:rPr>
        <w:t>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（五）国家助学金：用于资助家庭经济困难学生，资助比例为</w:t>
      </w:r>
      <w:r>
        <w:rPr>
          <w:rFonts w:ascii="Times New Roman" w:eastAsia="Times New Roman" w:hAnsi="Times New Roman" w:cs="Times New Roman"/>
        </w:rPr>
        <w:t>20%</w:t>
      </w:r>
      <w:r>
        <w:rPr>
          <w:rFonts w:ascii="SimSun" w:eastAsia="SimSun" w:hAnsi="SimSun" w:cs="SimSun"/>
        </w:rPr>
        <w:t>，每人</w:t>
      </w:r>
      <w:r>
        <w:rPr>
          <w:rFonts w:ascii="Times New Roman" w:eastAsia="Times New Roman" w:hAnsi="Times New Roman" w:cs="Times New Roman"/>
        </w:rPr>
        <w:t>2500—3500</w:t>
      </w:r>
      <w:r>
        <w:rPr>
          <w:rFonts w:ascii="SimSun" w:eastAsia="SimSun" w:hAnsi="SimSun" w:cs="SimSun"/>
        </w:rPr>
        <w:t>元，一等助学金</w:t>
      </w:r>
      <w:r>
        <w:rPr>
          <w:rFonts w:ascii="Times New Roman" w:eastAsia="Times New Roman" w:hAnsi="Times New Roman" w:cs="Times New Roman"/>
        </w:rPr>
        <w:t>3500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年，二等助学金</w:t>
      </w:r>
      <w:r>
        <w:rPr>
          <w:rFonts w:ascii="Times New Roman" w:eastAsia="Times New Roman" w:hAnsi="Times New Roman" w:cs="Times New Roman"/>
        </w:rPr>
        <w:t>2500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（六）铭鼎奖学金：学校举办方铭鼎集团针对操作技能强的学生设立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铭鼎奖学金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，每人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（七）新生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绿色通道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：对家庭经济困难的新生开辟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绿色通道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，一律实行先办理入学手续，入学后核实学生家庭经济困难程度，采取不同办法予以资助。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（八）勤工助学：学校设有勤工助学岗位，学生可通过劳动获得适当报酬。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（九）助学贷款：全部实行生源地信用助学贷款，凡云南工程职业学校正式录取的学生，家庭情况困难者，可凭录取通知书和相关材料到生源地申请助学贷款，助学贷款的金额每人每年不超过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元。云南籍学生可以通过当地市、县教育局办理国家开发银行助学贷款，其它省份考生按照所在地有关政策执行。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（一）招生录取严格遵守教育部和各生源省级招生办的有关政策和规定，坚持公平竞争、公正选拔、公开透明的原则，德智体美全面考核、综合评价、择优录取。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二）填报我校的考生，省控线以上按第一志愿从高分到低分进行录取，当第一志愿未录取满时，录取第二志愿、第三志愿或调剂志愿的考生；接受非第一志愿考生无分数级差要求。对实行平行志愿的省（区、市），执行考生所在省（区、市）录取规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（三）身体限报条件执行《普通高等学校招生体检工作指导意见》的有关规定。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（四）往届生的录取按照各省（区、市）招生办的有关规定办理，和应届生一视同仁。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（五）认可各省（区、市）招生办有关加分或降分等优惠政策。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（六）录取无男女生比例限制。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（七）凡被我校录取的新生，须按录取通知书的规定期限到校办理入学报到手续，逾期不报到者，我校将按规定报告生源所在地省级招办，视为自动放弃入学资格。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（八）录取结束后可登陆各省（区、市）招生信息网或我校网站</w:t>
      </w:r>
      <w:r>
        <w:rPr>
          <w:rFonts w:ascii="Times New Roman" w:eastAsia="Times New Roman" w:hAnsi="Times New Roman" w:cs="Times New Roman"/>
        </w:rPr>
        <w:t>(www.ynenc.cn)</w:t>
      </w:r>
      <w:r>
        <w:rPr>
          <w:rFonts w:ascii="SimSun" w:eastAsia="SimSun" w:hAnsi="SimSun" w:cs="SimSun"/>
        </w:rPr>
        <w:t>查询录取结果。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（九）新生入学后，学校按规定进行复查，凡复查（包括体检）不合格者，学校视情况予以处理。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（十）学习期满，成绩合格，颁发国家教育部备案的云南工程职业学院全日制高职（专科）毕业证书，国家承认学历，享受国家普通高校毕业生待遇。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（十一）凡年满</w:t>
      </w:r>
      <w:r>
        <w:rPr>
          <w:rFonts w:ascii="Times New Roman" w:eastAsia="Times New Roman" w:hAnsi="Times New Roman" w:cs="Times New Roman"/>
        </w:rPr>
        <w:t>18</w:t>
      </w:r>
      <w:r>
        <w:rPr>
          <w:rFonts w:ascii="SimSun" w:eastAsia="SimSun" w:hAnsi="SimSun" w:cs="SimSun"/>
        </w:rPr>
        <w:t>周岁的男性公民，入学前须进行兵役登记，报名时需携带《公民兵役证》或兵役登记相关证明。兵役登记网址（全国征兵网）：</w:t>
      </w:r>
      <w:r>
        <w:rPr>
          <w:rFonts w:ascii="Times New Roman" w:eastAsia="Times New Roman" w:hAnsi="Times New Roman" w:cs="Times New Roman"/>
        </w:rPr>
        <w:t>http://www.gfbzb.gov.cn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云南工程职业学院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年在云南省、四川省、贵州省、重庆市、广西省、河南省、湖南省、湖北省等</w:t>
      </w:r>
      <w:r>
        <w:rPr>
          <w:rFonts w:ascii="Times New Roman" w:eastAsia="Times New Roman" w:hAnsi="Times New Roman" w:cs="Times New Roman"/>
        </w:rPr>
        <w:t>8</w:t>
      </w:r>
      <w:r>
        <w:rPr>
          <w:rFonts w:ascii="SimSun" w:eastAsia="SimSun" w:hAnsi="SimSun" w:cs="SimSun"/>
        </w:rPr>
        <w:t>个省份进行招生，院校国际标准代码是：</w:t>
      </w:r>
      <w:r>
        <w:rPr>
          <w:rFonts w:ascii="Times New Roman" w:eastAsia="Times New Roman" w:hAnsi="Times New Roman" w:cs="Times New Roman"/>
        </w:rPr>
        <w:t>13761</w:t>
      </w:r>
      <w:r>
        <w:rPr>
          <w:rFonts w:ascii="SimSun" w:eastAsia="SimSun" w:hAnsi="SimSun" w:cs="SimSun"/>
        </w:rPr>
        <w:t>，云南省填报志愿代码：</w:t>
      </w:r>
      <w:r>
        <w:rPr>
          <w:rFonts w:ascii="Times New Roman" w:eastAsia="Times New Roman" w:hAnsi="Times New Roman" w:cs="Times New Roman"/>
        </w:rPr>
        <w:t>5349</w:t>
      </w:r>
      <w:r>
        <w:rPr>
          <w:rFonts w:ascii="SimSun" w:eastAsia="SimSun" w:hAnsi="SimSun" w:cs="SimSun"/>
        </w:rPr>
        <w:t>，其他省份因填报志愿代码每年都有变化，必须参照当年本省的高考填报志愿指南等官方书籍，有疑问的可以拨打我校招生办电话咨询。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五、联系方式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招生办电话：</w:t>
      </w:r>
      <w:r>
        <w:rPr>
          <w:rFonts w:ascii="Times New Roman" w:eastAsia="Times New Roman" w:hAnsi="Times New Roman" w:cs="Times New Roman"/>
        </w:rPr>
        <w:t>0871-68870811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68870812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68870813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68870814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 xml:space="preserve">68870815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网址：</w:t>
      </w:r>
      <w:r>
        <w:rPr>
          <w:rFonts w:ascii="Times New Roman" w:eastAsia="Times New Roman" w:hAnsi="Times New Roman" w:cs="Times New Roman"/>
        </w:rPr>
        <w:t xml:space="preserve">www.ynenc.cn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邮编：</w:t>
      </w:r>
      <w:r>
        <w:rPr>
          <w:rFonts w:ascii="Times New Roman" w:eastAsia="Times New Roman" w:hAnsi="Times New Roman" w:cs="Times New Roman"/>
        </w:rPr>
        <w:t xml:space="preserve">650300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地址：中国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云南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昆明安宁职教园区麒麟路</w:t>
      </w:r>
      <w:r>
        <w:rPr>
          <w:rFonts w:ascii="Times New Roman" w:eastAsia="Times New Roman" w:hAnsi="Times New Roman" w:cs="Times New Roman"/>
        </w:rPr>
        <w:t>15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云南林业职业技术学院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曲靖医学高等专科学校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云南艺术学院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年本科招生专业考试公告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云南经济管理学院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云南大学滇池学院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年普高类招生章程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云南艺术学院文华学院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丽江文化旅游学院（原云南大学旅游文化学院）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云南工商学院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云南师范大学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保山学院二〇二〇年招生章程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云南医药健康职业学院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云南工贸职业技术学院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楚雄医药高等专科学校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楚雄医药高等专科学校欢迎您！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yunnan/2022/0609/22726.html" TargetMode="External" /><Relationship Id="rId11" Type="http://schemas.openxmlformats.org/officeDocument/2006/relationships/hyperlink" Target="http://www.gk114.com/a/gxzs/zszc/yunnan/2022/0609/22723.html" TargetMode="External" /><Relationship Id="rId12" Type="http://schemas.openxmlformats.org/officeDocument/2006/relationships/hyperlink" Target="http://www.gk114.com/a/gxzs/zszc/yunnan/2022/0609/22720.html" TargetMode="External" /><Relationship Id="rId13" Type="http://schemas.openxmlformats.org/officeDocument/2006/relationships/hyperlink" Target="http://www.gk114.com/a/gxzs/zszc/yunnan/2021/0603/19708.html" TargetMode="External" /><Relationship Id="rId14" Type="http://schemas.openxmlformats.org/officeDocument/2006/relationships/hyperlink" Target="http://www.gk114.com/a/gxzs/zszc/yunnan/2020/0620/16877.html" TargetMode="External" /><Relationship Id="rId15" Type="http://schemas.openxmlformats.org/officeDocument/2006/relationships/hyperlink" Target="http://www.gk114.com/a/gxzs/zszc/yunnan/2019/0611/9734.html" TargetMode="External" /><Relationship Id="rId16" Type="http://schemas.openxmlformats.org/officeDocument/2006/relationships/hyperlink" Target="http://www.gk114.com/a/gxzs/zszc/yunnan/2019/0611/9732.html" TargetMode="External" /><Relationship Id="rId17" Type="http://schemas.openxmlformats.org/officeDocument/2006/relationships/hyperlink" Target="http://www.gk114.com/a/gxzs/zszc/yunnan/2021/0605/19718.html" TargetMode="External" /><Relationship Id="rId18" Type="http://schemas.openxmlformats.org/officeDocument/2006/relationships/hyperlink" Target="http://www.gk114.com/plus/view.php?aid=9721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yunnan/2019/0611/9680.html" TargetMode="External" /><Relationship Id="rId5" Type="http://schemas.openxmlformats.org/officeDocument/2006/relationships/hyperlink" Target="http://www.gk114.com/a/gxzs/zszc/yunnan/2019/0611/9682.html" TargetMode="External" /><Relationship Id="rId6" Type="http://schemas.openxmlformats.org/officeDocument/2006/relationships/hyperlink" Target="http://www.gk114.com/a/gxzs/zszc/yunnan/" TargetMode="External" /><Relationship Id="rId7" Type="http://schemas.openxmlformats.org/officeDocument/2006/relationships/hyperlink" Target="http://www.gk114.com/a/gxzs/zszc/yunnan/2022/1225/23945.html" TargetMode="External" /><Relationship Id="rId8" Type="http://schemas.openxmlformats.org/officeDocument/2006/relationships/hyperlink" Target="http://www.gk114.com/a/gxzs/zszc/yunnan/2022/0609/22728.html" TargetMode="External" /><Relationship Id="rId9" Type="http://schemas.openxmlformats.org/officeDocument/2006/relationships/hyperlink" Target="http://www.gk114.com/a/gxzs/zszc/yunnan/2022/0609/2272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