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内蒙古机电职业技术学院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国标代码：</w:t>
      </w:r>
      <w:r>
        <w:rPr>
          <w:rFonts w:ascii="Microsoft YaHei" w:eastAsia="Microsoft YaHei" w:hAnsi="Microsoft YaHei" w:cs="Microsoft YaHei"/>
          <w:color w:val="333333"/>
        </w:rPr>
        <w:t>12674 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区内招生代码：</w:t>
      </w:r>
      <w:r>
        <w:rPr>
          <w:rFonts w:ascii="Microsoft YaHei" w:eastAsia="Microsoft YaHei" w:hAnsi="Microsoft YaHei" w:cs="Microsoft YaHei"/>
          <w:color w:val="333333"/>
        </w:rPr>
        <w:t>776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学院地址：</w:t>
      </w:r>
      <w:r>
        <w:rPr>
          <w:rFonts w:ascii="Microsoft YaHei" w:eastAsia="Microsoft YaHei" w:hAnsi="Microsoft YaHei" w:cs="Microsoft YaHei"/>
          <w:color w:val="333333"/>
        </w:rPr>
        <w:t>内蒙古自治区呼和浩特市赛罕区高职园区学府路1号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办学层次：</w:t>
      </w:r>
      <w:r>
        <w:rPr>
          <w:rFonts w:ascii="Microsoft YaHei" w:eastAsia="Microsoft YaHei" w:hAnsi="Microsoft YaHei" w:cs="Microsoft YaHei"/>
          <w:color w:val="333333"/>
        </w:rPr>
        <w:t>高职（专科）层次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办学类型：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经自治区人民政府批准、国家教育部备案的公办全日制普通高等学校，直属内蒙古自治区教育厅。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系别专业设置：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现设机电工程系、电气工程系、车辆工程系、能源与材料工程系、水利与土木建筑工程系、信息工程系、经济与管理工程系等7个教学系。开设机电一体化技术、电力系统自动化技术、汽车电子技术、智能焊接技术、水利水电工程技术、计算机网络技术、大数据与会计等42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专业培养的外语语种：</w:t>
      </w:r>
      <w:r>
        <w:rPr>
          <w:rFonts w:ascii="Microsoft YaHei" w:eastAsia="Microsoft YaHei" w:hAnsi="Microsoft YaHei" w:cs="Microsoft YaHei"/>
          <w:color w:val="333333"/>
        </w:rPr>
        <w:t>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身体健康状况：</w:t>
      </w:r>
      <w:r>
        <w:rPr>
          <w:rFonts w:ascii="Microsoft YaHei" w:eastAsia="Microsoft YaHei" w:hAnsi="Microsoft YaHei" w:cs="Microsoft YaHei"/>
          <w:color w:val="333333"/>
        </w:rPr>
        <w:t>符合高考体检要求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录取批次：</w:t>
      </w:r>
      <w:r>
        <w:rPr>
          <w:rFonts w:ascii="Microsoft YaHei" w:eastAsia="Microsoft YaHei" w:hAnsi="Microsoft YaHei" w:cs="Microsoft YaHei"/>
          <w:color w:val="333333"/>
        </w:rPr>
        <w:t>高职（专科）批次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1、专业志愿清规则，即投档考生按专业志愿从高分到低分录取。（对投档成绩相同考生按内蒙古自治区教育招生考试中心要求处理。）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2、学校原则上执行各省（自治区、直辖市）教育行政部门、招生考试机构有关加分或降分投档的政策规定。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收费标准：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三年制高职生学费5000元/年。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资助政策：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国家资助政策，并结合学院实际，制定了我院各项资助管理办法，规范了国家奖、助学金申请、审批、发放工作流程。设有国家奖学金、国家励志奖学金、自治区奖学金、自治区励志奖学金、乌兰夫奖学金、学院综合奖学金及各类单项奖学金，对品学兼优的学生给予奖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学历证书学校名称：</w:t>
      </w:r>
      <w:r>
        <w:rPr>
          <w:rFonts w:ascii="Microsoft YaHei" w:eastAsia="Microsoft YaHei" w:hAnsi="Microsoft YaHei" w:cs="Microsoft YaHei"/>
          <w:color w:val="333333"/>
        </w:rPr>
        <w:t>内蒙古机电职业技术学院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学历证书种类：</w:t>
      </w:r>
      <w:r>
        <w:rPr>
          <w:rFonts w:ascii="Microsoft YaHei" w:eastAsia="Microsoft YaHei" w:hAnsi="Microsoft YaHei" w:cs="Microsoft YaHei"/>
          <w:color w:val="333333"/>
        </w:rPr>
        <w:t>专科毕业证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邮编：</w:t>
      </w:r>
      <w:r>
        <w:rPr>
          <w:rFonts w:ascii="Microsoft YaHei" w:eastAsia="Microsoft YaHei" w:hAnsi="Microsoft YaHei" w:cs="Microsoft YaHei"/>
          <w:color w:val="333333"/>
        </w:rPr>
        <w:t>010070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联系电话：</w:t>
      </w:r>
      <w:r>
        <w:rPr>
          <w:rFonts w:ascii="Microsoft YaHei" w:eastAsia="Microsoft YaHei" w:hAnsi="Microsoft YaHei" w:cs="Microsoft YaHei"/>
          <w:color w:val="333333"/>
        </w:rPr>
        <w:t>0471-5279084、5279085、4596632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学院官网</w:t>
      </w:r>
      <w:r>
        <w:rPr>
          <w:rFonts w:ascii="Microsoft YaHei" w:eastAsia="Microsoft YaHei" w:hAnsi="Microsoft YaHei" w:cs="Microsoft YaHei"/>
          <w:b/>
          <w:bCs/>
          <w:color w:val="333333"/>
        </w:rPr>
        <w:t>网址：</w:t>
      </w:r>
      <w:r>
        <w:rPr>
          <w:rFonts w:ascii="Microsoft YaHei" w:eastAsia="Microsoft YaHei" w:hAnsi="Microsoft YaHei" w:cs="Microsoft YaHei"/>
          <w:color w:val="333333"/>
        </w:rPr>
        <w:t>http://www.nmgjdxy.com/web/main/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学院招生网址：</w:t>
      </w:r>
      <w:r>
        <w:rPr>
          <w:rFonts w:ascii="Microsoft YaHei" w:eastAsia="Microsoft YaHei" w:hAnsi="Microsoft YaHei" w:cs="Microsoft YaHei"/>
          <w:color w:val="333333"/>
        </w:rPr>
        <w:t>http://zs.nmgjdxy.com/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邮箱：</w:t>
      </w:r>
      <w:r>
        <w:rPr>
          <w:rFonts w:ascii="Microsoft YaHei" w:eastAsia="Microsoft YaHei" w:hAnsi="Microsoft YaHei" w:cs="Microsoft YaHei"/>
          <w:color w:val="333333"/>
        </w:rPr>
        <w:t>nmgjdzs@163.com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11/28265.html" TargetMode="External" /><Relationship Id="rId11" Type="http://schemas.openxmlformats.org/officeDocument/2006/relationships/hyperlink" Target="http://www.gk114.com/a/gxzs/zszc/nmg/2023/0611/28264.html" TargetMode="External" /><Relationship Id="rId12" Type="http://schemas.openxmlformats.org/officeDocument/2006/relationships/hyperlink" Target="http://www.gk114.com/a/gxzs/zszc/nmg/2023/0611/28263.html" TargetMode="External" /><Relationship Id="rId13" Type="http://schemas.openxmlformats.org/officeDocument/2006/relationships/hyperlink" Target="http://www.gk114.com/a/gxzs/zszc/nmg/2023/0611/28262.html" TargetMode="External" /><Relationship Id="rId14" Type="http://schemas.openxmlformats.org/officeDocument/2006/relationships/hyperlink" Target="http://www.gk114.com/a/gxzs/zszc/nmg/2023/0611/28261.html" TargetMode="External" /><Relationship Id="rId15" Type="http://schemas.openxmlformats.org/officeDocument/2006/relationships/hyperlink" Target="http://www.gk114.com/a/gxzs/zszc/nmg/2023/0607/28189.html" TargetMode="External" /><Relationship Id="rId16" Type="http://schemas.openxmlformats.org/officeDocument/2006/relationships/hyperlink" Target="http://www.gk114.com/a/gxzs/zszc/nmg/2021/0615/19929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3/0611/28270.html" TargetMode="External" /><Relationship Id="rId5" Type="http://schemas.openxmlformats.org/officeDocument/2006/relationships/hyperlink" Target="http://www.gk114.com/a/gxzs/zszc/nmg/2023/0611/2827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3/0611/28269.html" TargetMode="External" /><Relationship Id="rId8" Type="http://schemas.openxmlformats.org/officeDocument/2006/relationships/hyperlink" Target="http://www.gk114.com/a/gxzs/zszc/nmg/2023/0611/28267.html" TargetMode="External" /><Relationship Id="rId9" Type="http://schemas.openxmlformats.org/officeDocument/2006/relationships/hyperlink" Target="http://www.gk114.com/a/gxzs/zszc/nmg/2023/0611/2826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