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内蒙古科技大学包头医学院</w:t>
      </w:r>
      <w:r>
        <w:rPr>
          <w:rFonts w:ascii="Times New Roman" w:eastAsia="Times New Roman" w:hAnsi="Times New Roman" w:cs="Times New Roman"/>
          <w:kern w:val="36"/>
          <w:sz w:val="48"/>
          <w:szCs w:val="48"/>
        </w:rPr>
        <w:t xml:space="preserve"> 2019</w:t>
      </w:r>
      <w:r>
        <w:rPr>
          <w:rFonts w:ascii="SimSun" w:eastAsia="SimSun" w:hAnsi="SimSun" w:cs="SimSun"/>
          <w:kern w:val="36"/>
          <w:sz w:val="48"/>
          <w:szCs w:val="48"/>
        </w:rPr>
        <w:t>年普通本科、高职高专招生章程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2019-05-14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为了确保招生工作的顺利进行，维护学校和考生的合法权益，依据《中华人民共和国教育法》、《中华人民共和国高等教育法》以及教育部、自治区有关规定，结合学校的实际情况，特制定本招生章程。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学校全称：内蒙古科技大学包头医学院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学校标准代码：</w:t>
      </w:r>
      <w:r>
        <w:rPr>
          <w:rFonts w:ascii="Times New Roman" w:eastAsia="Times New Roman" w:hAnsi="Times New Roman" w:cs="Times New Roman"/>
        </w:rPr>
        <w:t xml:space="preserve">19127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w:t>
      </w:r>
      <w:r>
        <w:rPr>
          <w:rFonts w:ascii="Times New Roman" w:eastAsia="Times New Roman" w:hAnsi="Times New Roman" w:cs="Times New Roman"/>
        </w:rPr>
        <w:t xml:space="preserve"> </w:t>
      </w:r>
      <w:r>
        <w:rPr>
          <w:rFonts w:ascii="SimSun" w:eastAsia="SimSun" w:hAnsi="SimSun" w:cs="SimSun"/>
        </w:rPr>
        <w:t>址：内蒙古包头市东河区建设路</w:t>
      </w:r>
      <w:r>
        <w:rPr>
          <w:rFonts w:ascii="Times New Roman" w:eastAsia="Times New Roman" w:hAnsi="Times New Roman" w:cs="Times New Roman"/>
        </w:rPr>
        <w:t>31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办学层次：研究生、本科、高职高专、继续教育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办学类型：普通公办高等学校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学习形式：普通全日制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学校简介：包头医学院成立于</w:t>
      </w:r>
      <w:r>
        <w:rPr>
          <w:rFonts w:ascii="Times New Roman" w:eastAsia="Times New Roman" w:hAnsi="Times New Roman" w:cs="Times New Roman"/>
        </w:rPr>
        <w:t>1958</w:t>
      </w:r>
      <w:r>
        <w:rPr>
          <w:rFonts w:ascii="SimSun" w:eastAsia="SimSun" w:hAnsi="SimSun" w:cs="SimSun"/>
        </w:rPr>
        <w:t>年，是新中国在少数民族地区较早建立的一所普通高等医学院校，建校当年即招收五年制临床医学专业本科学生。</w:t>
      </w:r>
      <w:r>
        <w:rPr>
          <w:rFonts w:ascii="Times New Roman" w:eastAsia="Times New Roman" w:hAnsi="Times New Roman" w:cs="Times New Roman"/>
        </w:rPr>
        <w:t>2003</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月，教育部决定包头医学院与包头钢铁学院、包头师范学院合并组建内蒙古科技大学，</w:t>
      </w:r>
      <w:r>
        <w:rPr>
          <w:rFonts w:ascii="Times New Roman" w:eastAsia="Times New Roman" w:hAnsi="Times New Roman" w:cs="Times New Roman"/>
        </w:rPr>
        <w:t>2004</w:t>
      </w:r>
      <w:r>
        <w:rPr>
          <w:rFonts w:ascii="SimSun" w:eastAsia="SimSun" w:hAnsi="SimSun" w:cs="SimSun"/>
        </w:rPr>
        <w:t>年</w:t>
      </w:r>
      <w:r>
        <w:rPr>
          <w:rFonts w:ascii="Times New Roman" w:eastAsia="Times New Roman" w:hAnsi="Times New Roman" w:cs="Times New Roman"/>
        </w:rPr>
        <w:t>12</w:t>
      </w:r>
      <w:r>
        <w:rPr>
          <w:rFonts w:ascii="SimSun" w:eastAsia="SimSun" w:hAnsi="SimSun" w:cs="SimSun"/>
        </w:rPr>
        <w:t>月内蒙古自治区人民政府批准内蒙古科技大学分为三个具有独立法人资格的办学实体，原包头医学院冠名为内蒙古科技大学包头医学院。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学校坐落于内蒙古自治区包头市，占地面积</w:t>
      </w:r>
      <w:r>
        <w:rPr>
          <w:rFonts w:ascii="Times New Roman" w:eastAsia="Times New Roman" w:hAnsi="Times New Roman" w:cs="Times New Roman"/>
        </w:rPr>
        <w:t>67</w:t>
      </w:r>
      <w:r>
        <w:rPr>
          <w:rFonts w:ascii="SimSun" w:eastAsia="SimSun" w:hAnsi="SimSun" w:cs="SimSun"/>
        </w:rPr>
        <w:t>万余平方米，建筑面积</w:t>
      </w:r>
      <w:r>
        <w:rPr>
          <w:rFonts w:ascii="Times New Roman" w:eastAsia="Times New Roman" w:hAnsi="Times New Roman" w:cs="Times New Roman"/>
        </w:rPr>
        <w:t>26</w:t>
      </w:r>
      <w:r>
        <w:rPr>
          <w:rFonts w:ascii="SimSun" w:eastAsia="SimSun" w:hAnsi="SimSun" w:cs="SimSun"/>
        </w:rPr>
        <w:t>万余平方米。经过</w:t>
      </w:r>
      <w:r>
        <w:rPr>
          <w:rFonts w:ascii="Times New Roman" w:eastAsia="Times New Roman" w:hAnsi="Times New Roman" w:cs="Times New Roman"/>
        </w:rPr>
        <w:t>60</w:t>
      </w:r>
      <w:r>
        <w:rPr>
          <w:rFonts w:ascii="SimSun" w:eastAsia="SimSun" w:hAnsi="SimSun" w:cs="SimSun"/>
        </w:rPr>
        <w:t>年建设和发展，已形成集全日制本科教育、研究生教育、继续教育、职业教育为一体的办学格局，以医学为主，管理学、理学、法学、文学、教育学多学科协调发展的学科体系。</w:t>
      </w:r>
      <w:r>
        <w:rPr>
          <w:rFonts w:ascii="Times New Roman" w:eastAsia="Times New Roman" w:hAnsi="Times New Roman" w:cs="Times New Roman"/>
        </w:rPr>
        <w:t>1997</w:t>
      </w:r>
      <w:r>
        <w:rPr>
          <w:rFonts w:ascii="SimSun" w:eastAsia="SimSun" w:hAnsi="SimSun" w:cs="SimSun"/>
        </w:rPr>
        <w:t>年通过原国家教委本科教学工作合格评估，</w:t>
      </w:r>
      <w:r>
        <w:rPr>
          <w:rFonts w:ascii="Times New Roman" w:eastAsia="Times New Roman" w:hAnsi="Times New Roman" w:cs="Times New Roman"/>
        </w:rPr>
        <w:t>2008</w:t>
      </w:r>
      <w:r>
        <w:rPr>
          <w:rFonts w:ascii="SimSun" w:eastAsia="SimSun" w:hAnsi="SimSun" w:cs="SimSun"/>
        </w:rPr>
        <w:t>年在教育部本科教学工作水平评估中被评为</w:t>
      </w:r>
      <w:r>
        <w:rPr>
          <w:rFonts w:ascii="Times New Roman" w:eastAsia="Times New Roman" w:hAnsi="Times New Roman" w:cs="Times New Roman"/>
        </w:rPr>
        <w:t>“</w:t>
      </w:r>
      <w:r>
        <w:rPr>
          <w:rFonts w:ascii="SimSun" w:eastAsia="SimSun" w:hAnsi="SimSun" w:cs="SimSun"/>
        </w:rPr>
        <w:t>优秀</w:t>
      </w:r>
      <w:r>
        <w:rPr>
          <w:rFonts w:ascii="Times New Roman" w:eastAsia="Times New Roman" w:hAnsi="Times New Roman" w:cs="Times New Roman"/>
        </w:rPr>
        <w:t>”,</w:t>
      </w:r>
      <w:r>
        <w:rPr>
          <w:rFonts w:ascii="SimSun" w:eastAsia="SimSun" w:hAnsi="SimSun" w:cs="SimSun"/>
        </w:rPr>
        <w:t>是自治区级文明单位。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学校有</w:t>
      </w:r>
      <w:r>
        <w:rPr>
          <w:rFonts w:ascii="Times New Roman" w:eastAsia="Times New Roman" w:hAnsi="Times New Roman" w:cs="Times New Roman"/>
        </w:rPr>
        <w:t>16</w:t>
      </w:r>
      <w:r>
        <w:rPr>
          <w:rFonts w:ascii="SimSun" w:eastAsia="SimSun" w:hAnsi="SimSun" w:cs="SimSun"/>
        </w:rPr>
        <w:t>个二级学院，有</w:t>
      </w:r>
      <w:r>
        <w:rPr>
          <w:rFonts w:ascii="Times New Roman" w:eastAsia="Times New Roman" w:hAnsi="Times New Roman" w:cs="Times New Roman"/>
        </w:rPr>
        <w:t>11</w:t>
      </w:r>
      <w:r>
        <w:rPr>
          <w:rFonts w:ascii="SimSun" w:eastAsia="SimSun" w:hAnsi="SimSun" w:cs="SimSun"/>
        </w:rPr>
        <w:t>个临床医学院，开设</w:t>
      </w:r>
      <w:r>
        <w:rPr>
          <w:rFonts w:ascii="Times New Roman" w:eastAsia="Times New Roman" w:hAnsi="Times New Roman" w:cs="Times New Roman"/>
        </w:rPr>
        <w:t>22</w:t>
      </w:r>
      <w:r>
        <w:rPr>
          <w:rFonts w:ascii="SimSun" w:eastAsia="SimSun" w:hAnsi="SimSun" w:cs="SimSun"/>
        </w:rPr>
        <w:t>个本科专业。有自治区级品牌专业</w:t>
      </w:r>
      <w:r>
        <w:rPr>
          <w:rFonts w:ascii="Times New Roman" w:eastAsia="Times New Roman" w:hAnsi="Times New Roman" w:cs="Times New Roman"/>
        </w:rPr>
        <w:t>5</w:t>
      </w:r>
      <w:r>
        <w:rPr>
          <w:rFonts w:ascii="SimSun" w:eastAsia="SimSun" w:hAnsi="SimSun" w:cs="SimSun"/>
        </w:rPr>
        <w:t>个，自治区级重点建设专业</w:t>
      </w:r>
      <w:r>
        <w:rPr>
          <w:rFonts w:ascii="Times New Roman" w:eastAsia="Times New Roman" w:hAnsi="Times New Roman" w:cs="Times New Roman"/>
        </w:rPr>
        <w:t>2</w:t>
      </w:r>
      <w:r>
        <w:rPr>
          <w:rFonts w:ascii="SimSun" w:eastAsia="SimSun" w:hAnsi="SimSun" w:cs="SimSun"/>
        </w:rPr>
        <w:t>个。预防医学专业是国家级特色专业建设点、教育部本科专业综合改革试点。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学校面向全国</w:t>
      </w:r>
      <w:r>
        <w:rPr>
          <w:rFonts w:ascii="Times New Roman" w:eastAsia="Times New Roman" w:hAnsi="Times New Roman" w:cs="Times New Roman"/>
        </w:rPr>
        <w:t>18</w:t>
      </w:r>
      <w:r>
        <w:rPr>
          <w:rFonts w:ascii="SimSun" w:eastAsia="SimSun" w:hAnsi="SimSun" w:cs="SimSun"/>
        </w:rPr>
        <w:t>个省、自治区招生。现有各级各类在校生</w:t>
      </w:r>
      <w:r>
        <w:rPr>
          <w:rFonts w:ascii="Times New Roman" w:eastAsia="Times New Roman" w:hAnsi="Times New Roman" w:cs="Times New Roman"/>
        </w:rPr>
        <w:t>13600</w:t>
      </w:r>
      <w:r>
        <w:rPr>
          <w:rFonts w:ascii="SimSun" w:eastAsia="SimSun" w:hAnsi="SimSun" w:cs="SimSun"/>
        </w:rPr>
        <w:t>人。学校累计为国家培养了</w:t>
      </w:r>
      <w:r>
        <w:rPr>
          <w:rFonts w:ascii="Times New Roman" w:eastAsia="Times New Roman" w:hAnsi="Times New Roman" w:cs="Times New Roman"/>
        </w:rPr>
        <w:t>6.5</w:t>
      </w:r>
      <w:r>
        <w:rPr>
          <w:rFonts w:ascii="SimSun" w:eastAsia="SimSun" w:hAnsi="SimSun" w:cs="SimSun"/>
        </w:rPr>
        <w:t>万余名毕业生，以</w:t>
      </w:r>
      <w:r>
        <w:rPr>
          <w:rFonts w:ascii="Times New Roman" w:eastAsia="Times New Roman" w:hAnsi="Times New Roman" w:cs="Times New Roman"/>
        </w:rPr>
        <w:t>1984</w:t>
      </w:r>
      <w:r>
        <w:rPr>
          <w:rFonts w:ascii="SimSun" w:eastAsia="SimSun" w:hAnsi="SimSun" w:cs="SimSun"/>
        </w:rPr>
        <w:t>届校友、中国工程院院士高长青为代表，大批优秀校友成为医疗卫生事业中的著名专家、学者，为国家和内蒙古自治区经济发展、社会进步做出了重要贡献。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学校自</w:t>
      </w:r>
      <w:r>
        <w:rPr>
          <w:rFonts w:ascii="Times New Roman" w:eastAsia="Times New Roman" w:hAnsi="Times New Roman" w:cs="Times New Roman"/>
        </w:rPr>
        <w:t>1980</w:t>
      </w:r>
      <w:r>
        <w:rPr>
          <w:rFonts w:ascii="SimSun" w:eastAsia="SimSun" w:hAnsi="SimSun" w:cs="SimSun"/>
        </w:rPr>
        <w:t>年开始招收硕士研究生，</w:t>
      </w:r>
      <w:r>
        <w:rPr>
          <w:rFonts w:ascii="Times New Roman" w:eastAsia="Times New Roman" w:hAnsi="Times New Roman" w:cs="Times New Roman"/>
        </w:rPr>
        <w:t>1986</w:t>
      </w:r>
      <w:r>
        <w:rPr>
          <w:rFonts w:ascii="SimSun" w:eastAsia="SimSun" w:hAnsi="SimSun" w:cs="SimSun"/>
        </w:rPr>
        <w:t>年获得硕士学位授权资格。现有</w:t>
      </w:r>
      <w:r>
        <w:rPr>
          <w:rFonts w:ascii="Times New Roman" w:eastAsia="Times New Roman" w:hAnsi="Times New Roman" w:cs="Times New Roman"/>
        </w:rPr>
        <w:t>3</w:t>
      </w:r>
      <w:r>
        <w:rPr>
          <w:rFonts w:ascii="SimSun" w:eastAsia="SimSun" w:hAnsi="SimSun" w:cs="SimSun"/>
        </w:rPr>
        <w:t>个硕士学位授权一级学科，</w:t>
      </w:r>
      <w:r>
        <w:rPr>
          <w:rFonts w:ascii="Times New Roman" w:eastAsia="Times New Roman" w:hAnsi="Times New Roman" w:cs="Times New Roman"/>
        </w:rPr>
        <w:t>4</w:t>
      </w:r>
      <w:r>
        <w:rPr>
          <w:rFonts w:ascii="SimSun" w:eastAsia="SimSun" w:hAnsi="SimSun" w:cs="SimSun"/>
        </w:rPr>
        <w:t>个硕士专业学位授权一级学科，</w:t>
      </w:r>
      <w:r>
        <w:rPr>
          <w:rFonts w:ascii="Times New Roman" w:eastAsia="Times New Roman" w:hAnsi="Times New Roman" w:cs="Times New Roman"/>
        </w:rPr>
        <w:t>2</w:t>
      </w:r>
      <w:r>
        <w:rPr>
          <w:rFonts w:ascii="SimSun" w:eastAsia="SimSun" w:hAnsi="SimSun" w:cs="SimSun"/>
        </w:rPr>
        <w:t>个硕士学位授权二级学科。现有国家临床重点建设专科</w:t>
      </w:r>
      <w:r>
        <w:rPr>
          <w:rFonts w:ascii="Times New Roman" w:eastAsia="Times New Roman" w:hAnsi="Times New Roman" w:cs="Times New Roman"/>
        </w:rPr>
        <w:t>1</w:t>
      </w:r>
      <w:r>
        <w:rPr>
          <w:rFonts w:ascii="SimSun" w:eastAsia="SimSun" w:hAnsi="SimSun" w:cs="SimSun"/>
        </w:rPr>
        <w:t>个；</w:t>
      </w:r>
      <w:r>
        <w:rPr>
          <w:rFonts w:ascii="Times New Roman" w:eastAsia="Times New Roman" w:hAnsi="Times New Roman" w:cs="Times New Roman"/>
        </w:rPr>
        <w:t>5</w:t>
      </w:r>
      <w:r>
        <w:rPr>
          <w:rFonts w:ascii="SimSun" w:eastAsia="SimSun" w:hAnsi="SimSun" w:cs="SimSun"/>
        </w:rPr>
        <w:t>个自治区临床医学领先学科，</w:t>
      </w:r>
      <w:r>
        <w:rPr>
          <w:rFonts w:ascii="Times New Roman" w:eastAsia="Times New Roman" w:hAnsi="Times New Roman" w:cs="Times New Roman"/>
        </w:rPr>
        <w:t>4</w:t>
      </w:r>
      <w:r>
        <w:rPr>
          <w:rFonts w:ascii="SimSun" w:eastAsia="SimSun" w:hAnsi="SimSun" w:cs="SimSun"/>
        </w:rPr>
        <w:t>个临床医学重点学科；</w:t>
      </w:r>
      <w:r>
        <w:rPr>
          <w:rFonts w:ascii="Times New Roman" w:eastAsia="Times New Roman" w:hAnsi="Times New Roman" w:cs="Times New Roman"/>
        </w:rPr>
        <w:t>3</w:t>
      </w:r>
      <w:r>
        <w:rPr>
          <w:rFonts w:ascii="SimSun" w:eastAsia="SimSun" w:hAnsi="SimSun" w:cs="SimSun"/>
        </w:rPr>
        <w:t>个内蒙古自治区高等教育系统重点学科，</w:t>
      </w:r>
      <w:r>
        <w:rPr>
          <w:rFonts w:ascii="Times New Roman" w:eastAsia="Times New Roman" w:hAnsi="Times New Roman" w:cs="Times New Roman"/>
        </w:rPr>
        <w:t>2</w:t>
      </w:r>
      <w:r>
        <w:rPr>
          <w:rFonts w:ascii="SimSun" w:eastAsia="SimSun" w:hAnsi="SimSun" w:cs="SimSun"/>
        </w:rPr>
        <w:t>个内蒙古自治区重点培育学科。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建有内蒙古自治区级重点实验室</w:t>
      </w:r>
      <w:r>
        <w:rPr>
          <w:rFonts w:ascii="Times New Roman" w:eastAsia="Times New Roman" w:hAnsi="Times New Roman" w:cs="Times New Roman"/>
        </w:rPr>
        <w:t>4</w:t>
      </w:r>
      <w:r>
        <w:rPr>
          <w:rFonts w:ascii="SimSun" w:eastAsia="SimSun" w:hAnsi="SimSun" w:cs="SimSun"/>
        </w:rPr>
        <w:t>个，内蒙古自治区医疗卫生系统重点实验室</w:t>
      </w:r>
      <w:r>
        <w:rPr>
          <w:rFonts w:ascii="Times New Roman" w:eastAsia="Times New Roman" w:hAnsi="Times New Roman" w:cs="Times New Roman"/>
        </w:rPr>
        <w:t>2</w:t>
      </w:r>
      <w:r>
        <w:rPr>
          <w:rFonts w:ascii="SimSun" w:eastAsia="SimSun" w:hAnsi="SimSun" w:cs="SimSun"/>
        </w:rPr>
        <w:t>个，内蒙古自治区级实验教学示范中心</w:t>
      </w:r>
      <w:r>
        <w:rPr>
          <w:rFonts w:ascii="Times New Roman" w:eastAsia="Times New Roman" w:hAnsi="Times New Roman" w:cs="Times New Roman"/>
        </w:rPr>
        <w:t>5</w:t>
      </w:r>
      <w:r>
        <w:rPr>
          <w:rFonts w:ascii="SimSun" w:eastAsia="SimSun" w:hAnsi="SimSun" w:cs="SimSun"/>
        </w:rPr>
        <w:t>个，内蒙古自治区工程技术研究中心</w:t>
      </w:r>
      <w:r>
        <w:rPr>
          <w:rFonts w:ascii="Times New Roman" w:eastAsia="Times New Roman" w:hAnsi="Times New Roman" w:cs="Times New Roman"/>
        </w:rPr>
        <w:t>3</w:t>
      </w:r>
      <w:r>
        <w:rPr>
          <w:rFonts w:ascii="SimSun" w:eastAsia="SimSun" w:hAnsi="SimSun" w:cs="SimSun"/>
        </w:rPr>
        <w:t>个。现有</w:t>
      </w:r>
      <w:r>
        <w:rPr>
          <w:rFonts w:ascii="Times New Roman" w:eastAsia="Times New Roman" w:hAnsi="Times New Roman" w:cs="Times New Roman"/>
        </w:rPr>
        <w:t>8</w:t>
      </w:r>
      <w:r>
        <w:rPr>
          <w:rFonts w:ascii="SimSun" w:eastAsia="SimSun" w:hAnsi="SimSun" w:cs="SimSun"/>
        </w:rPr>
        <w:t>个包头市和内蒙古自治区两级院士专家工作站。设有内蒙古自治区基因诊断研究所、内蒙古自治区应用解剖研究所、内蒙古自治区消化病研究所、内蒙古自治区高血压病研究所、内蒙古自治区全科医学培训中心等研究培训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近年来，承担国家级科研项目</w:t>
      </w:r>
      <w:r>
        <w:rPr>
          <w:rFonts w:ascii="Times New Roman" w:eastAsia="Times New Roman" w:hAnsi="Times New Roman" w:cs="Times New Roman"/>
        </w:rPr>
        <w:t>57</w:t>
      </w:r>
      <w:r>
        <w:rPr>
          <w:rFonts w:ascii="SimSun" w:eastAsia="SimSun" w:hAnsi="SimSun" w:cs="SimSun"/>
        </w:rPr>
        <w:t>项，获得内蒙古自治区科学技术进步奖、自然科学奖共计二等奖</w:t>
      </w:r>
      <w:r>
        <w:rPr>
          <w:rFonts w:ascii="Times New Roman" w:eastAsia="Times New Roman" w:hAnsi="Times New Roman" w:cs="Times New Roman"/>
        </w:rPr>
        <w:t>6</w:t>
      </w:r>
      <w:r>
        <w:rPr>
          <w:rFonts w:ascii="SimSun" w:eastAsia="SimSun" w:hAnsi="SimSun" w:cs="SimSun"/>
        </w:rPr>
        <w:t>项、三等奖</w:t>
      </w:r>
      <w:r>
        <w:rPr>
          <w:rFonts w:ascii="Times New Roman" w:eastAsia="Times New Roman" w:hAnsi="Times New Roman" w:cs="Times New Roman"/>
        </w:rPr>
        <w:t>16</w:t>
      </w:r>
      <w:r>
        <w:rPr>
          <w:rFonts w:ascii="SimSun" w:eastAsia="SimSun" w:hAnsi="SimSun" w:cs="SimSun"/>
        </w:rPr>
        <w:t>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学校现有教职员工</w:t>
      </w:r>
      <w:r>
        <w:rPr>
          <w:rFonts w:ascii="Times New Roman" w:eastAsia="Times New Roman" w:hAnsi="Times New Roman" w:cs="Times New Roman"/>
        </w:rPr>
        <w:t>4279</w:t>
      </w:r>
      <w:r>
        <w:rPr>
          <w:rFonts w:ascii="SimSun" w:eastAsia="SimSun" w:hAnsi="SimSun" w:cs="SimSun"/>
        </w:rPr>
        <w:t>人，其中校本部</w:t>
      </w:r>
      <w:r>
        <w:rPr>
          <w:rFonts w:ascii="Times New Roman" w:eastAsia="Times New Roman" w:hAnsi="Times New Roman" w:cs="Times New Roman"/>
        </w:rPr>
        <w:t>762</w:t>
      </w:r>
      <w:r>
        <w:rPr>
          <w:rFonts w:ascii="SimSun" w:eastAsia="SimSun" w:hAnsi="SimSun" w:cs="SimSun"/>
        </w:rPr>
        <w:t>人。博士研究生导师</w:t>
      </w:r>
      <w:r>
        <w:rPr>
          <w:rFonts w:ascii="Times New Roman" w:eastAsia="Times New Roman" w:hAnsi="Times New Roman" w:cs="Times New Roman"/>
        </w:rPr>
        <w:t>3</w:t>
      </w:r>
      <w:r>
        <w:rPr>
          <w:rFonts w:ascii="SimSun" w:eastAsia="SimSun" w:hAnsi="SimSun" w:cs="SimSun"/>
        </w:rPr>
        <w:t>名，硕士研究生导师</w:t>
      </w:r>
      <w:r>
        <w:rPr>
          <w:rFonts w:ascii="Times New Roman" w:eastAsia="Times New Roman" w:hAnsi="Times New Roman" w:cs="Times New Roman"/>
        </w:rPr>
        <w:t>318</w:t>
      </w:r>
      <w:r>
        <w:rPr>
          <w:rFonts w:ascii="SimSun" w:eastAsia="SimSun" w:hAnsi="SimSun" w:cs="SimSun"/>
        </w:rPr>
        <w:t>名。享受国务院政府特殊津贴专家</w:t>
      </w:r>
      <w:r>
        <w:rPr>
          <w:rFonts w:ascii="Times New Roman" w:eastAsia="Times New Roman" w:hAnsi="Times New Roman" w:cs="Times New Roman"/>
        </w:rPr>
        <w:t>18</w:t>
      </w:r>
      <w:r>
        <w:rPr>
          <w:rFonts w:ascii="SimSun" w:eastAsia="SimSun" w:hAnsi="SimSun" w:cs="SimSun"/>
        </w:rPr>
        <w:t>人，内蒙古自治区突出贡献专家</w:t>
      </w:r>
      <w:r>
        <w:rPr>
          <w:rFonts w:ascii="Times New Roman" w:eastAsia="Times New Roman" w:hAnsi="Times New Roman" w:cs="Times New Roman"/>
        </w:rPr>
        <w:t>13</w:t>
      </w:r>
      <w:r>
        <w:rPr>
          <w:rFonts w:ascii="SimSun" w:eastAsia="SimSun" w:hAnsi="SimSun" w:cs="SimSun"/>
        </w:rPr>
        <w:t>人，内蒙古青年创新人才</w:t>
      </w:r>
      <w:r>
        <w:rPr>
          <w:rFonts w:ascii="Times New Roman" w:eastAsia="Times New Roman" w:hAnsi="Times New Roman" w:cs="Times New Roman"/>
        </w:rPr>
        <w:t>1</w:t>
      </w:r>
      <w:r>
        <w:rPr>
          <w:rFonts w:ascii="SimSun" w:eastAsia="SimSun" w:hAnsi="SimSun" w:cs="SimSun"/>
        </w:rPr>
        <w:t>人，内蒙古自治区</w:t>
      </w:r>
      <w:r>
        <w:rPr>
          <w:rFonts w:ascii="Times New Roman" w:eastAsia="Times New Roman" w:hAnsi="Times New Roman" w:cs="Times New Roman"/>
        </w:rPr>
        <w:t>“</w:t>
      </w:r>
      <w:r>
        <w:rPr>
          <w:rFonts w:ascii="SimSun" w:eastAsia="SimSun" w:hAnsi="SimSun" w:cs="SimSun"/>
        </w:rPr>
        <w:t>新世纪</w:t>
      </w:r>
      <w:r>
        <w:rPr>
          <w:rFonts w:ascii="Times New Roman" w:eastAsia="Times New Roman" w:hAnsi="Times New Roman" w:cs="Times New Roman"/>
        </w:rPr>
        <w:t>321</w:t>
      </w:r>
      <w:r>
        <w:rPr>
          <w:rFonts w:ascii="SimSun" w:eastAsia="SimSun" w:hAnsi="SimSun" w:cs="SimSun"/>
        </w:rPr>
        <w:t>人才工程</w:t>
      </w:r>
      <w:r>
        <w:rPr>
          <w:rFonts w:ascii="Times New Roman" w:eastAsia="Times New Roman" w:hAnsi="Times New Roman" w:cs="Times New Roman"/>
        </w:rPr>
        <w:t>”69</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草原英才</w:t>
      </w:r>
      <w:r>
        <w:rPr>
          <w:rFonts w:ascii="Times New Roman" w:eastAsia="Times New Roman" w:hAnsi="Times New Roman" w:cs="Times New Roman"/>
        </w:rPr>
        <w:t>”</w:t>
      </w:r>
      <w:r>
        <w:rPr>
          <w:rFonts w:ascii="SimSun" w:eastAsia="SimSun" w:hAnsi="SimSun" w:cs="SimSun"/>
        </w:rPr>
        <w:t>个人</w:t>
      </w:r>
      <w:r>
        <w:rPr>
          <w:rFonts w:ascii="Times New Roman" w:eastAsia="Times New Roman" w:hAnsi="Times New Roman" w:cs="Times New Roman"/>
        </w:rPr>
        <w:t>14</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草原英才</w:t>
      </w:r>
      <w:r>
        <w:rPr>
          <w:rFonts w:ascii="Times New Roman" w:eastAsia="Times New Roman" w:hAnsi="Times New Roman" w:cs="Times New Roman"/>
        </w:rPr>
        <w:t>”</w:t>
      </w:r>
      <w:r>
        <w:rPr>
          <w:rFonts w:ascii="SimSun" w:eastAsia="SimSun" w:hAnsi="SimSun" w:cs="SimSun"/>
        </w:rPr>
        <w:t>工程创新创业人才团队</w:t>
      </w:r>
      <w:r>
        <w:rPr>
          <w:rFonts w:ascii="Times New Roman" w:eastAsia="Times New Roman" w:hAnsi="Times New Roman" w:cs="Times New Roman"/>
        </w:rPr>
        <w:t>9</w:t>
      </w:r>
      <w:r>
        <w:rPr>
          <w:rFonts w:ascii="SimSun" w:eastAsia="SimSun" w:hAnsi="SimSun" w:cs="SimSun"/>
        </w:rPr>
        <w:t>个；享受包头市政府特殊津贴专家</w:t>
      </w:r>
      <w:r>
        <w:rPr>
          <w:rFonts w:ascii="Times New Roman" w:eastAsia="Times New Roman" w:hAnsi="Times New Roman" w:cs="Times New Roman"/>
        </w:rPr>
        <w:t>1</w:t>
      </w:r>
      <w:r>
        <w:rPr>
          <w:rFonts w:ascii="SimSun" w:eastAsia="SimSun" w:hAnsi="SimSun" w:cs="SimSun"/>
        </w:rPr>
        <w:t>人，包头市拔尖人才</w:t>
      </w:r>
      <w:r>
        <w:rPr>
          <w:rFonts w:ascii="Times New Roman" w:eastAsia="Times New Roman" w:hAnsi="Times New Roman" w:cs="Times New Roman"/>
        </w:rPr>
        <w:t xml:space="preserve"> 6</w:t>
      </w:r>
      <w:r>
        <w:rPr>
          <w:rFonts w:ascii="SimSun" w:eastAsia="SimSun" w:hAnsi="SimSun" w:cs="SimSun"/>
        </w:rPr>
        <w:t>人，包头市</w:t>
      </w:r>
      <w:r>
        <w:rPr>
          <w:rFonts w:ascii="Times New Roman" w:eastAsia="Times New Roman" w:hAnsi="Times New Roman" w:cs="Times New Roman"/>
        </w:rPr>
        <w:t>“</w:t>
      </w:r>
      <w:r>
        <w:rPr>
          <w:rFonts w:ascii="SimSun" w:eastAsia="SimSun" w:hAnsi="SimSun" w:cs="SimSun"/>
        </w:rPr>
        <w:t>鹿城英才</w:t>
      </w:r>
      <w:r>
        <w:rPr>
          <w:rFonts w:ascii="Times New Roman" w:eastAsia="Times New Roman" w:hAnsi="Times New Roman" w:cs="Times New Roman"/>
        </w:rPr>
        <w:t>”</w:t>
      </w:r>
      <w:r>
        <w:rPr>
          <w:rFonts w:ascii="SimSun" w:eastAsia="SimSun" w:hAnsi="SimSun" w:cs="SimSun"/>
        </w:rPr>
        <w:t>工程创新创业人才</w:t>
      </w:r>
      <w:r>
        <w:rPr>
          <w:rFonts w:ascii="Times New Roman" w:eastAsia="Times New Roman" w:hAnsi="Times New Roman" w:cs="Times New Roman"/>
        </w:rPr>
        <w:t>18</w:t>
      </w:r>
      <w:r>
        <w:rPr>
          <w:rFonts w:ascii="SimSun" w:eastAsia="SimSun" w:hAnsi="SimSun" w:cs="SimSun"/>
        </w:rPr>
        <w:t>人，包头市</w:t>
      </w:r>
      <w:r>
        <w:rPr>
          <w:rFonts w:ascii="Times New Roman" w:eastAsia="Times New Roman" w:hAnsi="Times New Roman" w:cs="Times New Roman"/>
        </w:rPr>
        <w:t>“5512</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领军人才</w:t>
      </w:r>
      <w:r>
        <w:rPr>
          <w:rFonts w:ascii="Times New Roman" w:eastAsia="Times New Roman" w:hAnsi="Times New Roman" w:cs="Times New Roman"/>
        </w:rPr>
        <w:t>26</w:t>
      </w:r>
      <w:r>
        <w:rPr>
          <w:rFonts w:ascii="SimSun" w:eastAsia="SimSun" w:hAnsi="SimSun" w:cs="SimSun"/>
        </w:rPr>
        <w:t>人，包头市</w:t>
      </w:r>
      <w:r>
        <w:rPr>
          <w:rFonts w:ascii="Times New Roman" w:eastAsia="Times New Roman" w:hAnsi="Times New Roman" w:cs="Times New Roman"/>
        </w:rPr>
        <w:t>“5512</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创新团队</w:t>
      </w:r>
      <w:r>
        <w:rPr>
          <w:rFonts w:ascii="Times New Roman" w:eastAsia="Times New Roman" w:hAnsi="Times New Roman" w:cs="Times New Roman"/>
        </w:rPr>
        <w:t>8</w:t>
      </w:r>
      <w:r>
        <w:rPr>
          <w:rFonts w:ascii="SimSun" w:eastAsia="SimSun" w:hAnsi="SimSun" w:cs="SimSun"/>
        </w:rPr>
        <w:t>个。内蒙古自治区高等学校教学名师奖获得者</w:t>
      </w:r>
      <w:r>
        <w:rPr>
          <w:rFonts w:ascii="Times New Roman" w:eastAsia="Times New Roman" w:hAnsi="Times New Roman" w:cs="Times New Roman"/>
        </w:rPr>
        <w:t>10</w:t>
      </w:r>
      <w:r>
        <w:rPr>
          <w:rFonts w:ascii="SimSun" w:eastAsia="SimSun" w:hAnsi="SimSun" w:cs="SimSun"/>
        </w:rPr>
        <w:t>人，内蒙古自治区高等学校教坛新秀奖获得者</w:t>
      </w:r>
      <w:r>
        <w:rPr>
          <w:rFonts w:ascii="Times New Roman" w:eastAsia="Times New Roman" w:hAnsi="Times New Roman" w:cs="Times New Roman"/>
        </w:rPr>
        <w:t>8</w:t>
      </w:r>
      <w:r>
        <w:rPr>
          <w:rFonts w:ascii="SimSun" w:eastAsia="SimSun" w:hAnsi="SimSun" w:cs="SimSun"/>
        </w:rPr>
        <w:t>人，内蒙古自治区级教学团队</w:t>
      </w:r>
      <w:r>
        <w:rPr>
          <w:rFonts w:ascii="Times New Roman" w:eastAsia="Times New Roman" w:hAnsi="Times New Roman" w:cs="Times New Roman"/>
        </w:rPr>
        <w:t>10</w:t>
      </w:r>
      <w:r>
        <w:rPr>
          <w:rFonts w:ascii="SimSun" w:eastAsia="SimSun" w:hAnsi="SimSun" w:cs="SimSun"/>
        </w:rPr>
        <w:t>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学校有附属医院、教学医院和实习医院共计</w:t>
      </w:r>
      <w:r>
        <w:rPr>
          <w:rFonts w:ascii="Times New Roman" w:eastAsia="Times New Roman" w:hAnsi="Times New Roman" w:cs="Times New Roman"/>
        </w:rPr>
        <w:t>43</w:t>
      </w:r>
      <w:r>
        <w:rPr>
          <w:rFonts w:ascii="SimSun" w:eastAsia="SimSun" w:hAnsi="SimSun" w:cs="SimSun"/>
        </w:rPr>
        <w:t>所，其中</w:t>
      </w:r>
      <w:r>
        <w:rPr>
          <w:rFonts w:ascii="Times New Roman" w:eastAsia="Times New Roman" w:hAnsi="Times New Roman" w:cs="Times New Roman"/>
        </w:rPr>
        <w:t>2</w:t>
      </w:r>
      <w:r>
        <w:rPr>
          <w:rFonts w:ascii="SimSun" w:eastAsia="SimSun" w:hAnsi="SimSun" w:cs="SimSun"/>
        </w:rPr>
        <w:t>所为直属附属医院。有预防医学专业实践教学基地</w:t>
      </w:r>
      <w:r>
        <w:rPr>
          <w:rFonts w:ascii="Times New Roman" w:eastAsia="Times New Roman" w:hAnsi="Times New Roman" w:cs="Times New Roman"/>
        </w:rPr>
        <w:t>22</w:t>
      </w:r>
      <w:r>
        <w:rPr>
          <w:rFonts w:ascii="SimSun" w:eastAsia="SimSun" w:hAnsi="SimSun" w:cs="SimSun"/>
        </w:rPr>
        <w:t>个、药学专业实践教学基地</w:t>
      </w:r>
      <w:r>
        <w:rPr>
          <w:rFonts w:ascii="Times New Roman" w:eastAsia="Times New Roman" w:hAnsi="Times New Roman" w:cs="Times New Roman"/>
        </w:rPr>
        <w:t>18</w:t>
      </w:r>
      <w:r>
        <w:rPr>
          <w:rFonts w:ascii="SimSun" w:eastAsia="SimSun" w:hAnsi="SimSun" w:cs="SimSun"/>
        </w:rPr>
        <w:t>个、法医学专业实践教学基地</w:t>
      </w:r>
      <w:r>
        <w:rPr>
          <w:rFonts w:ascii="Times New Roman" w:eastAsia="Times New Roman" w:hAnsi="Times New Roman" w:cs="Times New Roman"/>
        </w:rPr>
        <w:t>13</w:t>
      </w:r>
      <w:r>
        <w:rPr>
          <w:rFonts w:ascii="SimSun" w:eastAsia="SimSun" w:hAnsi="SimSun" w:cs="SimSun"/>
        </w:rPr>
        <w:t>个，还有其他专业实践教学基地</w:t>
      </w:r>
      <w:r>
        <w:rPr>
          <w:rFonts w:ascii="Times New Roman" w:eastAsia="Times New Roman" w:hAnsi="Times New Roman" w:cs="Times New Roman"/>
        </w:rPr>
        <w:t>26</w:t>
      </w:r>
      <w:r>
        <w:rPr>
          <w:rFonts w:ascii="SimSun" w:eastAsia="SimSun" w:hAnsi="SimSun" w:cs="SimSun"/>
        </w:rPr>
        <w:t>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学校积极开展国际交流与合作，先后与韩国极东大学、澳大利亚拉筹伯大学、英国皇家英格兰外科学院、蒙古国国立医科大学、奥地利格拉茨大学中草药联合研究中心、美国</w:t>
      </w:r>
      <w:r>
        <w:rPr>
          <w:rFonts w:ascii="Times New Roman" w:eastAsia="Times New Roman" w:hAnsi="Times New Roman" w:cs="Times New Roman"/>
        </w:rPr>
        <w:t>Gilson</w:t>
      </w:r>
      <w:r>
        <w:rPr>
          <w:rFonts w:ascii="SimSun" w:eastAsia="SimSun" w:hAnsi="SimSun" w:cs="SimSun"/>
        </w:rPr>
        <w:t>公司等国外高校和科研机构建立交流合作关系。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包头医学院全体师生员工秉承</w:t>
      </w:r>
      <w:r>
        <w:rPr>
          <w:rFonts w:ascii="Times New Roman" w:eastAsia="Times New Roman" w:hAnsi="Times New Roman" w:cs="Times New Roman"/>
        </w:rPr>
        <w:t>“</w:t>
      </w:r>
      <w:r>
        <w:rPr>
          <w:rFonts w:ascii="SimSun" w:eastAsia="SimSun" w:hAnsi="SimSun" w:cs="SimSun"/>
        </w:rPr>
        <w:t>团结、敬业、求实、创新</w:t>
      </w:r>
      <w:r>
        <w:rPr>
          <w:rFonts w:ascii="Times New Roman" w:eastAsia="Times New Roman" w:hAnsi="Times New Roman" w:cs="Times New Roman"/>
        </w:rPr>
        <w:t>”</w:t>
      </w:r>
      <w:r>
        <w:rPr>
          <w:rFonts w:ascii="SimSun" w:eastAsia="SimSun" w:hAnsi="SimSun" w:cs="SimSun"/>
        </w:rPr>
        <w:t>的校训，弘扬</w:t>
      </w:r>
      <w:r>
        <w:rPr>
          <w:rFonts w:ascii="Times New Roman" w:eastAsia="Times New Roman" w:hAnsi="Times New Roman" w:cs="Times New Roman"/>
        </w:rPr>
        <w:t>“</w:t>
      </w:r>
      <w:r>
        <w:rPr>
          <w:rFonts w:ascii="SimSun" w:eastAsia="SimSun" w:hAnsi="SimSun" w:cs="SimSun"/>
        </w:rPr>
        <w:t>艰苦奋斗、自强不息、勤俭奉献</w:t>
      </w:r>
      <w:r>
        <w:rPr>
          <w:rFonts w:ascii="Times New Roman" w:eastAsia="Times New Roman" w:hAnsi="Times New Roman" w:cs="Times New Roman"/>
        </w:rPr>
        <w:t>”</w:t>
      </w:r>
      <w:r>
        <w:rPr>
          <w:rFonts w:ascii="SimSun" w:eastAsia="SimSun" w:hAnsi="SimSun" w:cs="SimSun"/>
        </w:rPr>
        <w:t>的精神，正在为把学校建设成为在国内有一定影响、在少数民族边疆地区处于先进水平、办学特色鲜明的高等医学院校而努力奋斗！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招生计划：以招生考试信息中心公布数据为准。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本科：本科提前批</w:t>
      </w:r>
      <w:r>
        <w:rPr>
          <w:rFonts w:ascii="Times New Roman" w:eastAsia="Times New Roman" w:hAnsi="Times New Roman" w:cs="Times New Roman"/>
        </w:rPr>
        <w:t>A/B</w:t>
      </w:r>
      <w:r>
        <w:rPr>
          <w:rFonts w:ascii="SimSun" w:eastAsia="SimSun" w:hAnsi="SimSun" w:cs="SimSun"/>
        </w:rPr>
        <w:t>、本科一批和本科二批录取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专科：高职高专批录取。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外语语种要求：语种不限。但入学后，本、专科各专业仅开设英语、日语、俄语教学，建议其他语种考生谨慎报考。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外语成绩要求：报考我校本科英语专业的考生仅有英语教学，并要求英语笔试成绩在</w:t>
      </w:r>
      <w:r>
        <w:rPr>
          <w:rFonts w:ascii="Times New Roman" w:eastAsia="Times New Roman" w:hAnsi="Times New Roman" w:cs="Times New Roman"/>
        </w:rPr>
        <w:t>80</w:t>
      </w:r>
      <w:r>
        <w:rPr>
          <w:rFonts w:ascii="SimSun" w:eastAsia="SimSun" w:hAnsi="SimSun" w:cs="SimSun"/>
        </w:rPr>
        <w:t>分及以上。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男女比例：法医学专业建议男生报考。其他专业不限。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身体健康状况要求：肢体严重残疾者不宜报考，其他按教育部《普通高等学校招生体检工作指导意见》和《教育部：关于进一步规范入学和就业体检项目维护乙肝表面抗原携带者入学和就业权利的通知》中对各专业的要求执行。学生入学后按规定对其进行健康复查，如发现不符合教育部高招中体检要求或在体检表中未能真实反映出实际情况，弄虚作假者，取消入学资格。预科期满后具体专业分配原则依据《包头医学院少数民族预科生结业转入本科阶段专业选择与分配管理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少数民族预科班：以内蒙古考试中心公布数据为准。预科期满后具体专业分配原则依据《包头医学院少数民族预科生结业转入本科阶段专业选择与分配管理办法》执行。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报考临床医学专业说明：我校招收的临床医学、儿科学专业学生由学校所属的临床医学院统一管理。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w:t>
      </w:r>
      <w:r>
        <w:rPr>
          <w:rFonts w:ascii="Times New Roman" w:eastAsia="Times New Roman" w:hAnsi="Times New Roman" w:cs="Times New Roman"/>
        </w:rPr>
        <w:t xml:space="preserve"> </w:t>
      </w:r>
      <w:r>
        <w:rPr>
          <w:rFonts w:ascii="SimSun" w:eastAsia="SimSun" w:hAnsi="SimSun" w:cs="SimSun"/>
        </w:rPr>
        <w:t>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我校招生录取工作遵循</w:t>
      </w:r>
      <w:r>
        <w:rPr>
          <w:rFonts w:ascii="Times New Roman" w:eastAsia="Times New Roman" w:hAnsi="Times New Roman" w:cs="Times New Roman"/>
        </w:rPr>
        <w:t>“</w:t>
      </w:r>
      <w:r>
        <w:rPr>
          <w:rFonts w:ascii="SimSun" w:eastAsia="SimSun" w:hAnsi="SimSun" w:cs="SimSun"/>
        </w:rPr>
        <w:t>公开程序、公平竞争、公正选拔、择优录取</w:t>
      </w:r>
      <w:r>
        <w:rPr>
          <w:rFonts w:ascii="Times New Roman" w:eastAsia="Times New Roman" w:hAnsi="Times New Roman" w:cs="Times New Roman"/>
        </w:rPr>
        <w:t>”</w:t>
      </w:r>
      <w:r>
        <w:rPr>
          <w:rFonts w:ascii="SimSun" w:eastAsia="SimSun" w:hAnsi="SimSun" w:cs="SimSun"/>
        </w:rPr>
        <w:t>的原则。在思想政治品德考核和身体健康状况检查合格的基础上，统考成绩达到同批次录取控制分数线的，从高分到低分择优录取。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MS UI Gothic" w:eastAsia="MS UI Gothic" w:hAnsi="MS UI Gothic" w:cs="MS UI Gothic"/>
        </w:rPr>
        <w:t>⑴</w:t>
      </w:r>
      <w:r>
        <w:rPr>
          <w:rFonts w:ascii="SimSun" w:eastAsia="SimSun" w:hAnsi="SimSun" w:cs="SimSun"/>
        </w:rPr>
        <w:t>录取时，先采取</w:t>
      </w:r>
      <w:r>
        <w:rPr>
          <w:rFonts w:ascii="Times New Roman" w:eastAsia="Times New Roman" w:hAnsi="Times New Roman" w:cs="Times New Roman"/>
        </w:rPr>
        <w:t>“</w:t>
      </w:r>
      <w:r>
        <w:rPr>
          <w:rFonts w:ascii="SimSun" w:eastAsia="SimSun" w:hAnsi="SimSun" w:cs="SimSun"/>
        </w:rPr>
        <w:t>志愿清</w:t>
      </w:r>
      <w:r>
        <w:rPr>
          <w:rFonts w:ascii="Times New Roman" w:eastAsia="Times New Roman" w:hAnsi="Times New Roman" w:cs="Times New Roman"/>
        </w:rPr>
        <w:t>”</w:t>
      </w:r>
      <w:r>
        <w:rPr>
          <w:rFonts w:ascii="SimSun" w:eastAsia="SimSun" w:hAnsi="SimSun" w:cs="SimSun"/>
        </w:rPr>
        <w:t>的方式录取，即所有第一志愿考生处理结束之后，开始处理第二志愿考生。第二志愿考生投档之后，第一志愿考生的预录取结果不再进行变更。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sym w:font="Times New Roman" w:char="E5E5"/>
      </w:r>
      <w:r>
        <w:rPr>
          <w:rFonts w:ascii="Times New Roman" w:eastAsia="Times New Roman" w:hAnsi="Times New Roman" w:cs="Times New Roman"/>
        </w:rPr>
        <w:sym w:font="Times New Roman" w:char="0020"/>
      </w:r>
      <w:r>
        <w:rPr>
          <w:rFonts w:ascii="MS UI Gothic" w:eastAsia="MS UI Gothic" w:hAnsi="MS UI Gothic" w:cs="MS UI Gothic"/>
        </w:rPr>
        <w:t>⑵</w:t>
      </w:r>
      <w:r>
        <w:rPr>
          <w:rFonts w:ascii="SimSun" w:eastAsia="SimSun" w:hAnsi="SimSun" w:cs="SimSun"/>
        </w:rPr>
        <w:t>进档考生的专业安排方法：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①</w:t>
      </w:r>
      <w:r>
        <w:rPr>
          <w:rFonts w:ascii="SimSun" w:eastAsia="SimSun" w:hAnsi="SimSun" w:cs="SimSun"/>
        </w:rPr>
        <w:t>采取</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方式录取。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已投档的志愿考生，对于专业志愿不能满足的，但服从专业调剂的考生，将根据考生成绩随机调录到计划未满的专业，不服从专业调剂或未明确表示服从专业调剂者，不予录取。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③</w:t>
      </w:r>
      <w:r>
        <w:rPr>
          <w:rFonts w:ascii="SimSun" w:eastAsia="SimSun" w:hAnsi="SimSun" w:cs="SimSun"/>
        </w:rPr>
        <w:t>已投档的区外非志愿考生，服从学校及专业调整的，根据成绩随机调录到计划未满的专业。若所有专业已额满，则不予录取；对于服从学校调整而不服从专业调整者，不予录取。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对加分或降分投档考生的处理：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只接收志愿考生，并按加分或降分后成绩排队，与同批志愿投档考生同等对待。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对相同专业志愿平行分投档考生的处理：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普通文科考生依次以语文、文科综合、数学、英语成绩排序高分优先录取的原则；普通（蒙授）理科考生依次以数学、理科综合、语文、英语成绩排序高分优先录取的原则</w:t>
      </w:r>
      <w:r>
        <w:rPr>
          <w:rFonts w:ascii="Times New Roman" w:eastAsia="Times New Roman" w:hAnsi="Times New Roman" w:cs="Times New Roman"/>
        </w:rPr>
        <w:t>;</w:t>
      </w:r>
      <w:r>
        <w:rPr>
          <w:rFonts w:ascii="SimSun" w:eastAsia="SimSun" w:hAnsi="SimSun" w:cs="SimSun"/>
        </w:rPr>
        <w:t>医学类考生以医学综合、数学、语文、英语排序高分优先的原则。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我校招收排球、足球项目高水平运动员。凡符合要求的考生报考我校且体育测试合格、高考成绩符合要求的依据教育部和自治区的有关规定按成绩排名及计划数依次进行网上名单公示、录取。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以招生考试中心公布信息为准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以内蒙古发改委、财政厅、教育厅联合下发《关于调整公办普通高校学费标准有关问题的通知》相关收费标准执行。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奖学金及助学贷款：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优秀学生奖学金：一等</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w:t>
      </w:r>
      <w:r>
        <w:rPr>
          <w:rFonts w:ascii="Times New Roman" w:eastAsia="Times New Roman" w:hAnsi="Times New Roman" w:cs="Times New Roman"/>
        </w:rPr>
        <w:t>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获奖人数比例：一等为学生人数的</w:t>
      </w:r>
      <w:r>
        <w:rPr>
          <w:rFonts w:ascii="Times New Roman" w:eastAsia="Times New Roman" w:hAnsi="Times New Roman" w:cs="Times New Roman"/>
        </w:rPr>
        <w:t>5</w:t>
      </w:r>
      <w:r>
        <w:rPr>
          <w:rFonts w:ascii="SimSun" w:eastAsia="SimSun" w:hAnsi="SimSun" w:cs="SimSun"/>
        </w:rPr>
        <w:t>％、二等为学生人数的</w:t>
      </w:r>
      <w:r>
        <w:rPr>
          <w:rFonts w:ascii="Times New Roman" w:eastAsia="Times New Roman" w:hAnsi="Times New Roman" w:cs="Times New Roman"/>
        </w:rPr>
        <w:t>10%</w:t>
      </w:r>
      <w:r>
        <w:rPr>
          <w:rFonts w:ascii="SimSun" w:eastAsia="SimSun" w:hAnsi="SimSun" w:cs="SimSun"/>
        </w:rPr>
        <w:t>、三等为学生人数的</w:t>
      </w:r>
      <w:r>
        <w:rPr>
          <w:rFonts w:ascii="Times New Roman" w:eastAsia="Times New Roman" w:hAnsi="Times New Roman" w:cs="Times New Roman"/>
        </w:rPr>
        <w:t>15%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单项奖学金：</w:t>
      </w:r>
      <w:r>
        <w:rPr>
          <w:rFonts w:ascii="Times New Roman" w:eastAsia="Times New Roman" w:hAnsi="Times New Roman" w:cs="Times New Roman"/>
        </w:rPr>
        <w:t>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人，用于奖励在精神文明建设、体育、文娱和宣传等方面有突出表现的学生。获奖人数比例按学生总人数的</w:t>
      </w:r>
      <w:r>
        <w:rPr>
          <w:rFonts w:ascii="Times New Roman" w:eastAsia="Times New Roman" w:hAnsi="Times New Roman" w:cs="Times New Roman"/>
        </w:rPr>
        <w:t>5%</w:t>
      </w:r>
      <w:r>
        <w:rPr>
          <w:rFonts w:ascii="SimSun" w:eastAsia="SimSun" w:hAnsi="SimSun" w:cs="SimSun"/>
        </w:rPr>
        <w:t>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国家助学金和国家奖学金：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国家助学金受助对象为家庭经济困难学生</w:t>
      </w:r>
      <w:r>
        <w:rPr>
          <w:rFonts w:ascii="Times New Roman" w:eastAsia="Times New Roman" w:hAnsi="Times New Roman" w:cs="Times New Roman"/>
        </w:rPr>
        <w:t>,</w:t>
      </w:r>
      <w:r>
        <w:rPr>
          <w:rFonts w:ascii="SimSun" w:eastAsia="SimSun" w:hAnsi="SimSun" w:cs="SimSun"/>
        </w:rPr>
        <w:t>受助比例为在校本专科学生的</w:t>
      </w:r>
      <w:r>
        <w:rPr>
          <w:rFonts w:ascii="Times New Roman" w:eastAsia="Times New Roman" w:hAnsi="Times New Roman" w:cs="Times New Roman"/>
        </w:rPr>
        <w:t>28%</w:t>
      </w:r>
      <w:r>
        <w:rPr>
          <w:rFonts w:ascii="SimSun" w:eastAsia="SimSun" w:hAnsi="SimSun" w:cs="SimSun"/>
        </w:rPr>
        <w:t>，受助金额为平均每人每年</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国家励志奖学金每人每年</w:t>
      </w:r>
      <w:r>
        <w:rPr>
          <w:rFonts w:ascii="Times New Roman" w:eastAsia="Times New Roman" w:hAnsi="Times New Roman" w:cs="Times New Roman"/>
        </w:rPr>
        <w:t>5000</w:t>
      </w:r>
      <w:r>
        <w:rPr>
          <w:rFonts w:ascii="SimSun" w:eastAsia="SimSun" w:hAnsi="SimSun" w:cs="SimSun"/>
        </w:rPr>
        <w:t>元，用于奖励资助品学兼优的家庭经济困难学生，受助比例占学校总人数的</w:t>
      </w:r>
      <w:r>
        <w:rPr>
          <w:rFonts w:ascii="Times New Roman" w:eastAsia="Times New Roman" w:hAnsi="Times New Roman" w:cs="Times New Roman"/>
        </w:rPr>
        <w:t>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国家奖学金每人每年</w:t>
      </w:r>
      <w:r>
        <w:rPr>
          <w:rFonts w:ascii="Times New Roman" w:eastAsia="Times New Roman" w:hAnsi="Times New Roman" w:cs="Times New Roman"/>
        </w:rPr>
        <w:t>8000</w:t>
      </w:r>
      <w:r>
        <w:rPr>
          <w:rFonts w:ascii="SimSun" w:eastAsia="SimSun" w:hAnsi="SimSun" w:cs="SimSun"/>
        </w:rPr>
        <w:t>元，用于奖励学习特别优秀的学生</w:t>
      </w:r>
      <w:r>
        <w:rPr>
          <w:rFonts w:ascii="Times New Roman" w:eastAsia="Times New Roman" w:hAnsi="Times New Roman" w:cs="Times New Roman"/>
        </w:rPr>
        <w:t>,</w:t>
      </w:r>
      <w:r>
        <w:rPr>
          <w:rFonts w:ascii="SimSun" w:eastAsia="SimSun" w:hAnsi="SimSun" w:cs="SimSun"/>
        </w:rPr>
        <w:t>每年自治区按一定比例下达我校。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国家助学贷款：国家助学贷款是由政府主导、财政贴息、财政和高校共同给予银行一定风险补偿金，银行、教育行政部门与高校共同操作，专门帮助高校家庭经济困难学生支付在校学习期间所需的学费、住宿费及生活费的银行贷款。借款学生不需要办理贷款担保或抵押，但需要承诺按期还款，并承担相关法律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颁发学历证书的学校名称：内蒙古科技大学（包头医学院）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颁发学历证书种类：普通高等教育学历证书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联系方式：电</w:t>
      </w:r>
      <w:r>
        <w:rPr>
          <w:rFonts w:ascii="Times New Roman" w:eastAsia="Times New Roman" w:hAnsi="Times New Roman" w:cs="Times New Roman"/>
        </w:rPr>
        <w:t xml:space="preserve"> </w:t>
      </w:r>
      <w:r>
        <w:rPr>
          <w:rFonts w:ascii="SimSun" w:eastAsia="SimSun" w:hAnsi="SimSun" w:cs="SimSun"/>
        </w:rPr>
        <w:t>话：</w:t>
      </w:r>
      <w:r>
        <w:rPr>
          <w:rFonts w:ascii="Times New Roman" w:eastAsia="Times New Roman" w:hAnsi="Times New Roman" w:cs="Times New Roman"/>
        </w:rPr>
        <w:t>0472</w:t>
      </w:r>
      <w:r>
        <w:rPr>
          <w:rFonts w:ascii="SimSun" w:eastAsia="SimSun" w:hAnsi="SimSun" w:cs="SimSun"/>
        </w:rPr>
        <w:t>－</w:t>
      </w:r>
      <w:r>
        <w:rPr>
          <w:rFonts w:ascii="Times New Roman" w:eastAsia="Times New Roman" w:hAnsi="Times New Roman" w:cs="Times New Roman"/>
        </w:rPr>
        <w:t>7167734</w:t>
      </w:r>
      <w:r>
        <w:rPr>
          <w:rFonts w:ascii="SimSun" w:eastAsia="SimSun" w:hAnsi="SimSun" w:cs="SimSun"/>
        </w:rPr>
        <w:t>；</w:t>
      </w:r>
      <w:r>
        <w:rPr>
          <w:rFonts w:ascii="Times New Roman" w:eastAsia="Times New Roman" w:hAnsi="Times New Roman" w:cs="Times New Roman"/>
        </w:rPr>
        <w:t xml:space="preserve">7161034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014040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电子邮件：</w:t>
      </w:r>
      <w:r>
        <w:rPr>
          <w:rFonts w:ascii="Times New Roman" w:eastAsia="Times New Roman" w:hAnsi="Times New Roman" w:cs="Times New Roman"/>
        </w:rPr>
        <w:t xml:space="preserve">kdby19127@eyou.com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www.btmc.cn/zsxxw/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本招生章程由内蒙古科技大学包头医学院负责解释。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鄂尔多斯生态环境职业学院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内蒙古科技大学包头师范学院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年内蒙古北方职业技术学院招生章程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内蒙古鸿德文理学院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内蒙古大学创业学院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内蒙古美术职业学院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内蒙古能源职业学院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67.html" TargetMode="External" /><Relationship Id="rId11" Type="http://schemas.openxmlformats.org/officeDocument/2006/relationships/hyperlink" Target="http://www.gk114.com/a/gxzs/zszc/nmg/2021/0328/19166.html" TargetMode="External" /><Relationship Id="rId12" Type="http://schemas.openxmlformats.org/officeDocument/2006/relationships/hyperlink" Target="http://www.gk114.com/a/gxzs/zszc/nmg/2021/0328/19149.html" TargetMode="External" /><Relationship Id="rId13" Type="http://schemas.openxmlformats.org/officeDocument/2006/relationships/hyperlink" Target="http://www.gk114.com/a/gxzs/zszc/nmg/2021/0328/19147.html" TargetMode="External" /><Relationship Id="rId14" Type="http://schemas.openxmlformats.org/officeDocument/2006/relationships/hyperlink" Target="http://www.gk114.com/a/gxzs/zszc/nmg/2021/0328/19146.html" TargetMode="External" /><Relationship Id="rId15" Type="http://schemas.openxmlformats.org/officeDocument/2006/relationships/hyperlink" Target="http://www.gk114.com/a/gxzs/zszc/nmg/2021/0328/19142.html" TargetMode="External" /><Relationship Id="rId16" Type="http://schemas.openxmlformats.org/officeDocument/2006/relationships/hyperlink" Target="http://www.gk114.com/a/gxzs/zszc/nmg/2021/0328/19139.html" TargetMode="External" /><Relationship Id="rId17" Type="http://schemas.openxmlformats.org/officeDocument/2006/relationships/hyperlink" Target="http://www.gk114.com/a/gxzs/zszc/nmg/2021/0615/19929.html" TargetMode="External" /><Relationship Id="rId18" Type="http://schemas.openxmlformats.org/officeDocument/2006/relationships/hyperlink" Target="http://www.gk114.com/a/gxzs/zszc/nmg/2019/0514/8931.html" TargetMode="External" /><Relationship Id="rId19" Type="http://schemas.openxmlformats.org/officeDocument/2006/relationships/hyperlink" Target="http://www.gk114.com/a/gxzs/zszc/nmg/2019/0221/6447.html" TargetMode="External" /><Relationship Id="rId2" Type="http://schemas.openxmlformats.org/officeDocument/2006/relationships/webSettings" Target="webSettings.xml" /><Relationship Id="rId20" Type="http://schemas.openxmlformats.org/officeDocument/2006/relationships/hyperlink" Target="http://www.gk114.com/a/gxzs/zszc/nmg/2019/0221/6448.html" TargetMode="External" /><Relationship Id="rId21" Type="http://schemas.openxmlformats.org/officeDocument/2006/relationships/hyperlink" Target="http://www.gk114.com/a/gxzs/zszc/nmg/2019/0221/6449.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19/0514/8960.html" TargetMode="External" /><Relationship Id="rId5" Type="http://schemas.openxmlformats.org/officeDocument/2006/relationships/hyperlink" Target="http://www.gk114.com/a/gxzs/zszc/nmg/2019/0514/8962.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01/19680.html" TargetMode="External" /><Relationship Id="rId9" Type="http://schemas.openxmlformats.org/officeDocument/2006/relationships/hyperlink" Target="http://www.gk114.com/a/gxzs/zszc/nmg/2021/0328/1916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