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为规范学校</w:t>
      </w:r>
      <w:r>
        <w:rPr>
          <w:rFonts w:ascii="Times New Roman" w:eastAsia="Times New Roman" w:hAnsi="Times New Roman" w:cs="Times New Roman"/>
        </w:rPr>
        <w:t>2018</w:t>
      </w:r>
      <w:r>
        <w:rPr>
          <w:rFonts w:ascii="SimSun" w:eastAsia="SimSun" w:hAnsi="SimSun" w:cs="SimSun"/>
        </w:rPr>
        <w:t>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本章程适用于学校</w:t>
      </w:r>
      <w:r>
        <w:rPr>
          <w:rFonts w:ascii="Times New Roman" w:eastAsia="Times New Roman" w:hAnsi="Times New Roman" w:cs="Times New Roman"/>
        </w:rPr>
        <w:t>2018</w:t>
      </w:r>
      <w:r>
        <w:rPr>
          <w:rFonts w:ascii="SimSun" w:eastAsia="SimSun" w:hAnsi="SimSun" w:cs="SimSun"/>
        </w:rPr>
        <w:t>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学校全称：北华大学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学校东校区地址：吉林省吉林市丰满区滨江东路</w:t>
      </w:r>
      <w:r>
        <w:rPr>
          <w:rFonts w:ascii="Times New Roman" w:eastAsia="Times New Roman" w:hAnsi="Times New Roman" w:cs="Times New Roman"/>
        </w:rPr>
        <w:t>3999</w:t>
      </w:r>
      <w:r>
        <w:rPr>
          <w:rFonts w:ascii="SimSun" w:eastAsia="SimSun" w:hAnsi="SimSun" w:cs="SimSun"/>
        </w:rPr>
        <w:t>号；南校区地址：吉林省吉林市丰满区吉林大街</w:t>
      </w:r>
      <w:r>
        <w:rPr>
          <w:rFonts w:ascii="Times New Roman" w:eastAsia="Times New Roman" w:hAnsi="Times New Roman" w:cs="Times New Roman"/>
        </w:rPr>
        <w:t>15</w:t>
      </w:r>
      <w:r>
        <w:rPr>
          <w:rFonts w:ascii="SimSun" w:eastAsia="SimSun" w:hAnsi="SimSun" w:cs="SimSun"/>
        </w:rPr>
        <w:t>号；北校区地址：吉林省吉林市龙潭区新山街</w:t>
      </w:r>
      <w:r>
        <w:rPr>
          <w:rFonts w:ascii="Times New Roman" w:eastAsia="Times New Roman" w:hAnsi="Times New Roman" w:cs="Times New Roman"/>
        </w:rPr>
        <w:t>1</w:t>
      </w:r>
      <w:r>
        <w:rPr>
          <w:rFonts w:ascii="SimSun" w:eastAsia="SimSun" w:hAnsi="SimSun" w:cs="SimSun"/>
        </w:rPr>
        <w:t>号；北华大学师范分院地址：吉林省吉林市丰满区吉林大街</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5060</w:t>
      </w:r>
      <w:r>
        <w:rPr>
          <w:rFonts w:ascii="SimSun" w:eastAsia="SimSun" w:hAnsi="SimSun" w:cs="SimSun"/>
        </w:rPr>
        <w:t>元；日语专业学费标准为每生每学年</w:t>
      </w:r>
      <w:r>
        <w:rPr>
          <w:rFonts w:ascii="Times New Roman" w:eastAsia="Times New Roman" w:hAnsi="Times New Roman" w:cs="Times New Roman"/>
        </w:rPr>
        <w:t>5060</w:t>
      </w:r>
      <w:r>
        <w:rPr>
          <w:rFonts w:ascii="SimSun" w:eastAsia="SimSun" w:hAnsi="SimSun" w:cs="SimSun"/>
        </w:rPr>
        <w:t>元；临床医学专业学费标准为每生每学年</w:t>
      </w:r>
      <w:r>
        <w:rPr>
          <w:rFonts w:ascii="Times New Roman" w:eastAsia="Times New Roman" w:hAnsi="Times New Roman" w:cs="Times New Roman"/>
        </w:rPr>
        <w:t>5060</w:t>
      </w:r>
      <w:r>
        <w:rPr>
          <w:rFonts w:ascii="SimSun" w:eastAsia="SimSun" w:hAnsi="SimSun" w:cs="SimSun"/>
        </w:rPr>
        <w:t>元；医学影像学专业学费标准为每生每学年</w:t>
      </w:r>
      <w:r>
        <w:rPr>
          <w:rFonts w:ascii="Times New Roman" w:eastAsia="Times New Roman" w:hAnsi="Times New Roman" w:cs="Times New Roman"/>
        </w:rPr>
        <w:t>5060</w:t>
      </w:r>
      <w:r>
        <w:rPr>
          <w:rFonts w:ascii="SimSun" w:eastAsia="SimSun" w:hAnsi="SimSun" w:cs="SimSun"/>
        </w:rPr>
        <w:t>元；医学检验技术专业学费标准为每生每学年</w:t>
      </w:r>
      <w:r>
        <w:rPr>
          <w:rFonts w:ascii="Times New Roman" w:eastAsia="Times New Roman" w:hAnsi="Times New Roman" w:cs="Times New Roman"/>
        </w:rPr>
        <w:t>5060</w:t>
      </w:r>
      <w:r>
        <w:rPr>
          <w:rFonts w:ascii="SimSun" w:eastAsia="SimSun" w:hAnsi="SimSun" w:cs="SimSun"/>
        </w:rPr>
        <w:t>元；口腔医学专业学费标准为每生每学年</w:t>
      </w:r>
      <w:r>
        <w:rPr>
          <w:rFonts w:ascii="Times New Roman" w:eastAsia="Times New Roman" w:hAnsi="Times New Roman" w:cs="Times New Roman"/>
        </w:rPr>
        <w:t>5060</w:t>
      </w:r>
      <w:r>
        <w:rPr>
          <w:rFonts w:ascii="SimSun" w:eastAsia="SimSun" w:hAnsi="SimSun" w:cs="SimSun"/>
        </w:rPr>
        <w:t>元；药学专业学费标准为每生每学年</w:t>
      </w:r>
      <w:r>
        <w:rPr>
          <w:rFonts w:ascii="Times New Roman" w:eastAsia="Times New Roman" w:hAnsi="Times New Roman" w:cs="Times New Roman"/>
        </w:rPr>
        <w:t>5060</w:t>
      </w:r>
      <w:r>
        <w:rPr>
          <w:rFonts w:ascii="SimSun" w:eastAsia="SimSun" w:hAnsi="SimSun" w:cs="SimSun"/>
        </w:rPr>
        <w:t>元；预防医学专业学费标准为每生每学年</w:t>
      </w:r>
      <w:r>
        <w:rPr>
          <w:rFonts w:ascii="Times New Roman" w:eastAsia="Times New Roman" w:hAnsi="Times New Roman" w:cs="Times New Roman"/>
        </w:rPr>
        <w:t>5060</w:t>
      </w:r>
      <w:r>
        <w:rPr>
          <w:rFonts w:ascii="SimSun" w:eastAsia="SimSun" w:hAnsi="SimSun" w:cs="SimSun"/>
        </w:rPr>
        <w:t>元；护理学专业学费标准为每生每学年</w:t>
      </w:r>
      <w:r>
        <w:rPr>
          <w:rFonts w:ascii="Times New Roman" w:eastAsia="Times New Roman" w:hAnsi="Times New Roman" w:cs="Times New Roman"/>
        </w:rPr>
        <w:t>5060</w:t>
      </w:r>
      <w:r>
        <w:rPr>
          <w:rFonts w:ascii="SimSun" w:eastAsia="SimSun" w:hAnsi="SimSun" w:cs="SimSun"/>
        </w:rPr>
        <w:t>元；俄语专业学费标准为每生每学年</w:t>
      </w:r>
      <w:r>
        <w:rPr>
          <w:rFonts w:ascii="Times New Roman" w:eastAsia="Times New Roman" w:hAnsi="Times New Roman" w:cs="Times New Roman"/>
        </w:rPr>
        <w:t>5060</w:t>
      </w:r>
      <w:r>
        <w:rPr>
          <w:rFonts w:ascii="SimSun" w:eastAsia="SimSun" w:hAnsi="SimSun" w:cs="SimSun"/>
        </w:rPr>
        <w:t>元；翻译专业学费标准为每生每学年</w:t>
      </w:r>
      <w:r>
        <w:rPr>
          <w:rFonts w:ascii="Times New Roman" w:eastAsia="Times New Roman" w:hAnsi="Times New Roman" w:cs="Times New Roman"/>
        </w:rPr>
        <w:t>5060</w:t>
      </w:r>
      <w:r>
        <w:rPr>
          <w:rFonts w:ascii="SimSun" w:eastAsia="SimSun" w:hAnsi="SimSun" w:cs="SimSun"/>
        </w:rPr>
        <w:t>元；西班牙语专业学费标准为每生每学年</w:t>
      </w:r>
      <w:r>
        <w:rPr>
          <w:rFonts w:ascii="Times New Roman" w:eastAsia="Times New Roman" w:hAnsi="Times New Roman" w:cs="Times New Roman"/>
        </w:rPr>
        <w:t>5060</w:t>
      </w:r>
      <w:r>
        <w:rPr>
          <w:rFonts w:ascii="SimSun" w:eastAsia="SimSun" w:hAnsi="SimSun" w:cs="SimSun"/>
        </w:rPr>
        <w:t>元；康复治疗学专业学费标准为每生每学年</w:t>
      </w:r>
      <w:r>
        <w:rPr>
          <w:rFonts w:ascii="Times New Roman" w:eastAsia="Times New Roman" w:hAnsi="Times New Roman" w:cs="Times New Roman"/>
        </w:rPr>
        <w:t>5060</w:t>
      </w:r>
      <w:r>
        <w:rPr>
          <w:rFonts w:ascii="SimSun" w:eastAsia="SimSun" w:hAnsi="SimSun" w:cs="SimSun"/>
        </w:rPr>
        <w:t>元；法语学专业学费标准为每生每学年</w:t>
      </w:r>
      <w:r>
        <w:rPr>
          <w:rFonts w:ascii="Times New Roman" w:eastAsia="Times New Roman" w:hAnsi="Times New Roman" w:cs="Times New Roman"/>
        </w:rPr>
        <w:t>5060</w:t>
      </w:r>
      <w:r>
        <w:rPr>
          <w:rFonts w:ascii="SimSun" w:eastAsia="SimSun" w:hAnsi="SimSun" w:cs="SimSun"/>
        </w:rPr>
        <w:t>元；播音与主持艺术专业学费标准为每生每学年</w:t>
      </w:r>
      <w:r>
        <w:rPr>
          <w:rFonts w:ascii="Times New Roman" w:eastAsia="Times New Roman" w:hAnsi="Times New Roman" w:cs="Times New Roman"/>
        </w:rPr>
        <w:t>6820</w:t>
      </w:r>
      <w:r>
        <w:rPr>
          <w:rFonts w:ascii="SimSun" w:eastAsia="SimSun" w:hAnsi="SimSun" w:cs="SimSun"/>
        </w:rPr>
        <w:t>元；舞蹈学专业学费标准为每生每学年</w:t>
      </w:r>
      <w:r>
        <w:rPr>
          <w:rFonts w:ascii="Times New Roman" w:eastAsia="Times New Roman" w:hAnsi="Times New Roman" w:cs="Times New Roman"/>
        </w:rPr>
        <w:t>6820</w:t>
      </w:r>
      <w:r>
        <w:rPr>
          <w:rFonts w:ascii="SimSun" w:eastAsia="SimSun" w:hAnsi="SimSun" w:cs="SimSun"/>
        </w:rPr>
        <w:t>元；音乐学专业学费标准为每生每学年</w:t>
      </w:r>
      <w:r>
        <w:rPr>
          <w:rFonts w:ascii="Times New Roman" w:eastAsia="Times New Roman" w:hAnsi="Times New Roman" w:cs="Times New Roman"/>
        </w:rPr>
        <w:t>6820</w:t>
      </w:r>
      <w:r>
        <w:rPr>
          <w:rFonts w:ascii="SimSun" w:eastAsia="SimSun" w:hAnsi="SimSun" w:cs="SimSun"/>
        </w:rPr>
        <w:t>元；美术学专业学费标准为每生每学年</w:t>
      </w:r>
      <w:r>
        <w:rPr>
          <w:rFonts w:ascii="Times New Roman" w:eastAsia="Times New Roman" w:hAnsi="Times New Roman" w:cs="Times New Roman"/>
        </w:rPr>
        <w:t>5940</w:t>
      </w:r>
      <w:r>
        <w:rPr>
          <w:rFonts w:ascii="SimSun" w:eastAsia="SimSun" w:hAnsi="SimSun" w:cs="SimSun"/>
        </w:rPr>
        <w:t>元；绘画专业学费标准为每生每学年</w:t>
      </w:r>
      <w:r>
        <w:rPr>
          <w:rFonts w:ascii="Times New Roman" w:eastAsia="Times New Roman" w:hAnsi="Times New Roman" w:cs="Times New Roman"/>
        </w:rPr>
        <w:t>5940</w:t>
      </w:r>
      <w:r>
        <w:rPr>
          <w:rFonts w:ascii="SimSun" w:eastAsia="SimSun" w:hAnsi="SimSun" w:cs="SimSun"/>
        </w:rPr>
        <w:t>元；雕塑专业学费标准为每生每学年</w:t>
      </w:r>
      <w:r>
        <w:rPr>
          <w:rFonts w:ascii="Times New Roman" w:eastAsia="Times New Roman" w:hAnsi="Times New Roman" w:cs="Times New Roman"/>
        </w:rPr>
        <w:t>5940</w:t>
      </w:r>
      <w:r>
        <w:rPr>
          <w:rFonts w:ascii="SimSun" w:eastAsia="SimSun" w:hAnsi="SimSun" w:cs="SimSun"/>
        </w:rPr>
        <w:t>元；视觉传达设计专业学费标准为每生每学年</w:t>
      </w:r>
      <w:r>
        <w:rPr>
          <w:rFonts w:ascii="Times New Roman" w:eastAsia="Times New Roman" w:hAnsi="Times New Roman" w:cs="Times New Roman"/>
        </w:rPr>
        <w:t>5940</w:t>
      </w:r>
      <w:r>
        <w:rPr>
          <w:rFonts w:ascii="SimSun" w:eastAsia="SimSun" w:hAnsi="SimSun" w:cs="SimSun"/>
        </w:rPr>
        <w:t>元；环境设计专业学费标准为每生每学年</w:t>
      </w:r>
      <w:r>
        <w:rPr>
          <w:rFonts w:ascii="Times New Roman" w:eastAsia="Times New Roman" w:hAnsi="Times New Roman" w:cs="Times New Roman"/>
        </w:rPr>
        <w:t>5940</w:t>
      </w:r>
      <w:r>
        <w:rPr>
          <w:rFonts w:ascii="SimSun" w:eastAsia="SimSun" w:hAnsi="SimSun" w:cs="SimSun"/>
        </w:rPr>
        <w:t>元；产品设计专业学费标准为每生每学年</w:t>
      </w:r>
      <w:r>
        <w:rPr>
          <w:rFonts w:ascii="Times New Roman" w:eastAsia="Times New Roman" w:hAnsi="Times New Roman" w:cs="Times New Roman"/>
        </w:rPr>
        <w:t>5940</w:t>
      </w:r>
      <w:r>
        <w:rPr>
          <w:rFonts w:ascii="SimSun" w:eastAsia="SimSun" w:hAnsi="SimSun" w:cs="SimSun"/>
        </w:rPr>
        <w:t>元；机械设计制造及其自动化（中外合作办学）专业学费标准为每生每学年</w:t>
      </w:r>
      <w:r>
        <w:rPr>
          <w:rFonts w:ascii="Times New Roman" w:eastAsia="Times New Roman" w:hAnsi="Times New Roman" w:cs="Times New Roman"/>
        </w:rPr>
        <w:t>24000</w:t>
      </w:r>
      <w:r>
        <w:rPr>
          <w:rFonts w:ascii="SimSun" w:eastAsia="SimSun" w:hAnsi="SimSun" w:cs="SimSun"/>
        </w:rPr>
        <w:t>元；护理学（中外合作办学）专业学费标准为每生每学年</w:t>
      </w:r>
      <w:r>
        <w:rPr>
          <w:rFonts w:ascii="Times New Roman" w:eastAsia="Times New Roman" w:hAnsi="Times New Roman" w:cs="Times New Roman"/>
        </w:rPr>
        <w:t>23000</w:t>
      </w:r>
      <w:r>
        <w:rPr>
          <w:rFonts w:ascii="SimSun" w:eastAsia="SimSun" w:hAnsi="SimSun" w:cs="SimSun"/>
        </w:rPr>
        <w:t>元；通信工程（中外合作办学）专业学费标准为每生每学年</w:t>
      </w:r>
      <w:r>
        <w:rPr>
          <w:rFonts w:ascii="Times New Roman" w:eastAsia="Times New Roman" w:hAnsi="Times New Roman" w:cs="Times New Roman"/>
        </w:rPr>
        <w:t>23000</w:t>
      </w:r>
      <w:r>
        <w:rPr>
          <w:rFonts w:ascii="SimSun" w:eastAsia="SimSun" w:hAnsi="SimSun" w:cs="SimSun"/>
        </w:rPr>
        <w:t>元；新能源材料与器件专业学费标准为每生每学年</w:t>
      </w:r>
      <w:r>
        <w:rPr>
          <w:rFonts w:ascii="Times New Roman" w:eastAsia="Times New Roman" w:hAnsi="Times New Roman" w:cs="Times New Roman"/>
        </w:rPr>
        <w:t>3850</w:t>
      </w:r>
      <w:r>
        <w:rPr>
          <w:rFonts w:ascii="SimSun" w:eastAsia="SimSun" w:hAnsi="SimSun" w:cs="SimSun"/>
        </w:rPr>
        <w:t>元；材料化学专业学费标准为每生每学年</w:t>
      </w:r>
      <w:r>
        <w:rPr>
          <w:rFonts w:ascii="Times New Roman" w:eastAsia="Times New Roman" w:hAnsi="Times New Roman" w:cs="Times New Roman"/>
        </w:rPr>
        <w:t>3850</w:t>
      </w:r>
      <w:r>
        <w:rPr>
          <w:rFonts w:ascii="SimSun" w:eastAsia="SimSun" w:hAnsi="SimSun" w:cs="SimSun"/>
        </w:rPr>
        <w:t>元；工程管理专业学费标准为每生每学年</w:t>
      </w:r>
      <w:r>
        <w:rPr>
          <w:rFonts w:ascii="Times New Roman" w:eastAsia="Times New Roman" w:hAnsi="Times New Roman" w:cs="Times New Roman"/>
        </w:rPr>
        <w:t>4180</w:t>
      </w:r>
      <w:r>
        <w:rPr>
          <w:rFonts w:ascii="SimSun" w:eastAsia="SimSun" w:hAnsi="SimSun" w:cs="SimSun"/>
        </w:rPr>
        <w:t>元；包装工程专业学费标准为每生每学年</w:t>
      </w:r>
      <w:r>
        <w:rPr>
          <w:rFonts w:ascii="Times New Roman" w:eastAsia="Times New Roman" w:hAnsi="Times New Roman" w:cs="Times New Roman"/>
        </w:rPr>
        <w:t>4180</w:t>
      </w:r>
      <w:r>
        <w:rPr>
          <w:rFonts w:ascii="SimSun" w:eastAsia="SimSun" w:hAnsi="SimSun" w:cs="SimSun"/>
        </w:rPr>
        <w:t>元；市场营销专业学费标准为每生每学年</w:t>
      </w:r>
      <w:r>
        <w:rPr>
          <w:rFonts w:ascii="Times New Roman" w:eastAsia="Times New Roman" w:hAnsi="Times New Roman" w:cs="Times New Roman"/>
        </w:rPr>
        <w:t>4180</w:t>
      </w:r>
      <w:r>
        <w:rPr>
          <w:rFonts w:ascii="SimSun" w:eastAsia="SimSun" w:hAnsi="SimSun" w:cs="SimSun"/>
        </w:rPr>
        <w:t>元；旅游管理专业学费标准为每生每学年</w:t>
      </w:r>
      <w:r>
        <w:rPr>
          <w:rFonts w:ascii="Times New Roman" w:eastAsia="Times New Roman" w:hAnsi="Times New Roman" w:cs="Times New Roman"/>
        </w:rPr>
        <w:t>4180</w:t>
      </w:r>
      <w:r>
        <w:rPr>
          <w:rFonts w:ascii="SimSun" w:eastAsia="SimSun" w:hAnsi="SimSun" w:cs="SimSun"/>
        </w:rPr>
        <w:t>元；行政管理专业学费标准为每生每学年</w:t>
      </w:r>
      <w:r>
        <w:rPr>
          <w:rFonts w:ascii="Times New Roman" w:eastAsia="Times New Roman" w:hAnsi="Times New Roman" w:cs="Times New Roman"/>
        </w:rPr>
        <w:t>4180</w:t>
      </w:r>
      <w:r>
        <w:rPr>
          <w:rFonts w:ascii="SimSun" w:eastAsia="SimSun" w:hAnsi="SimSun" w:cs="SimSun"/>
        </w:rPr>
        <w:t>元；物流管理专业学费标准为每生每学年</w:t>
      </w:r>
      <w:r>
        <w:rPr>
          <w:rFonts w:ascii="Times New Roman" w:eastAsia="Times New Roman" w:hAnsi="Times New Roman" w:cs="Times New Roman"/>
        </w:rPr>
        <w:t>4180</w:t>
      </w:r>
      <w:r>
        <w:rPr>
          <w:rFonts w:ascii="SimSun" w:eastAsia="SimSun" w:hAnsi="SimSun" w:cs="SimSun"/>
        </w:rPr>
        <w:t>元；工商管理专业学费标准为每生每学年</w:t>
      </w:r>
      <w:r>
        <w:rPr>
          <w:rFonts w:ascii="Times New Roman" w:eastAsia="Times New Roman" w:hAnsi="Times New Roman" w:cs="Times New Roman"/>
        </w:rPr>
        <w:t>4180</w:t>
      </w:r>
      <w:r>
        <w:rPr>
          <w:rFonts w:ascii="SimSun" w:eastAsia="SimSun" w:hAnsi="SimSun" w:cs="SimSun"/>
        </w:rPr>
        <w:t>元；会计学专业学费标准为每生每学年</w:t>
      </w:r>
      <w:r>
        <w:rPr>
          <w:rFonts w:ascii="Times New Roman" w:eastAsia="Times New Roman" w:hAnsi="Times New Roman" w:cs="Times New Roman"/>
        </w:rPr>
        <w:t>4180</w:t>
      </w:r>
      <w:r>
        <w:rPr>
          <w:rFonts w:ascii="SimSun" w:eastAsia="SimSun" w:hAnsi="SimSun" w:cs="SimSun"/>
        </w:rPr>
        <w:t>元；工业工程专业学费标准为每生每学年</w:t>
      </w:r>
      <w:r>
        <w:rPr>
          <w:rFonts w:ascii="Times New Roman" w:eastAsia="Times New Roman" w:hAnsi="Times New Roman" w:cs="Times New Roman"/>
        </w:rPr>
        <w:t>4180</w:t>
      </w:r>
      <w:r>
        <w:rPr>
          <w:rFonts w:ascii="SimSun" w:eastAsia="SimSun" w:hAnsi="SimSun" w:cs="SimSun"/>
        </w:rPr>
        <w:t>元；土木工程专业学费标准为每生每学年</w:t>
      </w:r>
      <w:r>
        <w:rPr>
          <w:rFonts w:ascii="Times New Roman" w:eastAsia="Times New Roman" w:hAnsi="Times New Roman" w:cs="Times New Roman"/>
        </w:rPr>
        <w:t>4400</w:t>
      </w:r>
      <w:r>
        <w:rPr>
          <w:rFonts w:ascii="SimSun" w:eastAsia="SimSun" w:hAnsi="SimSun" w:cs="SimSun"/>
        </w:rPr>
        <w:t>元；社会学专业学费标准为每生每学年</w:t>
      </w:r>
      <w:r>
        <w:rPr>
          <w:rFonts w:ascii="Times New Roman" w:eastAsia="Times New Roman" w:hAnsi="Times New Roman" w:cs="Times New Roman"/>
        </w:rPr>
        <w:t>4400</w:t>
      </w:r>
      <w:r>
        <w:rPr>
          <w:rFonts w:ascii="SimSun" w:eastAsia="SimSun" w:hAnsi="SimSun" w:cs="SimSun"/>
        </w:rPr>
        <w:t>元；风景园林专业学费标准为每生每学年</w:t>
      </w:r>
      <w:r>
        <w:rPr>
          <w:rFonts w:ascii="Times New Roman" w:eastAsia="Times New Roman" w:hAnsi="Times New Roman" w:cs="Times New Roman"/>
        </w:rPr>
        <w:t>4400</w:t>
      </w:r>
      <w:r>
        <w:rPr>
          <w:rFonts w:ascii="SimSun" w:eastAsia="SimSun" w:hAnsi="SimSun" w:cs="SimSun"/>
        </w:rPr>
        <w:t>元；法学专业学费标准为每生每学年</w:t>
      </w:r>
      <w:r>
        <w:rPr>
          <w:rFonts w:ascii="Times New Roman" w:eastAsia="Times New Roman" w:hAnsi="Times New Roman" w:cs="Times New Roman"/>
        </w:rPr>
        <w:t>4620</w:t>
      </w:r>
      <w:r>
        <w:rPr>
          <w:rFonts w:ascii="SimSun" w:eastAsia="SimSun" w:hAnsi="SimSun" w:cs="SimSun"/>
        </w:rPr>
        <w:t>元；国际经济与贸易专业学费标准为每生每学年</w:t>
      </w:r>
      <w:r>
        <w:rPr>
          <w:rFonts w:ascii="Times New Roman" w:eastAsia="Times New Roman" w:hAnsi="Times New Roman" w:cs="Times New Roman"/>
        </w:rPr>
        <w:t>4620</w:t>
      </w:r>
      <w:r>
        <w:rPr>
          <w:rFonts w:ascii="SimSun" w:eastAsia="SimSun" w:hAnsi="SimSun" w:cs="SimSun"/>
        </w:rPr>
        <w:t>元；体育教育专业学费标准为每生每学年</w:t>
      </w:r>
      <w:r>
        <w:rPr>
          <w:rFonts w:ascii="Times New Roman" w:eastAsia="Times New Roman" w:hAnsi="Times New Roman" w:cs="Times New Roman"/>
        </w:rPr>
        <w:t>4620</w:t>
      </w:r>
      <w:r>
        <w:rPr>
          <w:rFonts w:ascii="SimSun" w:eastAsia="SimSun" w:hAnsi="SimSun" w:cs="SimSun"/>
        </w:rPr>
        <w:t>元；运动训练专业学费标准为每生每学年</w:t>
      </w:r>
      <w:r>
        <w:rPr>
          <w:rFonts w:ascii="Times New Roman" w:eastAsia="Times New Roman" w:hAnsi="Times New Roman" w:cs="Times New Roman"/>
        </w:rPr>
        <w:t>9000</w:t>
      </w:r>
      <w:r>
        <w:rPr>
          <w:rFonts w:ascii="SimSun" w:eastAsia="SimSun" w:hAnsi="SimSun" w:cs="SimSun"/>
        </w:rPr>
        <w:t>元；自动化专业学费标准为每生每学年</w:t>
      </w:r>
      <w:r>
        <w:rPr>
          <w:rFonts w:ascii="Times New Roman" w:eastAsia="Times New Roman" w:hAnsi="Times New Roman" w:cs="Times New Roman"/>
        </w:rPr>
        <w:t>4840</w:t>
      </w:r>
      <w:r>
        <w:rPr>
          <w:rFonts w:ascii="SimSun" w:eastAsia="SimSun" w:hAnsi="SimSun" w:cs="SimSun"/>
        </w:rPr>
        <w:t>元；通信工程专业学费标准为每生每学年</w:t>
      </w:r>
      <w:r>
        <w:rPr>
          <w:rFonts w:ascii="Times New Roman" w:eastAsia="Times New Roman" w:hAnsi="Times New Roman" w:cs="Times New Roman"/>
        </w:rPr>
        <w:t>4840</w:t>
      </w:r>
      <w:r>
        <w:rPr>
          <w:rFonts w:ascii="SimSun" w:eastAsia="SimSun" w:hAnsi="SimSun" w:cs="SimSun"/>
        </w:rPr>
        <w:t>元；电子信息工程专业学费标准为每生每学年</w:t>
      </w:r>
      <w:r>
        <w:rPr>
          <w:rFonts w:ascii="Times New Roman" w:eastAsia="Times New Roman" w:hAnsi="Times New Roman" w:cs="Times New Roman"/>
        </w:rPr>
        <w:t>4840</w:t>
      </w:r>
      <w:r>
        <w:rPr>
          <w:rFonts w:ascii="SimSun" w:eastAsia="SimSun" w:hAnsi="SimSun" w:cs="SimSun"/>
        </w:rPr>
        <w:t>元；电子信息科学与技术专业学费标准为每生每学年</w:t>
      </w:r>
      <w:r>
        <w:rPr>
          <w:rFonts w:ascii="Times New Roman" w:eastAsia="Times New Roman" w:hAnsi="Times New Roman" w:cs="Times New Roman"/>
        </w:rPr>
        <w:t>4840</w:t>
      </w:r>
      <w:r>
        <w:rPr>
          <w:rFonts w:ascii="SimSun" w:eastAsia="SimSun" w:hAnsi="SimSun" w:cs="SimSun"/>
        </w:rPr>
        <w:t>元；计算机科学与技术专业学费标准为每生每学年</w:t>
      </w:r>
      <w:r>
        <w:rPr>
          <w:rFonts w:ascii="Times New Roman" w:eastAsia="Times New Roman" w:hAnsi="Times New Roman" w:cs="Times New Roman"/>
        </w:rPr>
        <w:t>4840</w:t>
      </w:r>
      <w:r>
        <w:rPr>
          <w:rFonts w:ascii="SimSun" w:eastAsia="SimSun" w:hAnsi="SimSun" w:cs="SimSun"/>
        </w:rPr>
        <w:t>元；软件工程专业学费标准为每生每学年</w:t>
      </w:r>
      <w:r>
        <w:rPr>
          <w:rFonts w:ascii="Times New Roman" w:eastAsia="Times New Roman" w:hAnsi="Times New Roman" w:cs="Times New Roman"/>
        </w:rPr>
        <w:t>4840</w:t>
      </w:r>
      <w:r>
        <w:rPr>
          <w:rFonts w:ascii="SimSun" w:eastAsia="SimSun" w:hAnsi="SimSun" w:cs="SimSun"/>
        </w:rPr>
        <w:t>元；网络工程专业学费标准为每生每学年</w:t>
      </w:r>
      <w:r>
        <w:rPr>
          <w:rFonts w:ascii="Times New Roman" w:eastAsia="Times New Roman" w:hAnsi="Times New Roman" w:cs="Times New Roman"/>
        </w:rPr>
        <w:t>4840</w:t>
      </w:r>
      <w:r>
        <w:rPr>
          <w:rFonts w:ascii="SimSun" w:eastAsia="SimSun" w:hAnsi="SimSun" w:cs="SimSun"/>
        </w:rPr>
        <w:t>元；电气工程及其自动化专业学费标准为每生每学年</w:t>
      </w:r>
      <w:r>
        <w:rPr>
          <w:rFonts w:ascii="Times New Roman" w:eastAsia="Times New Roman" w:hAnsi="Times New Roman" w:cs="Times New Roman"/>
        </w:rPr>
        <w:t>4840</w:t>
      </w:r>
      <w:r>
        <w:rPr>
          <w:rFonts w:ascii="SimSun" w:eastAsia="SimSun" w:hAnsi="SimSun" w:cs="SimSun"/>
        </w:rPr>
        <w:t>元；数字媒体技术专业学费标准为每生每学年</w:t>
      </w:r>
      <w:r>
        <w:rPr>
          <w:rFonts w:ascii="Times New Roman" w:eastAsia="Times New Roman" w:hAnsi="Times New Roman" w:cs="Times New Roman"/>
        </w:rPr>
        <w:t>4840</w:t>
      </w:r>
      <w:r>
        <w:rPr>
          <w:rFonts w:ascii="SimSun" w:eastAsia="SimSun" w:hAnsi="SimSun" w:cs="SimSun"/>
        </w:rPr>
        <w:t>元；英语专业学费标准为每生每学年</w:t>
      </w:r>
      <w:r>
        <w:rPr>
          <w:rFonts w:ascii="Times New Roman" w:eastAsia="Times New Roman" w:hAnsi="Times New Roman" w:cs="Times New Roman"/>
        </w:rPr>
        <w:t>5060</w:t>
      </w:r>
      <w:r>
        <w:rPr>
          <w:rFonts w:ascii="SimSun" w:eastAsia="SimSun" w:hAnsi="SimSun" w:cs="SimSun"/>
        </w:rPr>
        <w:t>元；车辆工程专业学费标准为每生每学年</w:t>
      </w:r>
      <w:r>
        <w:rPr>
          <w:rFonts w:ascii="Times New Roman" w:eastAsia="Times New Roman" w:hAnsi="Times New Roman" w:cs="Times New Roman"/>
        </w:rPr>
        <w:t>3850</w:t>
      </w:r>
      <w:r>
        <w:rPr>
          <w:rFonts w:ascii="SimSun" w:eastAsia="SimSun" w:hAnsi="SimSun" w:cs="SimSun"/>
        </w:rPr>
        <w:t>元；汽车服务工程专业学费标准为每生每学年</w:t>
      </w:r>
      <w:r>
        <w:rPr>
          <w:rFonts w:ascii="Times New Roman" w:eastAsia="Times New Roman" w:hAnsi="Times New Roman" w:cs="Times New Roman"/>
        </w:rPr>
        <w:t>3850</w:t>
      </w:r>
      <w:r>
        <w:rPr>
          <w:rFonts w:ascii="SimSun" w:eastAsia="SimSun" w:hAnsi="SimSun" w:cs="SimSun"/>
        </w:rPr>
        <w:t>元；统计学专业学费标准为每生每学年</w:t>
      </w:r>
      <w:r>
        <w:rPr>
          <w:rFonts w:ascii="Times New Roman" w:eastAsia="Times New Roman" w:hAnsi="Times New Roman" w:cs="Times New Roman"/>
        </w:rPr>
        <w:t>3850</w:t>
      </w:r>
      <w:r>
        <w:rPr>
          <w:rFonts w:ascii="SimSun" w:eastAsia="SimSun" w:hAnsi="SimSun" w:cs="SimSun"/>
        </w:rPr>
        <w:t>元；经济统计学专业学费标准为每生每学年</w:t>
      </w:r>
      <w:r>
        <w:rPr>
          <w:rFonts w:ascii="Times New Roman" w:eastAsia="Times New Roman" w:hAnsi="Times New Roman" w:cs="Times New Roman"/>
        </w:rPr>
        <w:t>3850</w:t>
      </w:r>
      <w:r>
        <w:rPr>
          <w:rFonts w:ascii="SimSun" w:eastAsia="SimSun" w:hAnsi="SimSun" w:cs="SimSun"/>
        </w:rPr>
        <w:t>元；应用统计学专业学费标准为每生每学年</w:t>
      </w:r>
      <w:r>
        <w:rPr>
          <w:rFonts w:ascii="Times New Roman" w:eastAsia="Times New Roman" w:hAnsi="Times New Roman" w:cs="Times New Roman"/>
        </w:rPr>
        <w:t>3850</w:t>
      </w:r>
      <w:r>
        <w:rPr>
          <w:rFonts w:ascii="SimSun" w:eastAsia="SimSun" w:hAnsi="SimSun" w:cs="SimSun"/>
        </w:rPr>
        <w:t>元；材料物理专业学费标准为每生每学年</w:t>
      </w:r>
      <w:r>
        <w:rPr>
          <w:rFonts w:ascii="Times New Roman" w:eastAsia="Times New Roman" w:hAnsi="Times New Roman" w:cs="Times New Roman"/>
        </w:rPr>
        <w:t>3850</w:t>
      </w:r>
      <w:r>
        <w:rPr>
          <w:rFonts w:ascii="SimSun" w:eastAsia="SimSun" w:hAnsi="SimSun" w:cs="SimSun"/>
        </w:rPr>
        <w:t>元；心理学专业学费标准为每生每学年</w:t>
      </w:r>
      <w:r>
        <w:rPr>
          <w:rFonts w:ascii="Times New Roman" w:eastAsia="Times New Roman" w:hAnsi="Times New Roman" w:cs="Times New Roman"/>
        </w:rPr>
        <w:t>3850</w:t>
      </w:r>
      <w:r>
        <w:rPr>
          <w:rFonts w:ascii="SimSun" w:eastAsia="SimSun" w:hAnsi="SimSun" w:cs="SimSun"/>
        </w:rPr>
        <w:t>元；小学教育专业学费标准为每生每学年</w:t>
      </w:r>
      <w:r>
        <w:rPr>
          <w:rFonts w:ascii="Times New Roman" w:eastAsia="Times New Roman" w:hAnsi="Times New Roman" w:cs="Times New Roman"/>
        </w:rPr>
        <w:t>3850</w:t>
      </w:r>
      <w:r>
        <w:rPr>
          <w:rFonts w:ascii="SimSun" w:eastAsia="SimSun" w:hAnsi="SimSun" w:cs="SimSun"/>
        </w:rPr>
        <w:t>元；学前教育专业学费标准为每生每学年</w:t>
      </w:r>
      <w:r>
        <w:rPr>
          <w:rFonts w:ascii="Times New Roman" w:eastAsia="Times New Roman" w:hAnsi="Times New Roman" w:cs="Times New Roman"/>
        </w:rPr>
        <w:t>3850</w:t>
      </w:r>
      <w:r>
        <w:rPr>
          <w:rFonts w:ascii="SimSun" w:eastAsia="SimSun" w:hAnsi="SimSun" w:cs="SimSun"/>
        </w:rPr>
        <w:t>元；教育技术学专业学费标准为每生每学年</w:t>
      </w:r>
      <w:r>
        <w:rPr>
          <w:rFonts w:ascii="Times New Roman" w:eastAsia="Times New Roman" w:hAnsi="Times New Roman" w:cs="Times New Roman"/>
        </w:rPr>
        <w:t>3850</w:t>
      </w:r>
      <w:r>
        <w:rPr>
          <w:rFonts w:ascii="SimSun" w:eastAsia="SimSun" w:hAnsi="SimSun" w:cs="SimSun"/>
        </w:rPr>
        <w:t>元；汉语言文学专业学费标准为每生每学年</w:t>
      </w:r>
      <w:r>
        <w:rPr>
          <w:rFonts w:ascii="Times New Roman" w:eastAsia="Times New Roman" w:hAnsi="Times New Roman" w:cs="Times New Roman"/>
        </w:rPr>
        <w:t>3850</w:t>
      </w:r>
      <w:r>
        <w:rPr>
          <w:rFonts w:ascii="SimSun" w:eastAsia="SimSun" w:hAnsi="SimSun" w:cs="SimSun"/>
        </w:rPr>
        <w:t>元；汉语国际教育专业学费标准为每生每学年</w:t>
      </w:r>
      <w:r>
        <w:rPr>
          <w:rFonts w:ascii="Times New Roman" w:eastAsia="Times New Roman" w:hAnsi="Times New Roman" w:cs="Times New Roman"/>
        </w:rPr>
        <w:t>3850</w:t>
      </w:r>
      <w:r>
        <w:rPr>
          <w:rFonts w:ascii="SimSun" w:eastAsia="SimSun" w:hAnsi="SimSun" w:cs="SimSun"/>
        </w:rPr>
        <w:t>元；历史学专业学费标准为每生每学年</w:t>
      </w:r>
      <w:r>
        <w:rPr>
          <w:rFonts w:ascii="Times New Roman" w:eastAsia="Times New Roman" w:hAnsi="Times New Roman" w:cs="Times New Roman"/>
        </w:rPr>
        <w:t>3850</w:t>
      </w:r>
      <w:r>
        <w:rPr>
          <w:rFonts w:ascii="SimSun" w:eastAsia="SimSun" w:hAnsi="SimSun" w:cs="SimSun"/>
        </w:rPr>
        <w:t>元；历史学（历史文化产业方向）专业学费标准为每生每学年</w:t>
      </w:r>
      <w:r>
        <w:rPr>
          <w:rFonts w:ascii="Times New Roman" w:eastAsia="Times New Roman" w:hAnsi="Times New Roman" w:cs="Times New Roman"/>
        </w:rPr>
        <w:t>3850</w:t>
      </w:r>
      <w:r>
        <w:rPr>
          <w:rFonts w:ascii="SimSun" w:eastAsia="SimSun" w:hAnsi="SimSun" w:cs="SimSun"/>
        </w:rPr>
        <w:t>元；数学与应用数学专业学费标准为每生每学年</w:t>
      </w:r>
      <w:r>
        <w:rPr>
          <w:rFonts w:ascii="Times New Roman" w:eastAsia="Times New Roman" w:hAnsi="Times New Roman" w:cs="Times New Roman"/>
        </w:rPr>
        <w:t>3850</w:t>
      </w:r>
      <w:r>
        <w:rPr>
          <w:rFonts w:ascii="SimSun" w:eastAsia="SimSun" w:hAnsi="SimSun" w:cs="SimSun"/>
        </w:rPr>
        <w:t>元；信息与计算科学专业学费标准为每生每学年</w:t>
      </w:r>
      <w:r>
        <w:rPr>
          <w:rFonts w:ascii="Times New Roman" w:eastAsia="Times New Roman" w:hAnsi="Times New Roman" w:cs="Times New Roman"/>
        </w:rPr>
        <w:t>3850</w:t>
      </w:r>
      <w:r>
        <w:rPr>
          <w:rFonts w:ascii="SimSun" w:eastAsia="SimSun" w:hAnsi="SimSun" w:cs="SimSun"/>
        </w:rPr>
        <w:t>元；物理学专业学费标准为每生每学年</w:t>
      </w:r>
      <w:r>
        <w:rPr>
          <w:rFonts w:ascii="Times New Roman" w:eastAsia="Times New Roman" w:hAnsi="Times New Roman" w:cs="Times New Roman"/>
        </w:rPr>
        <w:t>3850</w:t>
      </w:r>
      <w:r>
        <w:rPr>
          <w:rFonts w:ascii="SimSun" w:eastAsia="SimSun" w:hAnsi="SimSun" w:cs="SimSun"/>
        </w:rPr>
        <w:t>元；化学专业学费标准为每生每学年</w:t>
      </w:r>
      <w:r>
        <w:rPr>
          <w:rFonts w:ascii="Times New Roman" w:eastAsia="Times New Roman" w:hAnsi="Times New Roman" w:cs="Times New Roman"/>
        </w:rPr>
        <w:t>3850</w:t>
      </w:r>
      <w:r>
        <w:rPr>
          <w:rFonts w:ascii="SimSun" w:eastAsia="SimSun" w:hAnsi="SimSun" w:cs="SimSun"/>
        </w:rPr>
        <w:t>元；应用化学专业学费标准为每生每学年</w:t>
      </w:r>
      <w:r>
        <w:rPr>
          <w:rFonts w:ascii="Times New Roman" w:eastAsia="Times New Roman" w:hAnsi="Times New Roman" w:cs="Times New Roman"/>
        </w:rPr>
        <w:t>3850</w:t>
      </w:r>
      <w:r>
        <w:rPr>
          <w:rFonts w:ascii="SimSun" w:eastAsia="SimSun" w:hAnsi="SimSun" w:cs="SimSun"/>
        </w:rPr>
        <w:t>元；生物科学专业学费标准为每生每学年</w:t>
      </w:r>
      <w:r>
        <w:rPr>
          <w:rFonts w:ascii="Times New Roman" w:eastAsia="Times New Roman" w:hAnsi="Times New Roman" w:cs="Times New Roman"/>
        </w:rPr>
        <w:t>3850</w:t>
      </w:r>
      <w:r>
        <w:rPr>
          <w:rFonts w:ascii="SimSun" w:eastAsia="SimSun" w:hAnsi="SimSun" w:cs="SimSun"/>
        </w:rPr>
        <w:t>元；思想政治教育专业学费标准为每生每学年</w:t>
      </w:r>
      <w:r>
        <w:rPr>
          <w:rFonts w:ascii="Times New Roman" w:eastAsia="Times New Roman" w:hAnsi="Times New Roman" w:cs="Times New Roman"/>
        </w:rPr>
        <w:t>3850</w:t>
      </w:r>
      <w:r>
        <w:rPr>
          <w:rFonts w:ascii="SimSun" w:eastAsia="SimSun" w:hAnsi="SimSun" w:cs="SimSun"/>
        </w:rPr>
        <w:t>元；交通运输专业学费标准为每生每学年</w:t>
      </w:r>
      <w:r>
        <w:rPr>
          <w:rFonts w:ascii="Times New Roman" w:eastAsia="Times New Roman" w:hAnsi="Times New Roman" w:cs="Times New Roman"/>
        </w:rPr>
        <w:t>3850</w:t>
      </w:r>
      <w:r>
        <w:rPr>
          <w:rFonts w:ascii="SimSun" w:eastAsia="SimSun" w:hAnsi="SimSun" w:cs="SimSun"/>
        </w:rPr>
        <w:t>元；林学专业学费标准为每生每学年</w:t>
      </w:r>
      <w:r>
        <w:rPr>
          <w:rFonts w:ascii="Times New Roman" w:eastAsia="Times New Roman" w:hAnsi="Times New Roman" w:cs="Times New Roman"/>
        </w:rPr>
        <w:t>3850</w:t>
      </w:r>
      <w:r>
        <w:rPr>
          <w:rFonts w:ascii="SimSun" w:eastAsia="SimSun" w:hAnsi="SimSun" w:cs="SimSun"/>
        </w:rPr>
        <w:t>元；园林专业学费标准为每生每学年</w:t>
      </w:r>
      <w:r>
        <w:rPr>
          <w:rFonts w:ascii="Times New Roman" w:eastAsia="Times New Roman" w:hAnsi="Times New Roman" w:cs="Times New Roman"/>
        </w:rPr>
        <w:t>3850</w:t>
      </w:r>
      <w:r>
        <w:rPr>
          <w:rFonts w:ascii="SimSun" w:eastAsia="SimSun" w:hAnsi="SimSun" w:cs="SimSun"/>
        </w:rPr>
        <w:t>元；环境科学专业学费标准为每生每学年</w:t>
      </w:r>
      <w:r>
        <w:rPr>
          <w:rFonts w:ascii="Times New Roman" w:eastAsia="Times New Roman" w:hAnsi="Times New Roman" w:cs="Times New Roman"/>
        </w:rPr>
        <w:t>3850</w:t>
      </w:r>
      <w:r>
        <w:rPr>
          <w:rFonts w:ascii="SimSun" w:eastAsia="SimSun" w:hAnsi="SimSun" w:cs="SimSun"/>
        </w:rPr>
        <w:t>元；食品科学与工程专业学费标准为每生每学年</w:t>
      </w:r>
      <w:r>
        <w:rPr>
          <w:rFonts w:ascii="Times New Roman" w:eastAsia="Times New Roman" w:hAnsi="Times New Roman" w:cs="Times New Roman"/>
        </w:rPr>
        <w:t>3850</w:t>
      </w:r>
      <w:r>
        <w:rPr>
          <w:rFonts w:ascii="SimSun" w:eastAsia="SimSun" w:hAnsi="SimSun" w:cs="SimSun"/>
        </w:rPr>
        <w:t>元；木材科学与工程专业学费标准为每生每学年</w:t>
      </w:r>
      <w:r>
        <w:rPr>
          <w:rFonts w:ascii="Times New Roman" w:eastAsia="Times New Roman" w:hAnsi="Times New Roman" w:cs="Times New Roman"/>
        </w:rPr>
        <w:t>3850</w:t>
      </w:r>
      <w:r>
        <w:rPr>
          <w:rFonts w:ascii="SimSun" w:eastAsia="SimSun" w:hAnsi="SimSun" w:cs="SimSun"/>
        </w:rPr>
        <w:t>元；机械设计制造及其自动化专业学费标准为每生每学年</w:t>
      </w:r>
      <w:r>
        <w:rPr>
          <w:rFonts w:ascii="Times New Roman" w:eastAsia="Times New Roman" w:hAnsi="Times New Roman" w:cs="Times New Roman"/>
        </w:rPr>
        <w:t>3850</w:t>
      </w:r>
      <w:r>
        <w:rPr>
          <w:rFonts w:ascii="SimSun" w:eastAsia="SimSun" w:hAnsi="SimSun" w:cs="SimSun"/>
        </w:rPr>
        <w:t>元；材料成型及控制工程专业学费标准为每生每学年</w:t>
      </w:r>
      <w:r>
        <w:rPr>
          <w:rFonts w:ascii="Times New Roman" w:eastAsia="Times New Roman" w:hAnsi="Times New Roman" w:cs="Times New Roman"/>
        </w:rPr>
        <w:t>3850</w:t>
      </w:r>
      <w:r>
        <w:rPr>
          <w:rFonts w:ascii="SimSun" w:eastAsia="SimSun" w:hAnsi="SimSun" w:cs="SimSun"/>
        </w:rPr>
        <w:t>元；工业设计专业学费标准为每生每学年</w:t>
      </w:r>
      <w:r>
        <w:rPr>
          <w:rFonts w:ascii="Times New Roman" w:eastAsia="Times New Roman" w:hAnsi="Times New Roman" w:cs="Times New Roman"/>
        </w:rPr>
        <w:t>3850</w:t>
      </w:r>
      <w:r>
        <w:rPr>
          <w:rFonts w:ascii="SimSun" w:eastAsia="SimSun" w:hAnsi="SimSun" w:cs="SimSun"/>
        </w:rPr>
        <w:t>元；测控技术与仪器专业学费标准为每生每学年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英语教育（专科）专业学费标准为每生每学年</w:t>
      </w:r>
      <w:r>
        <w:rPr>
          <w:rFonts w:ascii="Times New Roman" w:eastAsia="Times New Roman" w:hAnsi="Times New Roman" w:cs="Times New Roman"/>
        </w:rPr>
        <w:t>4730</w:t>
      </w:r>
      <w:r>
        <w:rPr>
          <w:rFonts w:ascii="SimSun" w:eastAsia="SimSun" w:hAnsi="SimSun" w:cs="SimSun"/>
        </w:rPr>
        <w:t>元；音乐教育（专科）专业学费标准为每生每学年</w:t>
      </w:r>
      <w:r>
        <w:rPr>
          <w:rFonts w:ascii="Times New Roman" w:eastAsia="Times New Roman" w:hAnsi="Times New Roman" w:cs="Times New Roman"/>
        </w:rPr>
        <w:t>6490</w:t>
      </w:r>
      <w:r>
        <w:rPr>
          <w:rFonts w:ascii="SimSun" w:eastAsia="SimSun" w:hAnsi="SimSun" w:cs="SimSun"/>
        </w:rPr>
        <w:t>元；美术教育（专科）专业学费标准为每生每学年</w:t>
      </w:r>
      <w:r>
        <w:rPr>
          <w:rFonts w:ascii="Times New Roman" w:eastAsia="Times New Roman" w:hAnsi="Times New Roman" w:cs="Times New Roman"/>
        </w:rPr>
        <w:t>5610</w:t>
      </w:r>
      <w:r>
        <w:rPr>
          <w:rFonts w:ascii="SimSun" w:eastAsia="SimSun" w:hAnsi="SimSun" w:cs="SimSun"/>
        </w:rPr>
        <w:t>元；小学教育（幼儿教育高职）专业学费标准为每生每学年</w:t>
      </w:r>
      <w:r>
        <w:rPr>
          <w:rFonts w:ascii="Times New Roman" w:eastAsia="Times New Roman" w:hAnsi="Times New Roman" w:cs="Times New Roman"/>
        </w:rPr>
        <w:t>3630</w:t>
      </w:r>
      <w:r>
        <w:rPr>
          <w:rFonts w:ascii="SimSun" w:eastAsia="SimSun" w:hAnsi="SimSun" w:cs="SimSun"/>
        </w:rPr>
        <w:t>元；学前教育（高职）专业学费标准为每生每学年</w:t>
      </w:r>
      <w:r>
        <w:rPr>
          <w:rFonts w:ascii="Times New Roman" w:eastAsia="Times New Roman" w:hAnsi="Times New Roman" w:cs="Times New Roman"/>
        </w:rPr>
        <w:t>3630</w:t>
      </w:r>
      <w:r>
        <w:rPr>
          <w:rFonts w:ascii="SimSun" w:eastAsia="SimSun" w:hAnsi="SimSun" w:cs="SimSun"/>
        </w:rPr>
        <w:t>元；计算机应用技术（专科）专业学费标准为每生每学年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生完成培养方案要求的教学内容，成绩合格，符合毕业条件，本科毕业生由北华大学颁发国家规定的本科毕业证书。专科毕业生由北华大学颁发国家规定的专科毕业证书。高职毕业生由北华大学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包括优秀奖学金、专业奖学金、中外合作办学优秀奖学金、创新奖学金、学习进步奖学金及社会各级、各类奖助学金，依照《北华大学学生奖助学金管理办法》执行。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学生在校期间遇到临时困难，影响到学生个人学习和生活的，可申请发放临时困难补助。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学校对孤儿及烈士子女实行学费减免，退役复学学生学费减免按上级有关文件执行。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校内勤工助学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学校根据各部门工作特点和实际情况，设置校内勤工助学岗位，为家庭经济困难学生提供勤工助学机会。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英语专业（含师范）、朝鲜语专业、翻译专业（英语）只招收英语语种考生。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英语教育专业（专科）只招收英语语种考生。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机械类中外合作办学项目机械设计制造及其自动化专业、护理学类中外合作办学项目护理学专业、电子信息类中外合作办学项目通信工程专业，部分主干课只用英语授课，宜英语语种考生报考。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建议非英语语种考生慎重报考国际经济与贸易专业、计算机科学与技术专业、网络工程专业、软件工程专业、护理学专业、医学检验技术专业、临床医学专业（含免费医学定向）、医学影像学专业。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身体及健康状况应符合教育部《普通高等学校招生体检工作指导意见》及相关补充规定的要求。从就业角度考虑，建议报考护理学专业的考生，男生身高在</w:t>
      </w:r>
      <w:r>
        <w:rPr>
          <w:rFonts w:ascii="Times New Roman" w:eastAsia="Times New Roman" w:hAnsi="Times New Roman" w:cs="Times New Roman"/>
        </w:rPr>
        <w:t>170cm</w:t>
      </w:r>
      <w:r>
        <w:rPr>
          <w:rFonts w:ascii="SimSun" w:eastAsia="SimSun" w:hAnsi="SimSun" w:cs="SimSun"/>
        </w:rPr>
        <w:t>以上（含），女生身高在</w:t>
      </w:r>
      <w:r>
        <w:rPr>
          <w:rFonts w:ascii="Times New Roman" w:eastAsia="Times New Roman" w:hAnsi="Times New Roman" w:cs="Times New Roman"/>
        </w:rPr>
        <w:t>158cm</w:t>
      </w:r>
      <w:r>
        <w:rPr>
          <w:rFonts w:ascii="SimSun" w:eastAsia="SimSun" w:hAnsi="SimSun" w:cs="SimSun"/>
        </w:rPr>
        <w:t>以上（含）。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北华大学招生录取工作贯彻公平竞争、公正选拔、公开透明的原则，德智体美全面考核，综合评价择优录取。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院校志愿。在实行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投档的省（区、市），按</w:t>
      </w:r>
      <w:r>
        <w:rPr>
          <w:rFonts w:ascii="Times New Roman" w:eastAsia="Times New Roman" w:hAnsi="Times New Roman" w:cs="Times New Roman"/>
        </w:rPr>
        <w:t>“</w:t>
      </w:r>
      <w:r>
        <w:rPr>
          <w:rFonts w:ascii="SimSun" w:eastAsia="SimSun" w:hAnsi="SimSun" w:cs="SimSun"/>
        </w:rPr>
        <w:t>成绩优先，遵循志愿</w:t>
      </w:r>
      <w:r>
        <w:rPr>
          <w:rFonts w:ascii="Times New Roman" w:eastAsia="Times New Roman" w:hAnsi="Times New Roman" w:cs="Times New Roman"/>
        </w:rPr>
        <w:t>”</w:t>
      </w:r>
      <w:r>
        <w:rPr>
          <w:rFonts w:ascii="SimSun" w:eastAsia="SimSun" w:hAnsi="SimSun" w:cs="SimSun"/>
        </w:rPr>
        <w:t>的原则录取；在实行按志愿投档的省（区、市），学校优先录取第一志愿考生，在第一志愿生源不足的情况下，录取非一志愿考生。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专业录取。根据投档成绩和所报专业顺序划分专业。在第一、二专业志愿间设级差</w:t>
      </w:r>
      <w:r>
        <w:rPr>
          <w:rFonts w:ascii="Times New Roman" w:eastAsia="Times New Roman" w:hAnsi="Times New Roman" w:cs="Times New Roman"/>
        </w:rPr>
        <w:t>3</w:t>
      </w:r>
      <w:r>
        <w:rPr>
          <w:rFonts w:ascii="SimSun" w:eastAsia="SimSun" w:hAnsi="SimSun" w:cs="SimSun"/>
        </w:rPr>
        <w:t>分，在第二、三专业志愿间设级差</w:t>
      </w:r>
      <w:r>
        <w:rPr>
          <w:rFonts w:ascii="Times New Roman" w:eastAsia="Times New Roman" w:hAnsi="Times New Roman" w:cs="Times New Roman"/>
        </w:rPr>
        <w:t>3</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优先级别。对投档成绩相同的考生，如果其所在省（区、市）已经规定了相关排序办法，则按照该省（区、市）的办法执行。如果其所在省市没有规定排序办法，则按照吉林省规定的办法执行，即对投档成绩相同考生文科的科目比较顺序为：语文、外语、文科综合、数学；理科的科目比较顺序为：数学、外语、理科综合、语文；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专业调剂。对同批次同一院校志愿报考学校、未能按专业志愿录取且服从调剂的考生，按从高分到低分调剂到未录满并符合专业培养要求的专业。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退档。对同批次同一院校志愿报考学校未能按专业志愿录取且不服从调剂的考生、或服从调剂但分数未达到标准的考生、或服从调剂但不符合未录满专业培养要求的考生，均做退档处理。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享受照顾政策的考生，执行考生所在省（区、市）的有关规定，学校根据实际情况择优录取。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录取新生体检标准执行教育部《普通高等学校招生体检工作指导意见》有关规定。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学校对入学新生进行复查。对复查不符合录取要求的，按国家有关规定处理。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部分特殊类型专业录取原则：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若各省录取规则与学校录取规则不同，按各省文件规定执行。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美术学（师范）、雕塑、绘画、视觉传达设计、环境设计和产品设计专业，考生按综合成绩（综合成绩＝文化课成绩总分</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音乐学（师范）、舞蹈学（师范）专业，按专业课成绩从高分到低分择优录取。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播音与主持艺术专业按综合成绩（综合成绩＝文化课成绩总分</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体育教育（师范）专业按综合成绩（综合成绩＝文化课成绩总分</w:t>
      </w:r>
      <w:r>
        <w:rPr>
          <w:rFonts w:ascii="Times New Roman" w:eastAsia="Times New Roman" w:hAnsi="Times New Roman" w:cs="Times New Roman"/>
        </w:rPr>
        <w:t>/</w:t>
      </w:r>
      <w:r>
        <w:rPr>
          <w:rFonts w:ascii="SimSun" w:eastAsia="SimSun" w:hAnsi="SimSun" w:cs="SimSun"/>
        </w:rPr>
        <w:t>文化课总分</w:t>
      </w:r>
      <w:r>
        <w:rPr>
          <w:rFonts w:ascii="Times New Roman" w:eastAsia="Times New Roman" w:hAnsi="Times New Roman" w:cs="Times New Roman"/>
        </w:rPr>
        <w:t>×100×30%+</w:t>
      </w:r>
      <w:r>
        <w:rPr>
          <w:rFonts w:ascii="SimSun" w:eastAsia="SimSun" w:hAnsi="SimSun" w:cs="SimSun"/>
        </w:rPr>
        <w:t>专业课成绩</w:t>
      </w:r>
      <w:r>
        <w:rPr>
          <w:rFonts w:ascii="Times New Roman" w:eastAsia="Times New Roman" w:hAnsi="Times New Roman" w:cs="Times New Roman"/>
        </w:rPr>
        <w:t>×70%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运动训练专业按综合成绩（综合成绩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机械设计制造及其自动化、材料成型及控制工程等两个专业按</w:t>
      </w:r>
      <w:r>
        <w:rPr>
          <w:rFonts w:ascii="Times New Roman" w:eastAsia="Times New Roman" w:hAnsi="Times New Roman" w:cs="Times New Roman"/>
        </w:rPr>
        <w:t>“</w:t>
      </w:r>
      <w:r>
        <w:rPr>
          <w:rFonts w:ascii="SimSun" w:eastAsia="SimSun" w:hAnsi="SimSun" w:cs="SimSun"/>
        </w:rPr>
        <w:t>机械类</w:t>
      </w:r>
      <w:r>
        <w:rPr>
          <w:rFonts w:ascii="Times New Roman" w:eastAsia="Times New Roman" w:hAnsi="Times New Roman" w:cs="Times New Roman"/>
        </w:rPr>
        <w:t>”</w:t>
      </w:r>
      <w:r>
        <w:rPr>
          <w:rFonts w:ascii="SimSun" w:eastAsia="SimSun" w:hAnsi="SimSun" w:cs="SimSun"/>
        </w:rPr>
        <w:t>招生。报考和录取时不分专业，入学两年后划分专业和专业方向。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统计学、应用统计学专业按</w:t>
      </w:r>
      <w:r>
        <w:rPr>
          <w:rFonts w:ascii="Times New Roman" w:eastAsia="Times New Roman" w:hAnsi="Times New Roman" w:cs="Times New Roman"/>
        </w:rPr>
        <w:t>“</w:t>
      </w:r>
      <w:r>
        <w:rPr>
          <w:rFonts w:ascii="SimSun" w:eastAsia="SimSun" w:hAnsi="SimSun" w:cs="SimSun"/>
        </w:rPr>
        <w:t>统计学类</w:t>
      </w:r>
      <w:r>
        <w:rPr>
          <w:rFonts w:ascii="Times New Roman" w:eastAsia="Times New Roman" w:hAnsi="Times New Roman" w:cs="Times New Roman"/>
        </w:rPr>
        <w:t>”</w:t>
      </w:r>
      <w:r>
        <w:rPr>
          <w:rFonts w:ascii="SimSun" w:eastAsia="SimSun" w:hAnsi="SimSun" w:cs="SimSun"/>
        </w:rPr>
        <w:t>招生。报考和录取时不分专业，入学后培养过程中划分专业和专业方向。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工商管理、市场营销、会计学、物流管理和旅游管理等五个专业按专业招生、按管理大类培养，两年后有</w:t>
      </w:r>
      <w:r>
        <w:rPr>
          <w:rFonts w:ascii="Times New Roman" w:eastAsia="Times New Roman" w:hAnsi="Times New Roman" w:cs="Times New Roman"/>
        </w:rPr>
        <w:t>5%</w:t>
      </w:r>
      <w:r>
        <w:rPr>
          <w:rFonts w:ascii="SimSun" w:eastAsia="SimSun" w:hAnsi="SimSun" w:cs="SimSun"/>
        </w:rPr>
        <w:t>学习成绩优异的学生，可在以上五个专业范围内重新选择专业。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机械类中外合作办学项目是经教育部批准，学校与英国提赛德大学合作举办机械设计制造及其自动化专业本科教育项目，引进英方大学的部分专业课程、教师、教材，双方共同制定培养方案，共同承担并完成四年制本科教学及人才培养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护理学类中外合作办学项目是经教育部批准，学校与芬兰于韦斯屈莱应用科技大学合作举办护理学专业本科教育项目，引进芬方大学的部分专业课程、教师、教材，双方共同制定培养方案，共同承担并完成四年制本科教学及人才培养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电子信息类中外合作办学项目是经教育部批准，学校与美国康奈尔学院合作举办通信工程专业本科教育项目，引进美方大学的部分专业课程、教师、教材，双方共同制定培养方案，共同承担并完成四年制本科教学及人才培养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18.</w:t>
      </w:r>
      <w:r>
        <w:rPr>
          <w:rFonts w:ascii="SimSun" w:eastAsia="SimSun" w:hAnsi="SimSun" w:cs="SimSun"/>
        </w:rPr>
        <w:t>中外合作办学专业只录取有专业志愿的考生。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报考艺术类本科专业的考生，若其所在省（区、市）统一组织艺术类专业课考试，须参加省（区、市）统一组织的艺术类专业课考试并取得合格资格；若我校在该省（区、市）单独组织艺术类专业课考试，还须参加我校的艺术类专业课考试并取得合格资格。若其所在省（区、市）无统一组织的艺术类专业课考试，考生须参加我校单独组织的艺术类专业课考试并取得合格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报考运动训练专业的考生，必须参加其户口所在地省（区、市）</w:t>
      </w:r>
      <w:r>
        <w:rPr>
          <w:rFonts w:ascii="Times New Roman" w:eastAsia="Times New Roman" w:hAnsi="Times New Roman" w:cs="Times New Roman"/>
        </w:rPr>
        <w:t>2018</w:t>
      </w:r>
      <w:r>
        <w:rPr>
          <w:rFonts w:ascii="SimSun" w:eastAsia="SimSun" w:hAnsi="SimSun" w:cs="SimSun"/>
        </w:rPr>
        <w:t>年高考报名，通过资格审查，参加国家体育总局单独组织的文化课考试和单独组织的体育专项测试并合格。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报考高水平运动员考生，必须参加其户口所在地省（区、市）</w:t>
      </w:r>
      <w:r>
        <w:rPr>
          <w:rFonts w:ascii="Times New Roman" w:eastAsia="Times New Roman" w:hAnsi="Times New Roman" w:cs="Times New Roman"/>
        </w:rPr>
        <w:t>2018</w:t>
      </w:r>
      <w:r>
        <w:rPr>
          <w:rFonts w:ascii="SimSun" w:eastAsia="SimSun" w:hAnsi="SimSun" w:cs="SimSun"/>
        </w:rPr>
        <w:t>年高考报名，通过学校的资格审查，参加学校或国家单独组织的体育专项测试并经</w:t>
      </w:r>
      <w:r>
        <w:rPr>
          <w:rFonts w:ascii="Times New Roman" w:eastAsia="Times New Roman" w:hAnsi="Times New Roman" w:cs="Times New Roman"/>
        </w:rPr>
        <w:t>“</w:t>
      </w:r>
      <w:r>
        <w:rPr>
          <w:rFonts w:ascii="SimSun" w:eastAsia="SimSun" w:hAnsi="SimSun" w:cs="SimSun"/>
        </w:rPr>
        <w:t>教育部阳光高考平台</w:t>
      </w:r>
      <w:r>
        <w:rPr>
          <w:rFonts w:ascii="Times New Roman" w:eastAsia="Times New Roman" w:hAnsi="Times New Roman" w:cs="Times New Roman"/>
        </w:rPr>
        <w:t>”</w:t>
      </w:r>
      <w:r>
        <w:rPr>
          <w:rFonts w:ascii="SimSun" w:eastAsia="SimSun" w:hAnsi="SimSun" w:cs="SimSun"/>
        </w:rPr>
        <w:t>公示及所在省（区、市）审核合格。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对内地新疆高中班、少数民族预科班、面向贫困地区定向招生专项计划生，按国家相关政策录取。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23.</w:t>
      </w:r>
      <w:r>
        <w:rPr>
          <w:rFonts w:ascii="SimSun" w:eastAsia="SimSun" w:hAnsi="SimSun" w:cs="SimSun"/>
        </w:rPr>
        <w:t>英语教育、学前教育、小学教育、计算机应用技术、美术教育、音乐教育等专科专业由北华大学师范分院培养，办学地点在北华大学师范分院。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24.</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25.</w:t>
      </w:r>
      <w:r>
        <w:rPr>
          <w:rFonts w:ascii="SimSun" w:eastAsia="SimSun" w:hAnsi="SimSun" w:cs="SimSun"/>
        </w:rPr>
        <w:t>高考改革试点省（市）的录取，按照该省（市）公布的</w:t>
      </w:r>
      <w:r>
        <w:rPr>
          <w:rFonts w:ascii="Times New Roman" w:eastAsia="Times New Roman" w:hAnsi="Times New Roman" w:cs="Times New Roman"/>
        </w:rPr>
        <w:t>2018</w:t>
      </w:r>
      <w:r>
        <w:rPr>
          <w:rFonts w:ascii="SimSun" w:eastAsia="SimSun" w:hAnsi="SimSun" w:cs="SimSun"/>
        </w:rPr>
        <w:t>年普通高校录取工作方案执行。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http://www.beihua.edu.cn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通讯地址：吉林省吉林市丰满区滨江东路</w:t>
      </w:r>
      <w:r>
        <w:rPr>
          <w:rFonts w:ascii="Times New Roman" w:eastAsia="Times New Roman" w:hAnsi="Times New Roman" w:cs="Times New Roman"/>
        </w:rPr>
        <w:t>3999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132013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0432-64608596    64608592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联系人：北华大学招生工作办公室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bhdxzsb@126.com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4.html" TargetMode="External" /><Relationship Id="rId11" Type="http://schemas.openxmlformats.org/officeDocument/2006/relationships/hyperlink" Target="http://www.gk114.com/a/gxzs/zszc/jilin/2022/0508/22369.html" TargetMode="External" /><Relationship Id="rId12" Type="http://schemas.openxmlformats.org/officeDocument/2006/relationships/hyperlink" Target="http://www.gk114.com/a/gxzs/zszc/jilin/2022/0508/22364.html" TargetMode="External" /><Relationship Id="rId13" Type="http://schemas.openxmlformats.org/officeDocument/2006/relationships/hyperlink" Target="http://www.gk114.com/a/gxzs/zszc/jilin/2022/0508/22363.html" TargetMode="External" /><Relationship Id="rId14" Type="http://schemas.openxmlformats.org/officeDocument/2006/relationships/hyperlink" Target="http://www.gk114.com/a/gxzs/zszc/jilin/2022/0508/22362.html" TargetMode="External" /><Relationship Id="rId15" Type="http://schemas.openxmlformats.org/officeDocument/2006/relationships/hyperlink" Target="http://www.gk114.com/a/gxzs/zszc/jilin/2022/0508/22361.html" TargetMode="External" /><Relationship Id="rId16" Type="http://schemas.openxmlformats.org/officeDocument/2006/relationships/hyperlink" Target="http://www.gk114.com/a/gxzs/zszc/jilin/2022/0508/22360.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5.html" TargetMode="External" /><Relationship Id="rId5" Type="http://schemas.openxmlformats.org/officeDocument/2006/relationships/hyperlink" Target="http://www.gk114.com/a/gxzs/zszc/jilin/2019/0221/650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