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哈尔滨理工大学经济与管理学院学生工作办召开疫情防控工作视频会议</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2020-03-02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日下午</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00</w:t>
      </w:r>
      <w:r>
        <w:rPr>
          <w:rFonts w:ascii="SimSun" w:eastAsia="SimSun" w:hAnsi="SimSun" w:cs="SimSun"/>
        </w:rPr>
        <w:t>，经济与管理学院学生工作办召开疫情防控工作视频会议，学院全体辅导员参加了会议。会议由学院党委副书记宋广军主持。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宋广军副书记首先对全体学生工作人员在疫情防控期间的辛勤工作给予肯定。他指出，全体辅导员克服了学院学生人数多、地域分布广的困难，能够听从指挥、坚守岗位、勇于担当，紧紧围绕</w:t>
      </w:r>
      <w:r>
        <w:rPr>
          <w:rFonts w:ascii="Times New Roman" w:eastAsia="Times New Roman" w:hAnsi="Times New Roman" w:cs="Times New Roman"/>
        </w:rPr>
        <w:t>“</w:t>
      </w:r>
      <w:r>
        <w:rPr>
          <w:rFonts w:ascii="SimSun" w:eastAsia="SimSun" w:hAnsi="SimSun" w:cs="SimSun"/>
        </w:rPr>
        <w:t>疫情防控</w:t>
      </w:r>
      <w:r>
        <w:rPr>
          <w:rFonts w:ascii="Times New Roman" w:eastAsia="Times New Roman" w:hAnsi="Times New Roman" w:cs="Times New Roman"/>
        </w:rPr>
        <w:t>”</w:t>
      </w:r>
      <w:r>
        <w:rPr>
          <w:rFonts w:ascii="SimSun" w:eastAsia="SimSun" w:hAnsi="SimSun" w:cs="SimSun"/>
        </w:rPr>
        <w:t>这条主线，落实落细各项工作内容，抓严疫情监测，抓好思想引领，抓强舆论引导，有序开展疫情防控期间的各项工作，严格执行</w:t>
      </w:r>
      <w:r>
        <w:rPr>
          <w:rFonts w:ascii="Times New Roman" w:eastAsia="Times New Roman" w:hAnsi="Times New Roman" w:cs="Times New Roman"/>
        </w:rPr>
        <w:t>“</w:t>
      </w:r>
      <w:r>
        <w:rPr>
          <w:rFonts w:ascii="SimSun" w:eastAsia="SimSun" w:hAnsi="SimSun" w:cs="SimSun"/>
        </w:rPr>
        <w:t>一日一报</w:t>
      </w:r>
      <w:r>
        <w:rPr>
          <w:rFonts w:ascii="Times New Roman" w:eastAsia="Times New Roman" w:hAnsi="Times New Roman" w:cs="Times New Roman"/>
        </w:rPr>
        <w:t>”</w:t>
      </w:r>
      <w:r>
        <w:rPr>
          <w:rFonts w:ascii="SimSun" w:eastAsia="SimSun" w:hAnsi="SimSun" w:cs="SimSun"/>
        </w:rPr>
        <w:t>制度，及时准确完成各项数据统计上报工作，取得了积极的成效。他同时也指出了目前工作中存在的不足，并对违反学校疫情防控工件纪律的一名本科生和一名研究生进行了通报批评。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会上，宋广军副书记对下一步工作的重点进行部署，明确职责分工。主要包括继续对</w:t>
      </w:r>
      <w:r>
        <w:rPr>
          <w:rFonts w:ascii="Times New Roman" w:eastAsia="Times New Roman" w:hAnsi="Times New Roman" w:cs="Times New Roman"/>
        </w:rPr>
        <w:t>29</w:t>
      </w:r>
      <w:r>
        <w:rPr>
          <w:rFonts w:ascii="SimSun" w:eastAsia="SimSun" w:hAnsi="SimSun" w:cs="SimSun"/>
        </w:rPr>
        <w:t>位湖北籍学生、</w:t>
      </w:r>
      <w:r>
        <w:rPr>
          <w:rFonts w:ascii="Times New Roman" w:eastAsia="Times New Roman" w:hAnsi="Times New Roman" w:cs="Times New Roman"/>
        </w:rPr>
        <w:t>45</w:t>
      </w:r>
      <w:r>
        <w:rPr>
          <w:rFonts w:ascii="SimSun" w:eastAsia="SimSun" w:hAnsi="SimSun" w:cs="SimSun"/>
        </w:rPr>
        <w:t>位目前在外实习实践的学生和</w:t>
      </w:r>
      <w:r>
        <w:rPr>
          <w:rFonts w:ascii="Times New Roman" w:eastAsia="Times New Roman" w:hAnsi="Times New Roman" w:cs="Times New Roman"/>
        </w:rPr>
        <w:t>14</w:t>
      </w:r>
      <w:r>
        <w:rPr>
          <w:rFonts w:ascii="SimSun" w:eastAsia="SimSun" w:hAnsi="SimSun" w:cs="SimSun"/>
        </w:rPr>
        <w:t>位在哈市居住的外地学生采取一对一重点跟踪管理，教育引导他们做好自我防护，确保身心健康；在各类信息统计上，要做到信息对称、真实准确，要时刻保持如履薄冰的谨慎和见叶知秋的敏锐；配合专业教师开展线上教学工作，督促学生完成相关</w:t>
      </w:r>
      <w:r>
        <w:rPr>
          <w:rFonts w:ascii="Times New Roman" w:eastAsia="Times New Roman" w:hAnsi="Times New Roman" w:cs="Times New Roman"/>
        </w:rPr>
        <w:t>APP</w:t>
      </w:r>
      <w:r>
        <w:rPr>
          <w:rFonts w:ascii="SimSun" w:eastAsia="SimSun" w:hAnsi="SimSun" w:cs="SimSun"/>
        </w:rPr>
        <w:t>的下载、注册工作，切实做到</w:t>
      </w:r>
      <w:r>
        <w:rPr>
          <w:rFonts w:ascii="Times New Roman" w:eastAsia="Times New Roman" w:hAnsi="Times New Roman" w:cs="Times New Roman"/>
        </w:rPr>
        <w:t>“</w:t>
      </w:r>
      <w:r>
        <w:rPr>
          <w:rFonts w:ascii="SimSun" w:eastAsia="SimSun" w:hAnsi="SimSun" w:cs="SimSun"/>
        </w:rPr>
        <w:t>停课不停学</w:t>
      </w:r>
      <w:r>
        <w:rPr>
          <w:rFonts w:ascii="Times New Roman" w:eastAsia="Times New Roman" w:hAnsi="Times New Roman" w:cs="Times New Roman"/>
        </w:rPr>
        <w:t>”</w:t>
      </w:r>
      <w:r>
        <w:rPr>
          <w:rFonts w:ascii="SimSun" w:eastAsia="SimSun" w:hAnsi="SimSun" w:cs="SimSun"/>
        </w:rPr>
        <w:t>；开展网络化就业，梳理全院目前暂未就业学生详细情况，推荐学生关注教育部推出的</w:t>
      </w:r>
      <w:r>
        <w:rPr>
          <w:rFonts w:ascii="Times New Roman" w:eastAsia="Times New Roman" w:hAnsi="Times New Roman" w:cs="Times New Roman"/>
        </w:rPr>
        <w:t>24365</w:t>
      </w:r>
      <w:r>
        <w:rPr>
          <w:rFonts w:ascii="SimSun" w:eastAsia="SimSun" w:hAnsi="SimSun" w:cs="SimSun"/>
        </w:rPr>
        <w:t>全天候网上校园招聘服务，推荐就业平台，推送就业政策和招聘信息，以</w:t>
      </w:r>
      <w:r>
        <w:rPr>
          <w:rFonts w:ascii="Times New Roman" w:eastAsia="Times New Roman" w:hAnsi="Times New Roman" w:cs="Times New Roman"/>
        </w:rPr>
        <w:t>“</w:t>
      </w:r>
      <w:r>
        <w:rPr>
          <w:rFonts w:ascii="SimSun" w:eastAsia="SimSun" w:hAnsi="SimSun" w:cs="SimSun"/>
        </w:rPr>
        <w:t>一人一策</w:t>
      </w:r>
      <w:r>
        <w:rPr>
          <w:rFonts w:ascii="Times New Roman" w:eastAsia="Times New Roman" w:hAnsi="Times New Roman" w:cs="Times New Roman"/>
        </w:rPr>
        <w:t>”</w:t>
      </w:r>
      <w:r>
        <w:rPr>
          <w:rFonts w:ascii="SimSun" w:eastAsia="SimSun" w:hAnsi="SimSun" w:cs="SimSun"/>
        </w:rPr>
        <w:t>的方式开展精准指导服务，做好毕业生就业工作；发挥学院全员育人优势，与各专业教师对接，一起做好学生学业辅导、就业帮扶等工作；制定学院学生防疫突发事件应急处置预案，号召和动员学生在返校时多准备一些防护用品、做好防护措施；更好地调动发挥学生干部和学生党员在疫情防控工作中的积极性，在学生返校、公寓管理等工作中发挥先锋模范作用，诠释党员的初心和使命；推进防疫知识和典型事迹宣传报道，引导学生依法正确防疫，凸显价值引领；加强对学院新疆、西藏等少数民族学生在学业、生活中的关心关爱和关注，积极帮助解决防疫期间出现的困难，传递温暖和力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最后，宋广军副书记代表学院传达了对学生工作的相关要求，希望全体辅导员讲政治、讲规矩、讲奉献，站位要高、格局要高、觉悟要高，全体辅导员要时刻把初心落在行动上，把使命担在肩膀上，主动担当、积极作为，一时一刻不放松，一丝一毫不马虎，切实做好新学期开学前的各项准备工作，确保学院防控新型冠状病毒感染肺炎疫情工作取得实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黑龙江大学召开</w:t>
        </w:r>
        <w:r>
          <w:rPr>
            <w:rFonts w:ascii="Times New Roman" w:eastAsia="Times New Roman" w:hAnsi="Times New Roman" w:cs="Times New Roman"/>
            <w:color w:val="0000EE"/>
            <w:u w:val="single" w:color="0000EE"/>
          </w:rPr>
          <w:t>2019—2020</w:t>
        </w:r>
        <w:r>
          <w:rPr>
            <w:rFonts w:ascii="SimSun" w:eastAsia="SimSun" w:hAnsi="SimSun" w:cs="SimSun"/>
            <w:color w:val="0000EE"/>
            <w:u w:val="single" w:color="0000EE"/>
          </w:rPr>
          <w:t>学年第二学期研究生工作视频会议</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黑龙江科技大学国际教育学院采取四项措施保证新学期第一课质量</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年春季招生自主测试实施方案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年上海外国语大学贤达经济人文学院招生章程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年上海理工大学招生章程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0/0701/17237.html" TargetMode="External" /><Relationship Id="rId11" Type="http://schemas.openxmlformats.org/officeDocument/2006/relationships/hyperlink" Target="http://www.gk114.com/a/gxzs/zszc/shanghai/2019/0630/10350.html" TargetMode="External" /><Relationship Id="rId12" Type="http://schemas.openxmlformats.org/officeDocument/2006/relationships/hyperlink" Target="http://www.gk114.com/a/gxzs/zszc/shanghai/2021/0609/19802.html" TargetMode="External" /><Relationship Id="rId13" Type="http://schemas.openxmlformats.org/officeDocument/2006/relationships/hyperlink" Target="http://www.gk114.com/a/gxzs/zszc/shanghai/2021/0606/19768.html" TargetMode="External" /><Relationship Id="rId14" Type="http://schemas.openxmlformats.org/officeDocument/2006/relationships/hyperlink" Target="http://www.gk114.com/a/gxzs/zszc/shanghai/2021/0603/19707.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ghai/2020/0302/15787.html" TargetMode="External" /><Relationship Id="rId5" Type="http://schemas.openxmlformats.org/officeDocument/2006/relationships/hyperlink" Target="http://www.gk114.com/a/gxzs/zszc/shanghai/2020/0302/15789.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2.html" TargetMode="External" /><Relationship Id="rId8" Type="http://schemas.openxmlformats.org/officeDocument/2006/relationships/hyperlink" Target="http://www.gk114.com/a/gxzs/zszc/shanghai/2022/0220/21733.html" TargetMode="External" /><Relationship Id="rId9" Type="http://schemas.openxmlformats.org/officeDocument/2006/relationships/hyperlink" Target="http://www.gk114.com/a/gxzs/zszc/shanghai/2020/0701/172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