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天津机电职业技术学院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及《中华人民共和国高等教育法》《中华人民共和国职业教育法》等相关法律法规，为维护学校和考生的合法权益，依法招生，结合天津机电职业技术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本章程是社会了解天津机电职业技术学院有关招生政策、规定及相关信息的主要渠道，是学校开展招生咨询和录取的主要依据。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学校名称：天津机电职业技术学院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12721</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学校地址：天津市海河教育园区雅观路</w:t>
      </w:r>
      <w:r>
        <w:rPr>
          <w:rFonts w:ascii="Times New Roman" w:eastAsia="Times New Roman" w:hAnsi="Times New Roman" w:cs="Times New Roman"/>
        </w:rPr>
        <w:t>19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学校概况。天津机电职业技术学院是经天津市政府批准教育部备案的具有高等学历教育招生资格的全日制公办普通高等职业院校，成立于</w:t>
      </w:r>
      <w:r>
        <w:rPr>
          <w:rFonts w:ascii="Times New Roman" w:eastAsia="Times New Roman" w:hAnsi="Times New Roman" w:cs="Times New Roman"/>
        </w:rPr>
        <w:t>1964</w:t>
      </w:r>
      <w:r>
        <w:rPr>
          <w:rFonts w:ascii="SimSun" w:eastAsia="SimSun" w:hAnsi="SimSun" w:cs="SimSun"/>
        </w:rPr>
        <w:t>年，坐落于天津海河教育园区。学校占地面积</w:t>
      </w:r>
      <w:r>
        <w:rPr>
          <w:rFonts w:ascii="Times New Roman" w:eastAsia="Times New Roman" w:hAnsi="Times New Roman" w:cs="Times New Roman"/>
        </w:rPr>
        <w:t>39.5</w:t>
      </w:r>
      <w:r>
        <w:rPr>
          <w:rFonts w:ascii="SimSun" w:eastAsia="SimSun" w:hAnsi="SimSun" w:cs="SimSun"/>
        </w:rPr>
        <w:t>万平方米，建筑总面积</w:t>
      </w:r>
      <w:r>
        <w:rPr>
          <w:rFonts w:ascii="Times New Roman" w:eastAsia="Times New Roman" w:hAnsi="Times New Roman" w:cs="Times New Roman"/>
        </w:rPr>
        <w:t>16.2</w:t>
      </w:r>
      <w:r>
        <w:rPr>
          <w:rFonts w:ascii="SimSun" w:eastAsia="SimSun" w:hAnsi="SimSun" w:cs="SimSun"/>
        </w:rPr>
        <w:t>万平方米，在校生近</w:t>
      </w:r>
      <w:r>
        <w:rPr>
          <w:rFonts w:ascii="Times New Roman" w:eastAsia="Times New Roman" w:hAnsi="Times New Roman" w:cs="Times New Roman"/>
        </w:rPr>
        <w:t>11000</w:t>
      </w:r>
      <w:r>
        <w:rPr>
          <w:rFonts w:ascii="SimSun" w:eastAsia="SimSun" w:hAnsi="SimSun" w:cs="SimSun"/>
        </w:rPr>
        <w:t>人。学校坚持以习近平新时代中国特色社会主义思想为指引，贯彻落实党的十九大和十九届历次全会精神，紧紧围绕立德树人根本任务，秉承</w:t>
      </w:r>
      <w:r>
        <w:rPr>
          <w:rFonts w:ascii="Times New Roman" w:eastAsia="Times New Roman" w:hAnsi="Times New Roman" w:cs="Times New Roman"/>
        </w:rPr>
        <w:t>“</w:t>
      </w:r>
      <w:r>
        <w:rPr>
          <w:rFonts w:ascii="SimSun" w:eastAsia="SimSun" w:hAnsi="SimSun" w:cs="SimSun"/>
        </w:rPr>
        <w:t>实事求是</w:t>
      </w:r>
      <w:r>
        <w:rPr>
          <w:rFonts w:ascii="Times New Roman" w:eastAsia="Times New Roman" w:hAnsi="Times New Roman" w:cs="Times New Roman"/>
        </w:rPr>
        <w:t>,</w:t>
      </w:r>
      <w:r>
        <w:rPr>
          <w:rFonts w:ascii="SimSun" w:eastAsia="SimSun" w:hAnsi="SimSun" w:cs="SimSun"/>
        </w:rPr>
        <w:t>崇尚科学</w:t>
      </w:r>
      <w:r>
        <w:rPr>
          <w:rFonts w:ascii="Times New Roman" w:eastAsia="Times New Roman" w:hAnsi="Times New Roman" w:cs="Times New Roman"/>
        </w:rPr>
        <w:t>”</w:t>
      </w:r>
      <w:r>
        <w:rPr>
          <w:rFonts w:ascii="SimSun" w:eastAsia="SimSun" w:hAnsi="SimSun" w:cs="SimSun"/>
        </w:rPr>
        <w:t>的校训精神，围绕</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京津冀协同发展</w:t>
      </w:r>
      <w:r>
        <w:rPr>
          <w:rFonts w:ascii="Times New Roman" w:eastAsia="Times New Roman" w:hAnsi="Times New Roman" w:cs="Times New Roman"/>
        </w:rPr>
        <w:t>”</w:t>
      </w:r>
      <w:r>
        <w:rPr>
          <w:rFonts w:ascii="SimSun" w:eastAsia="SimSun" w:hAnsi="SimSun" w:cs="SimSun"/>
        </w:rPr>
        <w:t>等国家发展战略，紧贴</w:t>
      </w:r>
      <w:r>
        <w:rPr>
          <w:rFonts w:ascii="Times New Roman" w:eastAsia="Times New Roman" w:hAnsi="Times New Roman" w:cs="Times New Roman"/>
        </w:rPr>
        <w:t>“</w:t>
      </w:r>
      <w:r>
        <w:rPr>
          <w:rFonts w:ascii="SimSun" w:eastAsia="SimSun" w:hAnsi="SimSun" w:cs="SimSun"/>
        </w:rPr>
        <w:t>一基地三区</w:t>
      </w:r>
      <w:r>
        <w:rPr>
          <w:rFonts w:ascii="Times New Roman" w:eastAsia="Times New Roman" w:hAnsi="Times New Roman" w:cs="Times New Roman"/>
        </w:rPr>
        <w:t>”</w:t>
      </w:r>
      <w:r>
        <w:rPr>
          <w:rFonts w:ascii="SimSun" w:eastAsia="SimSun" w:hAnsi="SimSun" w:cs="SimSun"/>
        </w:rPr>
        <w:t>功能定位和</w:t>
      </w:r>
      <w:r>
        <w:rPr>
          <w:rFonts w:ascii="Times New Roman" w:eastAsia="Times New Roman" w:hAnsi="Times New Roman" w:cs="Times New Roman"/>
        </w:rPr>
        <w:t>“</w:t>
      </w:r>
      <w:r>
        <w:rPr>
          <w:rFonts w:ascii="SimSun" w:eastAsia="SimSun" w:hAnsi="SimSun" w:cs="SimSun"/>
        </w:rPr>
        <w:t>津城</w:t>
      </w:r>
      <w:r>
        <w:rPr>
          <w:rFonts w:ascii="Times New Roman" w:eastAsia="Times New Roman" w:hAnsi="Times New Roman" w:cs="Times New Roman"/>
        </w:rPr>
        <w:t>”“</w:t>
      </w:r>
      <w:r>
        <w:rPr>
          <w:rFonts w:ascii="SimSun" w:eastAsia="SimSun" w:hAnsi="SimSun" w:cs="SimSun"/>
        </w:rPr>
        <w:t>滨城</w:t>
      </w:r>
      <w:r>
        <w:rPr>
          <w:rFonts w:ascii="Times New Roman" w:eastAsia="Times New Roman" w:hAnsi="Times New Roman" w:cs="Times New Roman"/>
        </w:rPr>
        <w:t>”</w:t>
      </w:r>
      <w:r>
        <w:rPr>
          <w:rFonts w:ascii="SimSun" w:eastAsia="SimSun" w:hAnsi="SimSun" w:cs="SimSun"/>
        </w:rPr>
        <w:t>双城发展格局，充分发挥行业办学优势，坚持走内涵发展、特色发展的道路，努力在人才培养、产学结合、社会服务和文化创新等方面取得突破，使办学水平、教育质量、综合实力和竞争力提升到一个新的高度，将学校打造成为具有国内一流、世界先进水平的高等职业院校。现设有电气学院、机械学院、管理与信息学院，所开设的</w:t>
      </w:r>
      <w:r>
        <w:rPr>
          <w:rFonts w:ascii="Times New Roman" w:eastAsia="Times New Roman" w:hAnsi="Times New Roman" w:cs="Times New Roman"/>
        </w:rPr>
        <w:t>28</w:t>
      </w:r>
      <w:r>
        <w:rPr>
          <w:rFonts w:ascii="SimSun" w:eastAsia="SimSun" w:hAnsi="SimSun" w:cs="SimSun"/>
        </w:rPr>
        <w:t>个招生专业服务于现代装备制造、航空航天、智能制造、汽车、电子信息、会计、商贸、物流、港口等行业和相关领域，招生地区覆盖全国</w:t>
      </w:r>
      <w:r>
        <w:rPr>
          <w:rFonts w:ascii="Times New Roman" w:eastAsia="Times New Roman" w:hAnsi="Times New Roman" w:cs="Times New Roman"/>
        </w:rPr>
        <w:t>24</w:t>
      </w:r>
      <w:r>
        <w:rPr>
          <w:rFonts w:ascii="SimSun" w:eastAsia="SimSun" w:hAnsi="SimSun" w:cs="SimSun"/>
        </w:rPr>
        <w:t>个省、市和自治区。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校园环境。校园建筑风格古朴大气、楼栋整齐划一。校园环境优美，墨海书香，风景怡人。校园宽带、无线网覆盖全校。图文信息中心、标准运动场、体育馆、健身房、餐厅、超市等学习生活设施完备。学生公寓全部安装空调，宽敞明亮，上床位下学习位，优越的住宿条件，为学生提供了良好的学习生活环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实习实训。学校注重强化学生技能培养和素质提升，学校建有先进制造实训中心、国赛对接世赛基地、全国</w:t>
      </w:r>
      <w:r>
        <w:rPr>
          <w:rFonts w:ascii="Times New Roman" w:eastAsia="Times New Roman" w:hAnsi="Times New Roman" w:cs="Times New Roman"/>
        </w:rPr>
        <w:t>VST</w:t>
      </w:r>
      <w:r>
        <w:rPr>
          <w:rFonts w:ascii="SimSun" w:eastAsia="SimSun" w:hAnsi="SimSun" w:cs="SimSun"/>
        </w:rPr>
        <w:t>工程实践创新研究院、汽车修理一体化实训室、高端信息类计算机数据运行、先进物流</w:t>
      </w:r>
      <w:r>
        <w:rPr>
          <w:rFonts w:ascii="Times New Roman" w:eastAsia="Times New Roman" w:hAnsi="Times New Roman" w:cs="Times New Roman"/>
        </w:rPr>
        <w:t>VR/AR</w:t>
      </w:r>
      <w:r>
        <w:rPr>
          <w:rFonts w:ascii="SimSun" w:eastAsia="SimSun" w:hAnsi="SimSun" w:cs="SimSun"/>
        </w:rPr>
        <w:t>实训室等具有国内先进水平的校内实训室（基地）</w:t>
      </w:r>
      <w:r>
        <w:rPr>
          <w:rFonts w:ascii="Times New Roman" w:eastAsia="Times New Roman" w:hAnsi="Times New Roman" w:cs="Times New Roman"/>
        </w:rPr>
        <w:t>3</w:t>
      </w:r>
      <w:r>
        <w:rPr>
          <w:rFonts w:ascii="SimSun" w:eastAsia="SimSun" w:hAnsi="SimSun" w:cs="SimSun"/>
        </w:rPr>
        <w:t>万平方米；教学实训装备总值</w:t>
      </w:r>
      <w:r>
        <w:rPr>
          <w:rFonts w:ascii="Times New Roman" w:eastAsia="Times New Roman" w:hAnsi="Times New Roman" w:cs="Times New Roman"/>
        </w:rPr>
        <w:t>3.28</w:t>
      </w:r>
      <w:r>
        <w:rPr>
          <w:rFonts w:ascii="SimSun" w:eastAsia="SimSun" w:hAnsi="SimSun" w:cs="SimSun"/>
        </w:rPr>
        <w:t>亿元。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技能大赛。学校十分重视全国职业院校技能大赛对教育教学的示范引领作用，是全国高职院校中自</w:t>
      </w:r>
      <w:r>
        <w:rPr>
          <w:rFonts w:ascii="Times New Roman" w:eastAsia="Times New Roman" w:hAnsi="Times New Roman" w:cs="Times New Roman"/>
        </w:rPr>
        <w:t>2008</w:t>
      </w:r>
      <w:r>
        <w:rPr>
          <w:rFonts w:ascii="SimSun" w:eastAsia="SimSun" w:hAnsi="SimSun" w:cs="SimSun"/>
        </w:rPr>
        <w:t>年大赛设立以来连续从事赛项承办的院校。学校选派的选手共荣获高职组项目一等奖</w:t>
      </w:r>
      <w:r>
        <w:rPr>
          <w:rFonts w:ascii="Times New Roman" w:eastAsia="Times New Roman" w:hAnsi="Times New Roman" w:cs="Times New Roman"/>
        </w:rPr>
        <w:t>23</w:t>
      </w:r>
      <w:r>
        <w:rPr>
          <w:rFonts w:ascii="SimSun" w:eastAsia="SimSun" w:hAnsi="SimSun" w:cs="SimSun"/>
        </w:rPr>
        <w:t>人、二等奖</w:t>
      </w:r>
      <w:r>
        <w:rPr>
          <w:rFonts w:ascii="Times New Roman" w:eastAsia="Times New Roman" w:hAnsi="Times New Roman" w:cs="Times New Roman"/>
        </w:rPr>
        <w:t>37</w:t>
      </w:r>
      <w:r>
        <w:rPr>
          <w:rFonts w:ascii="SimSun" w:eastAsia="SimSun" w:hAnsi="SimSun" w:cs="SimSun"/>
        </w:rPr>
        <w:t>人、三等奖</w:t>
      </w:r>
      <w:r>
        <w:rPr>
          <w:rFonts w:ascii="Times New Roman" w:eastAsia="Times New Roman" w:hAnsi="Times New Roman" w:cs="Times New Roman"/>
        </w:rPr>
        <w:t>27</w:t>
      </w:r>
      <w:r>
        <w:rPr>
          <w:rFonts w:ascii="SimSun" w:eastAsia="SimSun" w:hAnsi="SimSun" w:cs="SimSun"/>
        </w:rPr>
        <w:t>人，充分展现了学校的办学实力，得到了社会各界的高度肯定和赞誉。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外交流。学校坚持职业教育国际化办学战略，不断提升国际合作与交流水平。以培养技术技能人才为主要方向，积极引进国外优质资源，加强国际交流与合作，推进学校教育理念、教育模式的国际化。继在印度金奈理工学院和葡萄牙塞图巴尔理工学院建立</w:t>
      </w:r>
      <w:r>
        <w:rPr>
          <w:rFonts w:ascii="Times New Roman" w:eastAsia="Times New Roman" w:hAnsi="Times New Roman" w:cs="Times New Roman"/>
        </w:rPr>
        <w:t>“</w:t>
      </w:r>
      <w:r>
        <w:rPr>
          <w:rFonts w:ascii="SimSun" w:eastAsia="SimSun" w:hAnsi="SimSun" w:cs="SimSun"/>
        </w:rPr>
        <w:t>鲁班工坊</w:t>
      </w:r>
      <w:r>
        <w:rPr>
          <w:rFonts w:ascii="Times New Roman" w:eastAsia="Times New Roman" w:hAnsi="Times New Roman" w:cs="Times New Roman"/>
        </w:rPr>
        <w:t>”</w:t>
      </w:r>
      <w:r>
        <w:rPr>
          <w:rFonts w:ascii="SimSun" w:eastAsia="SimSun" w:hAnsi="SimSun" w:cs="SimSun"/>
        </w:rPr>
        <w:t>后，</w:t>
      </w:r>
      <w:r>
        <w:rPr>
          <w:rFonts w:ascii="Times New Roman" w:eastAsia="Times New Roman" w:hAnsi="Times New Roman" w:cs="Times New Roman"/>
        </w:rPr>
        <w:t>2020</w:t>
      </w:r>
      <w:r>
        <w:rPr>
          <w:rFonts w:ascii="SimSun" w:eastAsia="SimSun" w:hAnsi="SimSun" w:cs="SimSun"/>
        </w:rPr>
        <w:t>年学校与马达加斯加塔那那利佛大学</w:t>
      </w:r>
      <w:r>
        <w:rPr>
          <w:rFonts w:ascii="Times New Roman" w:eastAsia="Times New Roman" w:hAnsi="Times New Roman" w:cs="Times New Roman"/>
        </w:rPr>
        <w:t>“</w:t>
      </w:r>
      <w:r>
        <w:rPr>
          <w:rFonts w:ascii="SimSun" w:eastAsia="SimSun" w:hAnsi="SimSun" w:cs="SimSun"/>
        </w:rPr>
        <w:t>鲁班工坊</w:t>
      </w:r>
      <w:r>
        <w:rPr>
          <w:rFonts w:ascii="Times New Roman" w:eastAsia="Times New Roman" w:hAnsi="Times New Roman" w:cs="Times New Roman"/>
        </w:rPr>
        <w:t>”</w:t>
      </w:r>
      <w:r>
        <w:rPr>
          <w:rFonts w:ascii="SimSun" w:eastAsia="SimSun" w:hAnsi="SimSun" w:cs="SimSun"/>
        </w:rPr>
        <w:t>建设顺利完成。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校园文化。学校注重学生人文素质和良好职业素养的培育，注重第二课堂建设。目前设置数控社团、金融研习社、篮球社团、射箭社团、轮滑社团等学生社团</w:t>
      </w:r>
      <w:r>
        <w:rPr>
          <w:rFonts w:ascii="Times New Roman" w:eastAsia="Times New Roman" w:hAnsi="Times New Roman" w:cs="Times New Roman"/>
        </w:rPr>
        <w:t>60</w:t>
      </w:r>
      <w:r>
        <w:rPr>
          <w:rFonts w:ascii="SimSun" w:eastAsia="SimSun" w:hAnsi="SimSun" w:cs="SimSun"/>
        </w:rPr>
        <w:t>余个，涉及专业拓展、思政教育、公益服务、文化体育等多个门类。结合自身专业特点每年举办技能节、体育节、文化节、艺术节，从多种角度和方面培养学生特长，陶冶学生情操，丰富学生课余生活。每年定期组织学生深入社区、中小学、偏远地区，开展暑期</w:t>
      </w:r>
      <w:r>
        <w:rPr>
          <w:rFonts w:ascii="Times New Roman" w:eastAsia="Times New Roman" w:hAnsi="Times New Roman" w:cs="Times New Roman"/>
        </w:rPr>
        <w:t>“</w:t>
      </w:r>
      <w:r>
        <w:rPr>
          <w:rFonts w:ascii="SimSun" w:eastAsia="SimSun" w:hAnsi="SimSun" w:cs="SimSun"/>
        </w:rPr>
        <w:t>三下乡</w:t>
      </w:r>
      <w:r>
        <w:rPr>
          <w:rFonts w:ascii="Times New Roman" w:eastAsia="Times New Roman" w:hAnsi="Times New Roman" w:cs="Times New Roman"/>
        </w:rPr>
        <w:t>”</w:t>
      </w:r>
      <w:r>
        <w:rPr>
          <w:rFonts w:ascii="SimSun" w:eastAsia="SimSun" w:hAnsi="SimSun" w:cs="SimSun"/>
        </w:rPr>
        <w:t>社会实践活动、乡村振兴活动、传承发扬</w:t>
      </w:r>
      <w:r>
        <w:rPr>
          <w:rFonts w:ascii="Times New Roman" w:eastAsia="Times New Roman" w:hAnsi="Times New Roman" w:cs="Times New Roman"/>
        </w:rPr>
        <w:t>“</w:t>
      </w:r>
      <w:r>
        <w:rPr>
          <w:rFonts w:ascii="SimSun" w:eastAsia="SimSun" w:hAnsi="SimSun" w:cs="SimSun"/>
        </w:rPr>
        <w:t>为民服务孺子牛、创新发展拓荒牛、艰苦奋斗老黄牛</w:t>
      </w:r>
      <w:r>
        <w:rPr>
          <w:rFonts w:ascii="Times New Roman" w:eastAsia="Times New Roman" w:hAnsi="Times New Roman" w:cs="Times New Roman"/>
        </w:rPr>
        <w:t>”</w:t>
      </w:r>
      <w:r>
        <w:rPr>
          <w:rFonts w:ascii="SimSun" w:eastAsia="SimSun" w:hAnsi="SimSun" w:cs="SimSun"/>
        </w:rPr>
        <w:t>精神。实践教育活动，加强了学生社会实践沟通交流能力，培养学生感恩社会、奉献社会的意识。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就业前景。学校坚持</w:t>
      </w:r>
      <w:r>
        <w:rPr>
          <w:rFonts w:ascii="Times New Roman" w:eastAsia="Times New Roman" w:hAnsi="Times New Roman" w:cs="Times New Roman"/>
        </w:rPr>
        <w:t>“</w:t>
      </w:r>
      <w:r>
        <w:rPr>
          <w:rFonts w:ascii="SimSun" w:eastAsia="SimSun" w:hAnsi="SimSun" w:cs="SimSun"/>
        </w:rPr>
        <w:t>以服务为宗旨，以就业为导向</w:t>
      </w:r>
      <w:r>
        <w:rPr>
          <w:rFonts w:ascii="Times New Roman" w:eastAsia="Times New Roman" w:hAnsi="Times New Roman" w:cs="Times New Roman"/>
        </w:rPr>
        <w:t>”</w:t>
      </w:r>
      <w:r>
        <w:rPr>
          <w:rFonts w:ascii="SimSun" w:eastAsia="SimSun" w:hAnsi="SimSun" w:cs="SimSun"/>
        </w:rPr>
        <w:t>的服务理念，高度重视毕业生就业创业工作，多年来为社会输送了大批优秀的毕业生。学校先后与天津航天长征火箭制造有限公司、中国铁路北京局集团有限公司、中储物流有限公司、中国电子科技集团有限公司航天</w:t>
      </w:r>
      <w:r>
        <w:rPr>
          <w:rFonts w:ascii="Times New Roman" w:eastAsia="Times New Roman" w:hAnsi="Times New Roman" w:cs="Times New Roman"/>
        </w:rPr>
        <w:t>53</w:t>
      </w:r>
      <w:r>
        <w:rPr>
          <w:rFonts w:ascii="SimSun" w:eastAsia="SimSun" w:hAnsi="SimSun" w:cs="SimSun"/>
        </w:rPr>
        <w:t>所、</w:t>
      </w:r>
      <w:r>
        <w:rPr>
          <w:rFonts w:ascii="Times New Roman" w:eastAsia="Times New Roman" w:hAnsi="Times New Roman" w:cs="Times New Roman"/>
        </w:rPr>
        <w:t>703</w:t>
      </w:r>
      <w:r>
        <w:rPr>
          <w:rFonts w:ascii="SimSun" w:eastAsia="SimSun" w:hAnsi="SimSun" w:cs="SimSun"/>
        </w:rPr>
        <w:t>所、</w:t>
      </w:r>
      <w:r>
        <w:rPr>
          <w:rFonts w:ascii="Times New Roman" w:eastAsia="Times New Roman" w:hAnsi="Times New Roman" w:cs="Times New Roman"/>
        </w:rPr>
        <w:t>518</w:t>
      </w:r>
      <w:r>
        <w:rPr>
          <w:rFonts w:ascii="SimSun" w:eastAsia="SimSun" w:hAnsi="SimSun" w:cs="SimSun"/>
        </w:rPr>
        <w:t>所、天津光电通信有限公司、航天四部四中心装配中心、北油电控燃油喷射系统（天津）有限公司、天地伟业有限公司等近百家国内大中型企业建立合作，为学生提供了良好的就业平台。多年来，毕业生多就业于现代装备制造、航空航天、智能制造、汽车、电子信息、会计、商贸、物流、港口等重点领域。</w:t>
      </w:r>
      <w:r>
        <w:rPr>
          <w:rFonts w:ascii="Times New Roman" w:eastAsia="Times New Roman" w:hAnsi="Times New Roman" w:cs="Times New Roman"/>
        </w:rPr>
        <w:t>2021</w:t>
      </w:r>
      <w:r>
        <w:rPr>
          <w:rFonts w:ascii="SimSun" w:eastAsia="SimSun" w:hAnsi="SimSun" w:cs="SimSun"/>
        </w:rPr>
        <w:t>年在全国第七届</w:t>
      </w:r>
      <w:r>
        <w:rPr>
          <w:rFonts w:ascii="Times New Roman" w:eastAsia="Times New Roman" w:hAnsi="Times New Roman" w:cs="Times New Roman"/>
        </w:rPr>
        <w:t>“</w:t>
      </w:r>
      <w:r>
        <w:rPr>
          <w:rFonts w:ascii="SimSun" w:eastAsia="SimSun" w:hAnsi="SimSun" w:cs="SimSun"/>
        </w:rPr>
        <w:t>互联网</w:t>
      </w:r>
      <w:r>
        <w:rPr>
          <w:rFonts w:ascii="Times New Roman" w:eastAsia="Times New Roman" w:hAnsi="Times New Roman" w:cs="Times New Roman"/>
        </w:rPr>
        <w:t>+”</w:t>
      </w:r>
      <w:r>
        <w:rPr>
          <w:rFonts w:ascii="SimSun" w:eastAsia="SimSun" w:hAnsi="SimSun" w:cs="SimSun"/>
        </w:rPr>
        <w:t>大学生创新创业大赛中获全国铜奖，天津市金奖。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订单培养。为培养技术技能人才，促进职业教育蓬勃发展，学校秉承</w:t>
      </w:r>
      <w:r>
        <w:rPr>
          <w:rFonts w:ascii="Times New Roman" w:eastAsia="Times New Roman" w:hAnsi="Times New Roman" w:cs="Times New Roman"/>
        </w:rPr>
        <w:t>“</w:t>
      </w:r>
      <w:r>
        <w:rPr>
          <w:rFonts w:ascii="SimSun" w:eastAsia="SimSun" w:hAnsi="SimSun" w:cs="SimSun"/>
        </w:rPr>
        <w:t>产教融合、校企合作、工学结合、知行合一</w:t>
      </w:r>
      <w:r>
        <w:rPr>
          <w:rFonts w:ascii="Times New Roman" w:eastAsia="Times New Roman" w:hAnsi="Times New Roman" w:cs="Times New Roman"/>
        </w:rPr>
        <w:t>”</w:t>
      </w:r>
      <w:r>
        <w:rPr>
          <w:rFonts w:ascii="SimSun" w:eastAsia="SimSun" w:hAnsi="SimSun" w:cs="SimSun"/>
        </w:rPr>
        <w:t>的办学理念，依托</w:t>
      </w:r>
      <w:r>
        <w:rPr>
          <w:rFonts w:ascii="Times New Roman" w:eastAsia="Times New Roman" w:hAnsi="Times New Roman" w:cs="Times New Roman"/>
        </w:rPr>
        <w:t>“</w:t>
      </w:r>
      <w:r>
        <w:rPr>
          <w:rFonts w:ascii="SimSun" w:eastAsia="SimSun" w:hAnsi="SimSun" w:cs="SimSun"/>
        </w:rPr>
        <w:t>天津机电职业技术学院产教结合理事会</w:t>
      </w:r>
      <w:r>
        <w:rPr>
          <w:rFonts w:ascii="Times New Roman" w:eastAsia="Times New Roman" w:hAnsi="Times New Roman" w:cs="Times New Roman"/>
        </w:rPr>
        <w:t>”</w:t>
      </w:r>
      <w:r>
        <w:rPr>
          <w:rFonts w:ascii="SimSun" w:eastAsia="SimSun" w:hAnsi="SimSun" w:cs="SimSun"/>
        </w:rPr>
        <w:t>平台，与亮捷航空、北京奔驰、蒂森克虏伯电梯有限公司、百盛集团有限公司、</w:t>
      </w:r>
      <w:r>
        <w:rPr>
          <w:rFonts w:ascii="Times New Roman" w:eastAsia="Times New Roman" w:hAnsi="Times New Roman" w:cs="Times New Roman"/>
        </w:rPr>
        <w:t>SEW</w:t>
      </w:r>
      <w:r>
        <w:rPr>
          <w:rFonts w:ascii="SimSun" w:eastAsia="SimSun" w:hAnsi="SimSun" w:cs="SimSun"/>
        </w:rPr>
        <w:t>机械传动设备有限公司、大众汽车自动变速器有限公司、顺丰速递、华为、京东、海尔集团等</w:t>
      </w:r>
      <w:r>
        <w:rPr>
          <w:rFonts w:ascii="Times New Roman" w:eastAsia="Times New Roman" w:hAnsi="Times New Roman" w:cs="Times New Roman"/>
        </w:rPr>
        <w:t>200</w:t>
      </w:r>
      <w:r>
        <w:rPr>
          <w:rFonts w:ascii="SimSun" w:eastAsia="SimSun" w:hAnsi="SimSun" w:cs="SimSun"/>
        </w:rPr>
        <w:t>多家知名企业签订校企合作战略协议，推动校企联动对学生实行订单式培养，学生入学即有工作意向，毕业即就业，实现了学校培养与企业需求无缝对接，进一步提升了学校培养高素质技术技能人才的能力。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多彩未来。多渠道成就学生出彩人生，学校为学生提供了高职升本、技能大赛获奖保送本科、支持大学生自主创业等多种成才途径，助力学生出彩人生，</w:t>
      </w:r>
      <w:r>
        <w:rPr>
          <w:rFonts w:ascii="Times New Roman" w:eastAsia="Times New Roman" w:hAnsi="Times New Roman" w:cs="Times New Roman"/>
        </w:rPr>
        <w:t>2021</w:t>
      </w:r>
      <w:r>
        <w:rPr>
          <w:rFonts w:ascii="SimSun" w:eastAsia="SimSun" w:hAnsi="SimSun" w:cs="SimSun"/>
        </w:rPr>
        <w:t>年学校学生参加各类大赛获奖近百人次。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国防特色班是为适应新形势下</w:t>
      </w:r>
      <w:r>
        <w:rPr>
          <w:rFonts w:ascii="Times New Roman" w:eastAsia="Times New Roman" w:hAnsi="Times New Roman" w:cs="Times New Roman"/>
        </w:rPr>
        <w:t>“</w:t>
      </w:r>
      <w:r>
        <w:rPr>
          <w:rFonts w:ascii="SimSun" w:eastAsia="SimSun" w:hAnsi="SimSun" w:cs="SimSun"/>
        </w:rPr>
        <w:t>精准征兵</w:t>
      </w:r>
      <w:r>
        <w:rPr>
          <w:rFonts w:ascii="Times New Roman" w:eastAsia="Times New Roman" w:hAnsi="Times New Roman" w:cs="Times New Roman"/>
        </w:rPr>
        <w:t>”</w:t>
      </w:r>
      <w:r>
        <w:rPr>
          <w:rFonts w:ascii="SimSun" w:eastAsia="SimSun" w:hAnsi="SimSun" w:cs="SimSun"/>
        </w:rPr>
        <w:t>需要而开设，由天津市红桥区人民武装部、天津市红桥区退役军人事务局、天津机电职业技术学院共同搭建，对标遴选机电、汽车、航空等专业志愿参军的新生，试点组建国防特色班。制定国防特色班人才培养方案，培养国防后备人才力量，为军队输送高素质技术技能型国防人才，为精准征兵工作提供重要支撑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2016</w:t>
      </w:r>
      <w:r>
        <w:rPr>
          <w:rFonts w:ascii="SimSun" w:eastAsia="SimSun" w:hAnsi="SimSun" w:cs="SimSun"/>
        </w:rPr>
        <w:t>年学校被教育部评为</w:t>
      </w:r>
      <w:r>
        <w:rPr>
          <w:rFonts w:ascii="Times New Roman" w:eastAsia="Times New Roman" w:hAnsi="Times New Roman" w:cs="Times New Roman"/>
        </w:rPr>
        <w:t>“</w:t>
      </w:r>
      <w:r>
        <w:rPr>
          <w:rFonts w:ascii="SimSun" w:eastAsia="SimSun" w:hAnsi="SimSun" w:cs="SimSun"/>
        </w:rPr>
        <w:t>全国国防教育特色学校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年被确定为天津市首批精准征兵试点学校；</w:t>
      </w:r>
      <w:r>
        <w:rPr>
          <w:rFonts w:ascii="Times New Roman" w:eastAsia="Times New Roman" w:hAnsi="Times New Roman" w:cs="Times New Roman"/>
        </w:rPr>
        <w:t>2020</w:t>
      </w:r>
      <w:r>
        <w:rPr>
          <w:rFonts w:ascii="SimSun" w:eastAsia="SimSun" w:hAnsi="SimSun" w:cs="SimSun"/>
        </w:rPr>
        <w:t>年国防特色班荣获普通高等学校</w:t>
      </w:r>
      <w:r>
        <w:rPr>
          <w:rFonts w:ascii="Times New Roman" w:eastAsia="Times New Roman" w:hAnsi="Times New Roman" w:cs="Times New Roman"/>
        </w:rPr>
        <w:t>2019-2020</w:t>
      </w:r>
      <w:r>
        <w:rPr>
          <w:rFonts w:ascii="SimSun" w:eastAsia="SimSun" w:hAnsi="SimSun" w:cs="SimSun"/>
        </w:rPr>
        <w:t>学年度天津市先进学生集体荣誉称号；</w:t>
      </w:r>
      <w:r>
        <w:rPr>
          <w:rFonts w:ascii="Times New Roman" w:eastAsia="Times New Roman" w:hAnsi="Times New Roman" w:cs="Times New Roman"/>
        </w:rPr>
        <w:t>2017—2021</w:t>
      </w:r>
      <w:r>
        <w:rPr>
          <w:rFonts w:ascii="SimSun" w:eastAsia="SimSun" w:hAnsi="SimSun" w:cs="SimSun"/>
        </w:rPr>
        <w:t>年我校连续五年被天津市征兵工作领导小组评为</w:t>
      </w:r>
      <w:r>
        <w:rPr>
          <w:rFonts w:ascii="Times New Roman" w:eastAsia="Times New Roman" w:hAnsi="Times New Roman" w:cs="Times New Roman"/>
        </w:rPr>
        <w:t>“</w:t>
      </w:r>
      <w:r>
        <w:rPr>
          <w:rFonts w:ascii="SimSun" w:eastAsia="SimSun" w:hAnsi="SimSun" w:cs="SimSun"/>
        </w:rPr>
        <w:t>年度征兵工作先进高校</w:t>
      </w:r>
      <w:r>
        <w:rPr>
          <w:rFonts w:ascii="Times New Roman" w:eastAsia="Times New Roman" w:hAnsi="Times New Roman" w:cs="Times New Roman"/>
        </w:rPr>
        <w:t>”</w:t>
      </w:r>
      <w:r>
        <w:rPr>
          <w:rFonts w:ascii="SimSun" w:eastAsia="SimSun" w:hAnsi="SimSun" w:cs="SimSun"/>
        </w:rPr>
        <w:t>。这些荣誉的取得足以表明学校精准预储工作是精品工程，将为部队培育更多的能工巧匠、大国工匠，为服务强军战略再添优秀力量。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助学体系。学校坚持以</w:t>
      </w:r>
      <w:r>
        <w:rPr>
          <w:rFonts w:ascii="Times New Roman" w:eastAsia="Times New Roman" w:hAnsi="Times New Roman" w:cs="Times New Roman"/>
        </w:rPr>
        <w:t>“</w:t>
      </w:r>
      <w:r>
        <w:rPr>
          <w:rFonts w:ascii="SimSun" w:eastAsia="SimSun" w:hAnsi="SimSun" w:cs="SimSun"/>
        </w:rPr>
        <w:t>不让任何一个学生因为家庭经济困难而辍学</w:t>
      </w:r>
      <w:r>
        <w:rPr>
          <w:rFonts w:ascii="Times New Roman" w:eastAsia="Times New Roman" w:hAnsi="Times New Roman" w:cs="Times New Roman"/>
        </w:rPr>
        <w:t>”</w:t>
      </w:r>
      <w:r>
        <w:rPr>
          <w:rFonts w:ascii="SimSun" w:eastAsia="SimSun" w:hAnsi="SimSun" w:cs="SimSun"/>
        </w:rPr>
        <w:t>的原则，建立了完善的奖学金、助学金、贷款助学体系，特别设立校级助学金，同时为贫困学生设有勤工助学岗位和绿色通道，通过助学贷款、勤工俭学，帮助困难学生解决上学困难。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招生机构与监督机构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学校设有招生工作领导小组和招生工作委员会，全面负责学校招生工作，招生工作领导小组对录取中的重大问题集体研究决定。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学校招就创办公室，是组织和实施招生工作的常设机构，负责招生的日常工作。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学校纪检监察部门负责监督招生工作人员执行纪律情况，查处违纪舞弊事件，对发生的重大问题及时向招生工作领导小组汇报。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学校根据发展规划、办学条件、生源状况和社会需求，制定</w:t>
      </w:r>
      <w:r>
        <w:rPr>
          <w:rFonts w:ascii="Times New Roman" w:eastAsia="Times New Roman" w:hAnsi="Times New Roman" w:cs="Times New Roman"/>
        </w:rPr>
        <w:t>2022</w:t>
      </w:r>
      <w:r>
        <w:rPr>
          <w:rFonts w:ascii="SimSun" w:eastAsia="SimSun" w:hAnsi="SimSun" w:cs="SimSun"/>
        </w:rPr>
        <w:t>年面向全国各省市、自治区、直辖市的分专业招生计划，并按照教育部核准下达的具体招生专业、招生人数，在规定时间内报送至各省、自治区、直辖市招生委员会，向社会公布。同时学校也通过不同渠道向社会公布。在招生录取过程中，经校招生工作领导小组同意，并报上级主管部门批准，对生源好、志愿足、录取分数高的省、自治区、直辖市的招生计划作适当调整。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收费标准。学费：普通类专业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生．年，住宿费：</w:t>
      </w:r>
      <w:r>
        <w:rPr>
          <w:rFonts w:ascii="Times New Roman" w:eastAsia="Times New Roman" w:hAnsi="Times New Roman" w:cs="Times New Roman"/>
        </w:rPr>
        <w:t>6</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生．年。如政府对当年度学费标准进行调整，以政府文件规定为准。</w:t>
      </w:r>
      <w:r>
        <w:rPr>
          <w:rFonts w:ascii="Times New Roman" w:eastAsia="Times New Roman" w:hAnsi="Times New Roman" w:cs="Times New Roman"/>
        </w:rPr>
        <w:t xml:space="preserve"> </w:t>
      </w:r>
      <w:r>
        <w:rPr>
          <w:rFonts w:ascii="SimSun" w:eastAsia="SimSun" w:hAnsi="SimSun" w:cs="SimSun"/>
        </w:rPr>
        <w:t>各专业收费标准详见省、自治区、直辖市招生办公室公布的招生计划表或学校下发的</w:t>
      </w:r>
      <w:r>
        <w:rPr>
          <w:rFonts w:ascii="Times New Roman" w:eastAsia="Times New Roman" w:hAnsi="Times New Roman" w:cs="Times New Roman"/>
        </w:rPr>
        <w:t>2022</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录取工作遵循公平竞争、公正选拔、公开程序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实行顺序志愿省份，录取以志愿优先为原则，即按考生填报的院校志愿顺序，从高分到低分录取第一志愿报考我校的考生，只有当各省、自治区、直辖市公布的同批次最低控制线上第一志愿报考我院的人数少于招生计划时，才录取第二志愿报考我校的考生，依此类推。实行平行志愿的省份，录取以所在地省级招生主管部门规定的录取规则为准。内蒙古自治区录取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 xml:space="preserve"> 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分数优先，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对政策加分考生的录取，按照教育部以及考生所在省（市、自治区）招生主管部门的规定执行。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考生；如考生成绩同分情况下，我校依次比较语文、数学、外语单科分数，较高者优先（如考生省份有相关规定，执行该省份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我校在实行高考综合改革试点省（市、自治区）的招生录取工作，按照各高考综合改革试点省（市、自治区）公布的改革方案及有关办法执行。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实行高考综合改革试点省（市、自治区）的考生须满足我校选考科目要求。投档成绩相同时，按各省（市、自治区）确定的同分排序规则进行专业录取。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天津市</w:t>
      </w:r>
      <w:r>
        <w:rPr>
          <w:rFonts w:ascii="Times New Roman" w:eastAsia="Times New Roman" w:hAnsi="Times New Roman" w:cs="Times New Roman"/>
        </w:rPr>
        <w:t>“</w:t>
      </w:r>
      <w:r>
        <w:rPr>
          <w:rFonts w:ascii="SimSun" w:eastAsia="SimSun" w:hAnsi="SimSun" w:cs="SimSun"/>
        </w:rPr>
        <w:t>中高职衔接系统培养技能型人才</w:t>
      </w:r>
      <w:r>
        <w:rPr>
          <w:rFonts w:ascii="Times New Roman" w:eastAsia="Times New Roman" w:hAnsi="Times New Roman" w:cs="Times New Roman"/>
        </w:rPr>
        <w:t>”</w:t>
      </w:r>
      <w:r>
        <w:rPr>
          <w:rFonts w:ascii="SimSun" w:eastAsia="SimSun" w:hAnsi="SimSun" w:cs="SimSun"/>
        </w:rPr>
        <w:t>项目录取的学生按照高职学校与中职学校签订的协议执行。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及教育部办公厅、卫生部办公厅《关于普通高等学校招生学生入学身体检查取消乙肝项目检测有关问题的通知》要求，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学校各专业的公共外语课程均为英语，小语种考生慎重填报。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学校在接到各省、自治区、直辖市招生主管部门核准备案的录取考生名单后，以邮政特快专递的方式寄发录取通知书。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招生规定录取的新生，应持录取通知书及本人身份证按学校有关要求和规定的期限到校办理入学报到手续。应征入伍的新生按国家政策，在学校规定时间内办理保留入学资格手续。因故不能按期入学者，应当及时向学校请假。未请假或者请假逾期者，除因不可抗力等正当事由以外，视为放弃入学资格。具体报到要求见</w:t>
      </w:r>
      <w:r>
        <w:rPr>
          <w:rFonts w:ascii="Times New Roman" w:eastAsia="Times New Roman" w:hAnsi="Times New Roman" w:cs="Times New Roman"/>
        </w:rPr>
        <w:t>2022</w:t>
      </w:r>
      <w:r>
        <w:rPr>
          <w:rFonts w:ascii="SimSun" w:eastAsia="SimSun" w:hAnsi="SimSun" w:cs="SimSun"/>
        </w:rPr>
        <w:t>年天津机电职业技术学院新生报到须知。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报到入学时，学校依据教育部有关规定对新生进行入学资格核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可以申请保留入学资格，保留入学资格期间不具有学籍。新生保留入学资格期满前应向学校申请入学，经学校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学校依据《天津机电职业技术学院学生手册》、《天津机电职业技术学院学籍管理规定》等规章制度进行管理；按专业人才培养方案对学生进行培养。转专业政策执行《天津机电职业技术学院学生手册》。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学校为家庭经济困难的学生，建立了</w:t>
      </w:r>
      <w:r>
        <w:rPr>
          <w:rFonts w:ascii="Times New Roman" w:eastAsia="Times New Roman" w:hAnsi="Times New Roman" w:cs="Times New Roman"/>
        </w:rPr>
        <w:t>“</w:t>
      </w:r>
      <w:r>
        <w:rPr>
          <w:rFonts w:ascii="SimSun" w:eastAsia="SimSun" w:hAnsi="SimSun" w:cs="SimSun"/>
        </w:rPr>
        <w:t>奖、助、贷、勤、补、减、缓</w:t>
      </w:r>
      <w:r>
        <w:rPr>
          <w:rFonts w:ascii="Times New Roman" w:eastAsia="Times New Roman" w:hAnsi="Times New Roman" w:cs="Times New Roman"/>
        </w:rPr>
        <w:t>”</w:t>
      </w:r>
      <w:r>
        <w:rPr>
          <w:rFonts w:ascii="SimSun" w:eastAsia="SimSun" w:hAnsi="SimSun" w:cs="SimSun"/>
        </w:rPr>
        <w:t>的学生奖助体系，设有助学贷款、国家助学金、国家奖学金、国家励志奖学金、天津市人民政府奖学金、校内奖助学金、特困补助等政策，奖助率达</w:t>
      </w:r>
      <w:r>
        <w:rPr>
          <w:rFonts w:ascii="Times New Roman" w:eastAsia="Times New Roman" w:hAnsi="Times New Roman" w:cs="Times New Roman"/>
        </w:rPr>
        <w:t>30%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学生完成规定学业经审查达到毕业标准的，颁发天津机电职业技术学院全日制普通高等学校专科毕业证书。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年天津机电职业技术学院高职招生工作。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本章程经天津机电职业技术学院招生工作领导小组审查通过，报上级主管部门审核。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本章程自公布之日起开始执行，凡以前天津机电职业技术学院有关高职招生政策、规定与本章程不一致的，一律废止，均以本章程规定为准。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在招生咨询过程中，天津机电职业技术学院咨询工作人员的意见、建议仅作为考生填报志愿的参考，不属学校录取承诺。同时学校不委托任何中介机构或个人进行招生录取工作，请谨防招生诈骗，任何承诺与我校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本章程由天津机电职业技术学院招就创办公室负责解释。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报考咨询及录取结果查询方式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学校地址：天津市海河教育园区雅观路</w:t>
      </w:r>
      <w:r>
        <w:rPr>
          <w:rFonts w:ascii="Times New Roman" w:eastAsia="Times New Roman" w:hAnsi="Times New Roman" w:cs="Times New Roman"/>
        </w:rPr>
        <w:t>19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022-81125368  81125370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https://www.suoyuan.com.cn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2948632684@qq.com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w:t>
      </w:r>
      <w:r>
        <w:rPr>
          <w:rFonts w:ascii="Times New Roman" w:eastAsia="Times New Roman" w:hAnsi="Times New Roman" w:cs="Times New Roman"/>
        </w:rPr>
        <w:t xml:space="preserve">Q Q </w:t>
      </w:r>
      <w:r>
        <w:rPr>
          <w:rFonts w:ascii="SimSun" w:eastAsia="SimSun" w:hAnsi="SimSun" w:cs="SimSun"/>
        </w:rPr>
        <w:t>：</w:t>
      </w:r>
      <w:r>
        <w:rPr>
          <w:rFonts w:ascii="Times New Roman" w:eastAsia="Times New Roman" w:hAnsi="Times New Roman" w:cs="Times New Roman"/>
        </w:rPr>
        <w:t xml:space="preserve">2948632684  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微信公众平台：</w:t>
      </w:r>
      <w:r>
        <w:rPr>
          <w:rFonts w:ascii="Times New Roman" w:eastAsia="Times New Roman" w:hAnsi="Times New Roman" w:cs="Times New Roman"/>
        </w:rPr>
        <w:t xml:space="preserve">Suoyuan-JD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纪检监察电话：</w:t>
      </w:r>
      <w:r>
        <w:rPr>
          <w:rFonts w:ascii="Times New Roman" w:eastAsia="Times New Roman" w:hAnsi="Times New Roman" w:cs="Times New Roman"/>
        </w:rPr>
        <w:t xml:space="preserve">022-81125315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2022</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6.html" TargetMode="External" /><Relationship Id="rId14" Type="http://schemas.openxmlformats.org/officeDocument/2006/relationships/hyperlink" Target="http://www.gk114.com/a/gxzs/zszc/tianjin/2022/0529/22575.html" TargetMode="External" /><Relationship Id="rId15" Type="http://schemas.openxmlformats.org/officeDocument/2006/relationships/hyperlink" Target="http://www.gk114.com/a/gxzs/zszc/tianjin/2019/0221/63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2/0529/22577.html" TargetMode="External" /><Relationship Id="rId5" Type="http://schemas.openxmlformats.org/officeDocument/2006/relationships/hyperlink" Target="http://www.gk114.com/a/gxzs/zszc/tianjin/2022/0529/22579.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