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山西体育职业学院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保证山西体育职业学院专科招生工作顺利进行，维护考生合法权益，根据《中华人民共和国教育法》、《中华人民共和国高等教育法》等法律、法规及教育部有关规定以及山西省有关要求，并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一、学院名称：山西体育职业学院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二、学院代码：</w:t>
      </w:r>
      <w:r>
        <w:rPr>
          <w:rFonts w:ascii="Times New Roman" w:eastAsia="Times New Roman" w:hAnsi="Times New Roman" w:cs="Times New Roman"/>
        </w:rPr>
        <w:t xml:space="preserve">13692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三、学院地址：山西省太原市晋阳街</w:t>
      </w:r>
      <w:r>
        <w:rPr>
          <w:rFonts w:ascii="Times New Roman" w:eastAsia="Times New Roman" w:hAnsi="Times New Roman" w:cs="Times New Roman"/>
        </w:rPr>
        <w:t>100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八、录取通知书签发人姓名：曹景川（学院院长）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九、分省区专业招生人数：详见《</w:t>
      </w:r>
      <w:r>
        <w:rPr>
          <w:rFonts w:ascii="Times New Roman" w:eastAsia="Times New Roman" w:hAnsi="Times New Roman" w:cs="Times New Roman"/>
        </w:rPr>
        <w:t>2019</w:t>
      </w:r>
      <w:r>
        <w:rPr>
          <w:rFonts w:ascii="SimSun" w:eastAsia="SimSun" w:hAnsi="SimSun" w:cs="SimSun"/>
        </w:rPr>
        <w:t>年普通高等学校招生来源计划》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十、外语语种要求：英语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十一、男女比例要求：不限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十二、身体健康要求：按教育部、卫生部、中国残疾人联合颁布《普通高等学校学生体检工作指导意见》并参照本校相关专业报考要求执行。入学后进行体检复查，发现高考体检弄虚作假的做取消学籍处理。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㈠、</w:t>
      </w:r>
      <w:r>
        <w:rPr>
          <w:rFonts w:ascii="Times New Roman" w:eastAsia="Times New Roman" w:hAnsi="Times New Roman" w:cs="Times New Roman"/>
        </w:rPr>
        <w:t xml:space="preserve"> </w:t>
      </w:r>
      <w:r>
        <w:rPr>
          <w:rFonts w:ascii="SimSun" w:eastAsia="SimSun" w:hAnsi="SimSun" w:cs="SimSun"/>
        </w:rPr>
        <w:t>严格执行教育部和各省、市、自治区招生管理部门招生录取工作的有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关规定，按照</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的录取原则，以高考成绩为主要指标，德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智体全面衡量择优选拔。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㈡、第一志愿报考人数达到或超过我院招生人数时，按分数优先原则从高到低审录，根据考生的专业报考情况确定专业录取顺序。第一志愿录取不足时，平行志愿从高分到低分择优录取。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㈢、高考附加分原则上同意各省（自治区、直辖市）教育行政机构或高考招生管理部门有关加分或降分投档的政策和做法。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㈣、少数民族考生报考我院必须能够熟练运用汉语开展文化课程的学习与考试。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十四、录取结果可由当地招生管理部门确定的方式向社会公布。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专业设置：专科层次现开设运动训练、社会体育、休闲体育、高尔夫球运动与管理、民族传统体育、体育艺术表演、体育运营与管理、体育保健与康复、市场营销、电子竞技运动与管理、健身指导与管理、舞蹈表演、国际标准舞、幼儿发展与健康管理、空中乘务、民航空中安全保卫、民航安全技术管理、航空物流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十六、收费标准：严格执行山西省物价局核定的收费标准，学费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十七、学生修完专业培养方案达到专业相关要求后颁发</w:t>
      </w:r>
      <w:r>
        <w:rPr>
          <w:rFonts w:ascii="Times New Roman" w:eastAsia="Times New Roman" w:hAnsi="Times New Roman" w:cs="Times New Roman"/>
        </w:rPr>
        <w:t>“</w:t>
      </w:r>
      <w:r>
        <w:rPr>
          <w:rFonts w:ascii="SimSun" w:eastAsia="SimSun" w:hAnsi="SimSun" w:cs="SimSun"/>
        </w:rPr>
        <w:t>山西体育职业学院</w:t>
      </w:r>
      <w:r>
        <w:rPr>
          <w:rFonts w:ascii="Times New Roman" w:eastAsia="Times New Roman" w:hAnsi="Times New Roman" w:cs="Times New Roman"/>
        </w:rPr>
        <w:t>”</w:t>
      </w:r>
      <w:r>
        <w:rPr>
          <w:rFonts w:ascii="SimSun" w:eastAsia="SimSun" w:hAnsi="SimSun" w:cs="SimSun"/>
        </w:rPr>
        <w:t>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十八、咨询电话：</w:t>
      </w:r>
      <w:r>
        <w:rPr>
          <w:rFonts w:ascii="Times New Roman" w:eastAsia="Times New Roman" w:hAnsi="Times New Roman" w:cs="Times New Roman"/>
        </w:rPr>
        <w:t xml:space="preserve">0351—7981503   7981048  </w:t>
      </w:r>
      <w:r>
        <w:rPr>
          <w:rFonts w:ascii="SimSun" w:eastAsia="SimSun" w:hAnsi="SimSun" w:cs="SimSun"/>
        </w:rPr>
        <w:t>（传真）</w:t>
      </w:r>
      <w:r>
        <w:rPr>
          <w:rFonts w:ascii="Times New Roman" w:eastAsia="Times New Roman" w:hAnsi="Times New Roman" w:cs="Times New Roman"/>
        </w:rPr>
        <w:t xml:space="preserve">0351—7981473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十九、邮政编码：</w:t>
      </w:r>
      <w:r>
        <w:rPr>
          <w:rFonts w:ascii="Times New Roman" w:eastAsia="Times New Roman" w:hAnsi="Times New Roman" w:cs="Times New Roman"/>
        </w:rPr>
        <w:t xml:space="preserve">030006   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二十、招生网址：</w:t>
      </w:r>
      <w:r>
        <w:rPr>
          <w:rFonts w:ascii="Times New Roman" w:eastAsia="Times New Roman" w:hAnsi="Times New Roman" w:cs="Times New Roman"/>
        </w:rPr>
        <w:t xml:space="preserve">www.sxptc.com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二十一、电子邮件：</w:t>
      </w:r>
      <w:r>
        <w:rPr>
          <w:rFonts w:ascii="Times New Roman" w:eastAsia="Times New Roman" w:hAnsi="Times New Roman" w:cs="Times New Roman"/>
        </w:rPr>
        <w:t xml:space="preserve">sxtyzsb@126.com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山西体育职业学院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16</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山西国际商务职业学院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山西财经大学华商学院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42.html" TargetMode="External" /><Relationship Id="rId5" Type="http://schemas.openxmlformats.org/officeDocument/2006/relationships/hyperlink" Target="http://www.gk114.com/a/gxzs/zszc/shanxi/2019/0619/10044.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