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山西老区职业技术学院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1.学校全称：山西老区职业技术学院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2.学校代码：14105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3.办学地点：山西省太原市尖草坪区和平北路东流街12号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4.办学性质：民办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二、录取通知书签发人姓名及职务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录取通知书签发人：张海俊  职务：校长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三、招生计划及专业录取的要求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1.计划分配原则：按照省教育厅核准的年度招生计划，科学合理编制分省分专业招生计划，由各省招生主管部门公布为准。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2.计划公布：来源计划与专业招生计划主要有两个公布渠道，一是由省招生管理部门按规定的方式向社会公布；二是由我校通过招生简章与学校网站等形式向社会公布。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3.外语语种：不限。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4.男女生比例：对男女考生无比例要求。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招生专业：护理、助产、药学、中药学、医学美容技术、眼视光技术、针灸推拿、康复治疗技术、中医康复技术、婴幼儿托育服务与管理、软件技术、大数据与会计、市场营销、酒店管理与数字化运营、导游、智慧健康养老服务与管理、现代家政服务与管理、社区康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6.报考护理、助产、药学、中药学、医学美容技术、眼视光技术、针灸推拿、康复治疗技术、中医康复技术的考生，五官端正，口齿流利，身体匀称，无明显的疤痕，有较好的气质，无色盲色弱。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执行教育部统一印发的《普通高等院校招生体检工作指导意见》。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五、录取规则及录取结果的公布渠道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1.录取原则：遵照教育部有关文件精神，按照公平、公正、公开的原则，以高考成绩为主要指标，德智体全面衡量的录取原则，择优选拔新生。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2.提档比例：执行各省（自治区、直辖市）招办划定的投档比例。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3.专业录取原则：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(1)对于实行平行志愿投档的省份或批次，学校按照平行志愿投档政策录取；对于非平行志愿投档的省份或批次，学校优先录取第一志愿报考我院的考生。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(2)我院对进档考生按专业志愿确定其专业。一志愿生源充足的专业，优先录取高分考生。</w:t>
      </w:r>
      <w:r>
        <w:rPr>
          <w:rFonts w:ascii="Microsoft YaHei" w:eastAsia="Microsoft YaHei" w:hAnsi="Microsoft YaHei" w:cs="Microsoft YaHei"/>
          <w:color w:val="333333"/>
        </w:rPr>
        <w:br/>
      </w:r>
      <w:r>
        <w:rPr>
          <w:rFonts w:ascii="Microsoft YaHei" w:eastAsia="Microsoft YaHei" w:hAnsi="Microsoft YaHei" w:cs="Microsoft YaHei"/>
          <w:color w:val="333333"/>
        </w:rPr>
        <w:t>　    (3)第一志愿生源不足的专业，按其第二、第三专业志愿录取的顺序进行专业调剂，对于服从专业调剂的考生，将其随机调剂到录取计划未满的专业。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(4)若考生投档成绩相同，按照单科成绩依次由高到低排序。单科成绩排序的科目顺序是：文史类：①语文②数学③文科综合④英语；理工类：①数学②语文③理科综合④英语。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(5)进档考生所报专业满额或不足开班名额，学院可调剂邻近专业录取。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4.高考附加分：同意各省（自治区、直辖市）教育厅或高招办有关加分或降分投档的政策和做法。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5.录取结果公布：录取结果按教育部统一要求与各省统一规定的形式公布，同时在我校网站公布。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6.对口升学录取原则：山西省对口升学招生录取严格按照国家和山西省招生考试管理中心的相关录取办法执行。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1.严格按照省物价局批准的收费标准执行。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护理6200元/人.年、助产6200元/人.年、药学6200元/人.年、中药学6200元/人.年、医学美容技术5800元/人.年、眼视光技术5800元/人.年、针灸推拿6200元/人.年、康复治疗技术6200元/人.年、中医康复技术6200元/人.年、婴幼儿托育服务与管理6200元/人.年、软件技术6200元/人.年、大数据与会计5800元/人.年、市场营销5800元/人.年、酒店管理与数字化运营5800元/人.年、导游5800元/人.年、智慧健康养老服务与管理6200元/人.年、社区康复6200元/人.年、现代家政服务与管理5800元/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家庭困难学生资助政策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资助家庭经济困难学生，学院建立了完善的学生资助体系，有《山西老区职业技术学院家庭经济困难学生认定管理办法》、《山西老区职业技术学院国家奖学金管理办法》、《山西老区职业技术学院国家励志奖学金管理办法》、《山西老区职业技术学院国家助学金管理办法》。学生可以通过“生源地助学贷款”、“勤工助学”、奖助学金等形式获得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学生在学校规定学习年限的，修完教育教学计划规定内容，成绩合格，达到学校毕业要求的，准予毕业，并在学生离校前发给毕业证书。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地址：山西省太原市尖草坪区和平北路东流街12号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邮编：030027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电话：0351-6655188    6655005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传真：0351-6655967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学院网站：</w:t>
      </w:r>
      <w:hyperlink r:id="rId4" w:history="1">
        <w:r>
          <w:rPr>
            <w:rFonts w:ascii="Microsoft YaHei" w:eastAsia="Microsoft YaHei" w:hAnsi="Microsoft YaHei" w:cs="Microsoft YaHei"/>
            <w:color w:val="333333"/>
            <w:u w:val="single" w:color="333333"/>
          </w:rPr>
          <w:t>http://www.sxlqzy.cn</w:t>
        </w:r>
      </w:hyperlink>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十、附</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新生入学时，学院要进行全面的入学资格审查，凡发现有弄虚作假，徇私舞弊者，严格按照有关规定处理，直至取消入学资格。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本章程解释权属山西老区职业技术学院招生办公室。本章程自印发之日起生效，学院原有关于招生工作的文件、规定与本章程相冲突时，以本章程为准。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山西老区职业技术学院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2023年4月18日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山西经贸职业学院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山西经贸职业学院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山西工程技术学院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山西通用航空职业技术学院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朔州陶瓷职业技术学院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年山西卫生健康职业学院招生章程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71.html" TargetMode="External" /><Relationship Id="rId11" Type="http://schemas.openxmlformats.org/officeDocument/2006/relationships/hyperlink" Target="http://www.gk114.com/a/gxzs/zszc/shanxi/2023/0521/27770.html" TargetMode="External" /><Relationship Id="rId12" Type="http://schemas.openxmlformats.org/officeDocument/2006/relationships/hyperlink" Target="http://www.gk114.com/a/gxzs/zszc/shanxi/2023/0521/27767.html" TargetMode="External" /><Relationship Id="rId13" Type="http://schemas.openxmlformats.org/officeDocument/2006/relationships/hyperlink" Target="http://www.gk114.com/a/gxzs/zszc/shanxi/2023/0521/27766.html" TargetMode="External" /><Relationship Id="rId14" Type="http://schemas.openxmlformats.org/officeDocument/2006/relationships/hyperlink" Target="http://www.gk114.com/a/gxzs/zszc/shanxi/2023/0521/27763.html" TargetMode="External" /><Relationship Id="rId15" Type="http://schemas.openxmlformats.org/officeDocument/2006/relationships/hyperlink" Target="http://www.gk114.com/a/gxzs/zszc/shanxi/2023/0521/27761.html" TargetMode="External" /><Relationship Id="rId16" Type="http://schemas.openxmlformats.org/officeDocument/2006/relationships/hyperlink" Target="http://www.gk114.com/a/gxzs/zszc/shanxi/2023/0521/27759.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lqzy.cn/" TargetMode="External" /><Relationship Id="rId5" Type="http://schemas.openxmlformats.org/officeDocument/2006/relationships/hyperlink" Target="http://www.gk114.com/a/gxzs/zszc/shanxi/2023/0521/27775.html" TargetMode="External" /><Relationship Id="rId6" Type="http://schemas.openxmlformats.org/officeDocument/2006/relationships/hyperlink" Target="http://www.gk114.com/a/gxzs/zszc/shanxi/2023/0521/27777.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74.html" TargetMode="External" /><Relationship Id="rId9" Type="http://schemas.openxmlformats.org/officeDocument/2006/relationships/hyperlink" Target="http://www.gk114.com/a/gxzs/zszc/shanxi/2023/0521/277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