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广东茂名健康职业学院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学校名称：广东茂名健康职业学院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14556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学校地址：广东省茂名市电白区电海街道安乐东路</w:t>
      </w:r>
      <w:r>
        <w:rPr>
          <w:rFonts w:ascii="Times New Roman" w:eastAsia="Times New Roman" w:hAnsi="Times New Roman" w:cs="Times New Roman"/>
        </w:rPr>
        <w:t>1</w:t>
      </w:r>
      <w:r>
        <w:rPr>
          <w:rFonts w:ascii="SimSun" w:eastAsia="SimSun" w:hAnsi="SimSun" w:cs="SimSun"/>
        </w:rPr>
        <w:t>号；邮政编码：</w:t>
      </w:r>
      <w:r>
        <w:rPr>
          <w:rFonts w:ascii="Times New Roman" w:eastAsia="Times New Roman" w:hAnsi="Times New Roman" w:cs="Times New Roman"/>
        </w:rPr>
        <w:t xml:space="preserve">525400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学校主管单位：茂名市人民政府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学校业务主管单位：广东省教育厅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东茂名健康职业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第十七条在省（区、市）招生委员会划定的录取最低控制分数线上，在确保完成招生计划的前提下，按照文科类、理科类分类录取。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门科目的考试，各门考试均须获得等级成绩；且报考专科院校普通类专业至少须有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w:t>
      </w:r>
      <w:r>
        <w:rPr>
          <w:rFonts w:ascii="Times New Roman" w:eastAsia="Times New Roman" w:hAnsi="Times New Roman" w:cs="Times New Roman"/>
        </w:rPr>
        <w:t>;</w:t>
      </w:r>
      <w:r>
        <w:rPr>
          <w:rFonts w:ascii="SimSun" w:eastAsia="SimSun" w:hAnsi="SimSun" w:cs="SimSun"/>
        </w:rPr>
        <w:t>如考生所在省份无排位分，则按照普通高考单科顺序及分数从高到低排序：文科类为语文、数学、外语、文科综合；理科类为数学、语文、外语、理科综合。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新生入学后，学校以教育部、卫生部、中国残疾人联合会制定的《普通高等学校招生体检工作指导意见》、《教育部办公厅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号）公布的标准执行及茂名市发展和改革局核准的收费标准执行。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理科类及其它类各专业学费</w:t>
      </w:r>
      <w:r>
        <w:rPr>
          <w:rFonts w:ascii="Times New Roman" w:eastAsia="Times New Roman" w:hAnsi="Times New Roman" w:cs="Times New Roman"/>
        </w:rPr>
        <w:t xml:space="preserve"> 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800-1200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学年，奖励人数视上级拨款而定；国家励志奖学金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学年（限家庭经济困难的优秀学生申请，奖励人数视上级拨款而定）；国家助学金平均</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学年（限家庭经济困难学生申请，按照学生家庭经济困难等级分档资助）；国家助学贷款最高额度</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学年。学校设立优秀学生奖学金制度。其中，由社会企业捐资</w:t>
      </w:r>
      <w:r>
        <w:rPr>
          <w:rFonts w:ascii="Times New Roman" w:eastAsia="Times New Roman" w:hAnsi="Times New Roman" w:cs="Times New Roman"/>
        </w:rPr>
        <w:t>100</w:t>
      </w:r>
      <w:r>
        <w:rPr>
          <w:rFonts w:ascii="SimSun" w:eastAsia="SimSun" w:hAnsi="SimSun" w:cs="SimSun"/>
        </w:rPr>
        <w:t>万设立广东茂名健康职业学院</w:t>
      </w:r>
      <w:r>
        <w:rPr>
          <w:rFonts w:ascii="Times New Roman" w:eastAsia="Times New Roman" w:hAnsi="Times New Roman" w:cs="Times New Roman"/>
        </w:rPr>
        <w:t>“</w:t>
      </w:r>
      <w:r>
        <w:rPr>
          <w:rFonts w:ascii="SimSun" w:eastAsia="SimSun" w:hAnsi="SimSun" w:cs="SimSun"/>
        </w:rPr>
        <w:t>大参林奖教奖学基金</w:t>
      </w:r>
      <w:r>
        <w:rPr>
          <w:rFonts w:ascii="Times New Roman" w:eastAsia="Times New Roman" w:hAnsi="Times New Roman" w:cs="Times New Roman"/>
        </w:rPr>
        <w:t>”</w:t>
      </w:r>
      <w:r>
        <w:rPr>
          <w:rFonts w:ascii="SimSun" w:eastAsia="SimSun" w:hAnsi="SimSun" w:cs="SimSun"/>
        </w:rPr>
        <w:t>，大参林奖学金共分</w:t>
      </w:r>
      <w:r>
        <w:rPr>
          <w:rFonts w:ascii="Times New Roman" w:eastAsia="Times New Roman" w:hAnsi="Times New Roman" w:cs="Times New Roman"/>
        </w:rPr>
        <w:t>6</w:t>
      </w:r>
      <w:r>
        <w:rPr>
          <w:rFonts w:ascii="SimSun" w:eastAsia="SimSun" w:hAnsi="SimSun" w:cs="SimSun"/>
        </w:rPr>
        <w:t>项，每项每名每年奖学金为</w:t>
      </w:r>
      <w:r>
        <w:rPr>
          <w:rFonts w:ascii="Times New Roman" w:eastAsia="Times New Roman" w:hAnsi="Times New Roman" w:cs="Times New Roman"/>
        </w:rPr>
        <w:t>3000</w:t>
      </w:r>
      <w:r>
        <w:rPr>
          <w:rFonts w:ascii="SimSun" w:eastAsia="SimSun" w:hAnsi="SimSun" w:cs="SimSun"/>
        </w:rPr>
        <w:t>元。家庭经济困难新生可通过新生</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办理缓交学费手续。学校为家庭经济困难学生设立了校内勤工助学岗位，帮助学生减轻经济负担，并注重培养提升学生的综合素质。此外，符合条件的家庭经济困难学生还可向学校申请学费减免等资助。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0668-2902148</w:t>
      </w:r>
      <w:r>
        <w:rPr>
          <w:rFonts w:ascii="SimSun" w:eastAsia="SimSun" w:hAnsi="SimSun" w:cs="SimSun"/>
        </w:rPr>
        <w:t>、</w:t>
      </w:r>
      <w:r>
        <w:rPr>
          <w:rFonts w:ascii="Times New Roman" w:eastAsia="Times New Roman" w:hAnsi="Times New Roman" w:cs="Times New Roman"/>
        </w:rPr>
        <w:t xml:space="preserve">2902527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0668-2904228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315744927qq.com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http://www.gdmmhvc.cn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http://www.gdmmhvc.cn/html/jgsz/dzgljg/zsysxzdczs/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第三十三条学校党政纪检办公室负责监察、监督学校招生工作，并接受相关申诉。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联系人：俞小波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0668-2904258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0668-2904192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359801852@qq.com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第三十五条本章程由广东茂名健康职业学院授权广东茂名健康职业学院招生办公室解释。本章程若与国家和各省（区、市）的规定不一致，则以国家和各省（区、市）的规定为准。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惠州工程职业学院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广东信息工程职业学院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62.html" TargetMode="External" /><Relationship Id="rId5" Type="http://schemas.openxmlformats.org/officeDocument/2006/relationships/hyperlink" Target="http://www.gk114.com/a/gxzs/zszc/guangdong/2021/0311/18964.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