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广西经济职业学院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政策依据及监督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为保证学</w:t>
      </w:r>
      <w:r>
        <w:rPr>
          <w:rFonts w:ascii="Microsoft YaHei" w:eastAsia="Microsoft YaHei" w:hAnsi="Microsoft YaHei" w:cs="Microsoft YaHei"/>
          <w:color w:val="333333"/>
        </w:rPr>
        <w:t>院</w:t>
      </w:r>
      <w:r>
        <w:rPr>
          <w:rFonts w:ascii="Microsoft YaHei" w:eastAsia="Microsoft YaHei" w:hAnsi="Microsoft YaHei" w:cs="Microsoft YaHei"/>
          <w:color w:val="333333"/>
        </w:rPr>
        <w:t>普通高校招生工作的顺利进行，切实维护学院和考生的合法权益，根据《中华人民共和国教育法》、《中华人民共和国高等教育法》和教育部、广西壮族自治区有关规定并结合学院实际情况，特制定本章程。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学校招生工作遵循</w:t>
      </w:r>
      <w:r>
        <w:rPr>
          <w:rFonts w:ascii="Microsoft YaHei" w:eastAsia="Microsoft YaHei" w:hAnsi="Microsoft YaHei" w:cs="Microsoft YaHei"/>
          <w:color w:val="333333"/>
        </w:rPr>
        <w:t>“公平竞争、公正选拔、公开程序，德智体全面考核、综合评价、择优录取”的原则，并接受纪检监察部门、考生、家长以及社会各界的监督。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学院全称：广西经济职业学院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学院代码：</w:t>
      </w:r>
      <w:r>
        <w:rPr>
          <w:rFonts w:ascii="Microsoft YaHei" w:eastAsia="Microsoft YaHei" w:hAnsi="Microsoft YaHei" w:cs="Microsoft YaHei"/>
          <w:color w:val="333333"/>
        </w:rPr>
        <w:t>14211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学院地址：</w:t>
      </w:r>
      <w:r>
        <w:rPr>
          <w:rFonts w:ascii="Microsoft YaHei" w:eastAsia="Microsoft YaHei" w:hAnsi="Microsoft YaHei" w:cs="Microsoft YaHei"/>
          <w:color w:val="333333"/>
        </w:rPr>
        <w:t>广西南宁市</w:t>
      </w:r>
      <w:r>
        <w:rPr>
          <w:rFonts w:ascii="Microsoft YaHei" w:eastAsia="Microsoft YaHei" w:hAnsi="Microsoft YaHei" w:cs="Microsoft YaHei"/>
          <w:color w:val="333333"/>
        </w:rPr>
        <w:t>广西</w:t>
      </w:r>
      <w:r>
        <w:rPr>
          <w:rFonts w:ascii="Microsoft YaHei" w:eastAsia="Microsoft YaHei" w:hAnsi="Microsoft YaHei" w:cs="Microsoft YaHei"/>
          <w:color w:val="333333"/>
        </w:rPr>
        <w:t>－</w:t>
      </w:r>
      <w:r>
        <w:rPr>
          <w:rFonts w:ascii="Microsoft YaHei" w:eastAsia="Microsoft YaHei" w:hAnsi="Microsoft YaHei" w:cs="Microsoft YaHei"/>
          <w:color w:val="333333"/>
        </w:rPr>
        <w:t>东盟经济</w:t>
      </w:r>
      <w:r>
        <w:rPr>
          <w:rFonts w:ascii="Microsoft YaHei" w:eastAsia="Microsoft YaHei" w:hAnsi="Microsoft YaHei" w:cs="Microsoft YaHei"/>
          <w:color w:val="333333"/>
        </w:rPr>
        <w:t>技术</w:t>
      </w:r>
      <w:r>
        <w:rPr>
          <w:rFonts w:ascii="Microsoft YaHei" w:eastAsia="Microsoft YaHei" w:hAnsi="Microsoft YaHei" w:cs="Microsoft YaHei"/>
          <w:color w:val="333333"/>
        </w:rPr>
        <w:t>开发区（</w:t>
      </w:r>
      <w:r>
        <w:rPr>
          <w:rFonts w:ascii="Microsoft YaHei" w:eastAsia="Microsoft YaHei" w:hAnsi="Microsoft YaHei" w:cs="Microsoft YaHei"/>
          <w:color w:val="333333"/>
        </w:rPr>
        <w:t>武鸣区</w:t>
      </w:r>
      <w:r>
        <w:rPr>
          <w:rFonts w:ascii="Microsoft YaHei" w:eastAsia="Microsoft YaHei" w:hAnsi="Microsoft YaHei" w:cs="Microsoft YaHei"/>
          <w:color w:val="333333"/>
        </w:rPr>
        <w:t>里建）教育路</w:t>
      </w:r>
      <w:r>
        <w:rPr>
          <w:rFonts w:ascii="Microsoft YaHei" w:eastAsia="Microsoft YaHei" w:hAnsi="Microsoft YaHei" w:cs="Microsoft YaHei"/>
          <w:color w:val="333333"/>
        </w:rPr>
        <w:t>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办学层次：高职</w:t>
      </w:r>
      <w:r>
        <w:rPr>
          <w:rFonts w:ascii="Microsoft YaHei" w:eastAsia="Microsoft YaHei" w:hAnsi="Microsoft YaHei" w:cs="Microsoft YaHei"/>
          <w:color w:val="333333"/>
        </w:rPr>
        <w:t>专科（学制三年）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办学性质：民办高等职业学院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办学类型：全日制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业务主管单位：广西壮族自治区教育厅</w:t>
      </w:r>
      <w:r>
        <w:rPr>
          <w:rFonts w:ascii="Microsoft YaHei" w:eastAsia="Microsoft YaHei" w:hAnsi="Microsoft YaHei" w:cs="Microsoft YaHei"/>
          <w:color w:val="333333"/>
        </w:rPr>
        <w:t>；</w:t>
      </w:r>
      <w:r>
        <w:rPr>
          <w:rFonts w:ascii="Microsoft YaHei" w:eastAsia="Microsoft YaHei" w:hAnsi="Microsoft YaHei" w:cs="Microsoft YaHei"/>
          <w:color w:val="333333"/>
        </w:rPr>
        <w:t>出资办学单位：广西凯宁</w:t>
      </w:r>
      <w:r>
        <w:rPr>
          <w:rFonts w:ascii="Microsoft YaHei" w:eastAsia="Microsoft YaHei" w:hAnsi="Microsoft YaHei" w:cs="Microsoft YaHei"/>
          <w:color w:val="333333"/>
        </w:rPr>
        <w:t>置业</w:t>
      </w:r>
      <w:r>
        <w:rPr>
          <w:rFonts w:ascii="Microsoft YaHei" w:eastAsia="Microsoft YaHei" w:hAnsi="Microsoft YaHei" w:cs="Microsoft YaHei"/>
          <w:color w:val="333333"/>
        </w:rPr>
        <w:t>投资</w:t>
      </w:r>
      <w:r>
        <w:rPr>
          <w:rFonts w:ascii="Microsoft YaHei" w:eastAsia="Microsoft YaHei" w:hAnsi="Microsoft YaHei" w:cs="Microsoft YaHei"/>
          <w:color w:val="333333"/>
        </w:rPr>
        <w:t>有限公司。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毕业颁证：学生在校期间完成教学计划规定的理论和实践教学环节，符合毕（结）业条件者，颁发</w:t>
      </w:r>
      <w:r>
        <w:rPr>
          <w:rFonts w:ascii="Microsoft YaHei" w:eastAsia="Microsoft YaHei" w:hAnsi="Microsoft YaHei" w:cs="Microsoft YaHei"/>
          <w:color w:val="333333"/>
        </w:rPr>
        <w:t>教育部认可</w:t>
      </w:r>
      <w:r>
        <w:rPr>
          <w:rFonts w:ascii="Microsoft YaHei" w:eastAsia="Microsoft YaHei" w:hAnsi="Microsoft YaHei" w:cs="Microsoft YaHei"/>
          <w:color w:val="333333"/>
        </w:rPr>
        <w:t>相应学历证书，并报广西壮族自治区教育厅电子注册。颁发学历证书学校名称：广西经济职业学院，证书种类：全日制高等</w:t>
      </w:r>
      <w:r>
        <w:rPr>
          <w:rFonts w:ascii="Microsoft YaHei" w:eastAsia="Microsoft YaHei" w:hAnsi="Microsoft YaHei" w:cs="Microsoft YaHei"/>
          <w:color w:val="333333"/>
        </w:rPr>
        <w:t>职业教育（专科）</w:t>
      </w:r>
      <w:r>
        <w:rPr>
          <w:rFonts w:ascii="Microsoft YaHei" w:eastAsia="Microsoft YaHei" w:hAnsi="Microsoft YaHei" w:cs="Microsoft YaHei"/>
          <w:color w:val="333333"/>
        </w:rPr>
        <w:t>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学</w:t>
      </w:r>
      <w:r>
        <w:rPr>
          <w:rFonts w:ascii="Microsoft YaHei" w:eastAsia="Microsoft YaHei" w:hAnsi="Microsoft YaHei" w:cs="Microsoft YaHei"/>
          <w:color w:val="333333"/>
        </w:rPr>
        <w:t>院</w:t>
      </w:r>
      <w:r>
        <w:rPr>
          <w:rFonts w:ascii="Microsoft YaHei" w:eastAsia="Microsoft YaHei" w:hAnsi="Microsoft YaHei" w:cs="Microsoft YaHei"/>
          <w:color w:val="333333"/>
        </w:rPr>
        <w:t>设立由学</w:t>
      </w:r>
      <w:r>
        <w:rPr>
          <w:rFonts w:ascii="Microsoft YaHei" w:eastAsia="Microsoft YaHei" w:hAnsi="Microsoft YaHei" w:cs="Microsoft YaHei"/>
          <w:color w:val="333333"/>
        </w:rPr>
        <w:t>院</w:t>
      </w:r>
      <w:r>
        <w:rPr>
          <w:rFonts w:ascii="Microsoft YaHei" w:eastAsia="Microsoft YaHei" w:hAnsi="Microsoft YaHei" w:cs="Microsoft YaHei"/>
          <w:color w:val="333333"/>
        </w:rPr>
        <w:t>领导和相关职能部门负责人组成的招生工作领导小组，全面负责贯彻执行教育部和广西壮族自治区招生考试院的有关招生工作政策，负责制定招生章程、招生规定和实施细则、确定招生规模和调整学科招生计划，领导、监督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w:t>
      </w:r>
      <w:r>
        <w:rPr>
          <w:rFonts w:ascii="Microsoft YaHei" w:eastAsia="Microsoft YaHei" w:hAnsi="Microsoft YaHei" w:cs="Microsoft YaHei"/>
          <w:color w:val="333333"/>
        </w:rPr>
        <w:t>就业处</w:t>
      </w:r>
      <w:r>
        <w:rPr>
          <w:rFonts w:ascii="Microsoft YaHei" w:eastAsia="Microsoft YaHei" w:hAnsi="Microsoft YaHei" w:cs="Microsoft YaHei"/>
          <w:color w:val="333333"/>
        </w:rPr>
        <w:t>为学</w:t>
      </w:r>
      <w:r>
        <w:rPr>
          <w:rFonts w:ascii="Microsoft YaHei" w:eastAsia="Microsoft YaHei" w:hAnsi="Microsoft YaHei" w:cs="Microsoft YaHei"/>
          <w:color w:val="333333"/>
        </w:rPr>
        <w:t>院</w:t>
      </w:r>
      <w:r>
        <w:rPr>
          <w:rFonts w:ascii="Microsoft YaHei" w:eastAsia="Microsoft YaHei" w:hAnsi="Microsoft YaHei" w:cs="Microsoft YaHei"/>
          <w:color w:val="333333"/>
        </w:rPr>
        <w:t>招生领导小组的执行机构，其主要职责是根据学</w:t>
      </w:r>
      <w:r>
        <w:rPr>
          <w:rFonts w:ascii="Microsoft YaHei" w:eastAsia="Microsoft YaHei" w:hAnsi="Microsoft YaHei" w:cs="Microsoft YaHei"/>
          <w:color w:val="333333"/>
        </w:rPr>
        <w:t>院</w:t>
      </w:r>
      <w:r>
        <w:rPr>
          <w:rFonts w:ascii="Microsoft YaHei" w:eastAsia="Microsoft YaHei" w:hAnsi="Microsoft YaHei" w:cs="Microsoft YaHei"/>
          <w:color w:val="333333"/>
        </w:rPr>
        <w:t>的招生规定和实施细则，编制招生计划，组织招生宣传和录取工作，处理普通全日制</w:t>
      </w:r>
      <w:r>
        <w:rPr>
          <w:rFonts w:ascii="Microsoft YaHei" w:eastAsia="Microsoft YaHei" w:hAnsi="Microsoft YaHei" w:cs="Microsoft YaHei"/>
          <w:color w:val="333333"/>
        </w:rPr>
        <w:t>高职</w:t>
      </w:r>
      <w:r>
        <w:rPr>
          <w:rFonts w:ascii="Microsoft YaHei" w:eastAsia="Microsoft YaHei" w:hAnsi="Microsoft YaHei" w:cs="Microsoft YaHei"/>
          <w:color w:val="333333"/>
        </w:rPr>
        <w:t>专科招生的日常事务。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w:t>
      </w:r>
      <w:r>
        <w:rPr>
          <w:rFonts w:ascii="Microsoft YaHei" w:eastAsia="Microsoft YaHei" w:hAnsi="Microsoft YaHei" w:cs="Microsoft YaHei"/>
          <w:color w:val="333333"/>
        </w:rPr>
        <w:t>院</w:t>
      </w:r>
      <w:r>
        <w:rPr>
          <w:rFonts w:ascii="Microsoft YaHei" w:eastAsia="Microsoft YaHei" w:hAnsi="Microsoft YaHei" w:cs="Microsoft YaHei"/>
          <w:color w:val="333333"/>
        </w:rPr>
        <w:t>设立由学</w:t>
      </w:r>
      <w:r>
        <w:rPr>
          <w:rFonts w:ascii="Microsoft YaHei" w:eastAsia="Microsoft YaHei" w:hAnsi="Microsoft YaHei" w:cs="Microsoft YaHei"/>
          <w:color w:val="333333"/>
        </w:rPr>
        <w:t>院</w:t>
      </w:r>
      <w:r>
        <w:rPr>
          <w:rFonts w:ascii="Microsoft YaHei" w:eastAsia="Microsoft YaHei" w:hAnsi="Microsoft YaHei" w:cs="Microsoft YaHei"/>
          <w:color w:val="333333"/>
        </w:rPr>
        <w:t>领导和纪检监察部门组成的招生监督小组，对招生工作实施监督。在录取期间成立信访组，安排专人负责考生的信访、申诉、投诉处理工作。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w:t>
      </w:r>
      <w:r>
        <w:rPr>
          <w:rFonts w:ascii="Microsoft YaHei" w:eastAsia="Microsoft YaHei" w:hAnsi="Microsoft YaHei" w:cs="Microsoft YaHei"/>
          <w:color w:val="333333"/>
        </w:rPr>
        <w:t>院</w:t>
      </w:r>
      <w:r>
        <w:rPr>
          <w:rFonts w:ascii="Microsoft YaHei" w:eastAsia="Microsoft YaHei" w:hAnsi="Microsoft YaHei" w:cs="Microsoft YaHei"/>
          <w:color w:val="333333"/>
        </w:rPr>
        <w:t>分专业招生计划及有关要求均以生源省公布的专业目录为准。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w:t>
      </w:r>
      <w:r>
        <w:rPr>
          <w:rFonts w:ascii="Microsoft YaHei" w:eastAsia="Microsoft YaHei" w:hAnsi="Microsoft YaHei" w:cs="Microsoft YaHei"/>
          <w:color w:val="333333"/>
        </w:rPr>
        <w:t>院</w:t>
      </w:r>
      <w:r>
        <w:rPr>
          <w:rFonts w:ascii="Microsoft YaHei" w:eastAsia="Microsoft YaHei" w:hAnsi="Microsoft YaHei" w:cs="Microsoft YaHei"/>
          <w:color w:val="333333"/>
        </w:rPr>
        <w:t>录取批次：高职高专提前批和高职高专普通批。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执行教育部规定的</w:t>
      </w:r>
      <w:r>
        <w:rPr>
          <w:rFonts w:ascii="Microsoft YaHei" w:eastAsia="Microsoft YaHei" w:hAnsi="Microsoft YaHei" w:cs="Microsoft YaHei"/>
          <w:color w:val="333333"/>
        </w:rPr>
        <w:t>“学校负责，招办监督”的录取体制，招生录取严格遵守教育部、</w:t>
      </w:r>
      <w:r>
        <w:rPr>
          <w:rFonts w:ascii="Microsoft YaHei" w:eastAsia="Microsoft YaHei" w:hAnsi="Microsoft YaHei" w:cs="Microsoft YaHei"/>
          <w:color w:val="333333"/>
        </w:rPr>
        <w:t>自治区</w:t>
      </w:r>
      <w:r>
        <w:rPr>
          <w:rFonts w:ascii="Microsoft YaHei" w:eastAsia="Microsoft YaHei" w:hAnsi="Microsoft YaHei" w:cs="Microsoft YaHei"/>
          <w:color w:val="333333"/>
        </w:rPr>
        <w:t>招生考试院的有关政策和规定，实行计算机远程网上录取</w:t>
      </w:r>
      <w:r>
        <w:rPr>
          <w:rFonts w:ascii="Microsoft YaHei" w:eastAsia="Microsoft YaHei" w:hAnsi="Microsoft YaHei" w:cs="Microsoft YaHei"/>
          <w:color w:val="333333"/>
        </w:rPr>
        <w:t>，</w:t>
      </w:r>
      <w:r>
        <w:rPr>
          <w:rFonts w:ascii="Microsoft YaHei" w:eastAsia="Microsoft YaHei" w:hAnsi="Microsoft YaHei" w:cs="Microsoft YaHei"/>
          <w:color w:val="333333"/>
        </w:rPr>
        <w:t>以考生高考成绩为基本依据，本着公平、公正、公开的原则，综合衡量德智体美，择优录取。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按照考生所在生源省招生考试院安排的录取批次、投档分数线及投档办法，以普通类、艺术类专业分省分专业进行录取。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根据生源情况确定投档比例，投档比例一般控制在招生计划的</w:t>
      </w:r>
      <w:r>
        <w:rPr>
          <w:rFonts w:ascii="Microsoft YaHei" w:eastAsia="Microsoft YaHei" w:hAnsi="Microsoft YaHei" w:cs="Microsoft YaHei"/>
          <w:color w:val="333333"/>
        </w:rPr>
        <w:t>120％以内，学</w:t>
      </w:r>
      <w:r>
        <w:rPr>
          <w:rFonts w:ascii="Microsoft YaHei" w:eastAsia="Microsoft YaHei" w:hAnsi="Microsoft YaHei" w:cs="Microsoft YaHei"/>
          <w:color w:val="333333"/>
        </w:rPr>
        <w:t>院</w:t>
      </w:r>
      <w:r>
        <w:rPr>
          <w:rFonts w:ascii="Microsoft YaHei" w:eastAsia="Microsoft YaHei" w:hAnsi="Microsoft YaHei" w:cs="Microsoft YaHei"/>
          <w:color w:val="333333"/>
        </w:rPr>
        <w:t>视生源情况在此比例内作适当调整。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在思想政治品德考核和身体健康状况检查合格、统考成绩达到同批录取控制分数线，符合广西经济职业学院投档要求的情况下，</w:t>
      </w:r>
      <w:r>
        <w:rPr>
          <w:rFonts w:ascii="Microsoft YaHei" w:eastAsia="Microsoft YaHei" w:hAnsi="Microsoft YaHei" w:cs="Microsoft YaHei"/>
          <w:color w:val="333333"/>
        </w:rPr>
        <w:t>广西经济职业学院依据考生志愿，从高分到低分的顺序择优录取。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根据要求实行平行志愿投档，对于进档考生按</w:t>
      </w:r>
      <w:r>
        <w:rPr>
          <w:rFonts w:ascii="Microsoft YaHei" w:eastAsia="Microsoft YaHei" w:hAnsi="Microsoft YaHei" w:cs="Microsoft YaHei"/>
          <w:color w:val="333333"/>
        </w:rPr>
        <w:t>“分数优先，遵循专业志愿”的方式，从高分到低分，按专业志愿顺序录取，当所有专业志愿均不能满足时，服从专业调剂的考生，根据各自专业录取进程，参照其专业志愿倾向进行适当调剂。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对同批次进档考生的专业安排规则：实行</w:t>
      </w:r>
      <w:r>
        <w:rPr>
          <w:rFonts w:ascii="Microsoft YaHei" w:eastAsia="Microsoft YaHei" w:hAnsi="Microsoft YaHei" w:cs="Microsoft YaHei"/>
          <w:color w:val="333333"/>
        </w:rPr>
        <w:t>“分数优先，遵循志愿”的安排原则，高次位考生优先获得专业选择权，根据考生填报的专业志愿顺序为依据。同科类考生按“总分（总成绩+照顾分）—总成绩（高考各科成绩之和）—语文科成绩—数学科成绩—综合科成绩—外语科成绩（不含复试成绩）”的顺序录取。即：同科类考生按总分从高分到低分排序，先录取总分高者；如果总分相同，则按总成绩排序，先录取总成绩高者；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考生所有专业志愿都未被录取时，若服从专业调剂，则根据考生总成绩并兼顾单科成绩，调剂到招生计划有空额的专业录取，否则，作退档处理。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外语语种要求：</w:t>
      </w:r>
      <w:r>
        <w:rPr>
          <w:rFonts w:ascii="Microsoft YaHei" w:eastAsia="Microsoft YaHei" w:hAnsi="Microsoft YaHei" w:cs="Microsoft YaHei"/>
          <w:color w:val="333333"/>
        </w:rPr>
        <w:t>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艺</w:t>
      </w:r>
      <w:r>
        <w:rPr>
          <w:rFonts w:ascii="Microsoft YaHei" w:eastAsia="Microsoft YaHei" w:hAnsi="Microsoft YaHei" w:cs="Microsoft YaHei"/>
          <w:color w:val="333333"/>
        </w:rPr>
        <w:t>术类专业分档时对投出档案考生按照考生的文化分、</w:t>
      </w:r>
      <w:r>
        <w:rPr>
          <w:rFonts w:ascii="Microsoft YaHei" w:eastAsia="Microsoft YaHei" w:hAnsi="Microsoft YaHei" w:cs="Microsoft YaHei"/>
          <w:color w:val="333333"/>
        </w:rPr>
        <w:t>艺</w:t>
      </w:r>
      <w:r>
        <w:rPr>
          <w:rFonts w:ascii="Microsoft YaHei" w:eastAsia="Microsoft YaHei" w:hAnsi="Microsoft YaHei" w:cs="Microsoft YaHei"/>
          <w:color w:val="333333"/>
        </w:rPr>
        <w:t>术科分权重各占</w:t>
      </w:r>
      <w:r>
        <w:rPr>
          <w:rFonts w:ascii="Microsoft YaHei" w:eastAsia="Microsoft YaHei" w:hAnsi="Microsoft YaHei" w:cs="Microsoft YaHei"/>
          <w:color w:val="333333"/>
        </w:rPr>
        <w:t>50%计算总分，综合评价，择优录取。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对</w:t>
      </w:r>
      <w:r>
        <w:rPr>
          <w:rFonts w:ascii="Microsoft YaHei" w:eastAsia="Microsoft YaHei" w:hAnsi="Microsoft YaHei" w:cs="Microsoft YaHei"/>
          <w:color w:val="333333"/>
        </w:rPr>
        <w:t>自治</w:t>
      </w:r>
      <w:r>
        <w:rPr>
          <w:rFonts w:ascii="Microsoft YaHei" w:eastAsia="Microsoft YaHei" w:hAnsi="Microsoft YaHei" w:cs="Microsoft YaHei"/>
          <w:color w:val="333333"/>
        </w:rPr>
        <w:t>区招生考试院公示通过的当年度《普通高等学校照顾加分考生资格》中的加分予以认可。符合国家和</w:t>
      </w:r>
      <w:r>
        <w:rPr>
          <w:rFonts w:ascii="Microsoft YaHei" w:eastAsia="Microsoft YaHei" w:hAnsi="Microsoft YaHei" w:cs="Microsoft YaHei"/>
          <w:color w:val="333333"/>
        </w:rPr>
        <w:t>自治</w:t>
      </w:r>
      <w:r>
        <w:rPr>
          <w:rFonts w:ascii="Microsoft YaHei" w:eastAsia="Microsoft YaHei" w:hAnsi="Microsoft YaHei" w:cs="Microsoft YaHei"/>
          <w:color w:val="333333"/>
        </w:rPr>
        <w:t>区招生考试院公示通过的各种符合优录条件的考生，学校在同等条件下优先录取。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w:t>
      </w:r>
      <w:r>
        <w:rPr>
          <w:rFonts w:ascii="Microsoft YaHei" w:eastAsia="Microsoft YaHei" w:hAnsi="Microsoft YaHei" w:cs="Microsoft YaHei"/>
          <w:color w:val="333333"/>
        </w:rPr>
        <w:t>院</w:t>
      </w:r>
      <w:r>
        <w:rPr>
          <w:rFonts w:ascii="Microsoft YaHei" w:eastAsia="Microsoft YaHei" w:hAnsi="Microsoft YaHei" w:cs="Microsoft YaHei"/>
          <w:color w:val="333333"/>
        </w:rPr>
        <w:t>录取考生的体检标准按照教育部、卫生部、中国残疾人联合会颁布的《普通高等学校招生体检工作指导意见》（教学〔</w:t>
      </w:r>
      <w:r>
        <w:rPr>
          <w:rFonts w:ascii="Microsoft YaHei" w:eastAsia="Microsoft YaHei" w:hAnsi="Microsoft YaHei" w:cs="Microsoft YaHei"/>
          <w:color w:val="333333"/>
        </w:rPr>
        <w:t>2003〕3号）和《教育部办公厅卫生部办公厅关于普通高等学校招生学生入学身体检查取消乙肝项目检测有关问题的通知》（教学厅〔2010〕2号）的有关规定执行。对残障的考生，若其生活能够自理、符合所报专业要求，且高考成绩达到录取标准，则予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酒店管理</w:t>
      </w:r>
      <w:r>
        <w:rPr>
          <w:rFonts w:ascii="Microsoft YaHei" w:eastAsia="Microsoft YaHei" w:hAnsi="Microsoft YaHei" w:cs="Microsoft YaHei"/>
          <w:color w:val="333333"/>
        </w:rPr>
        <w:t>与数字化运营</w:t>
      </w:r>
      <w:r>
        <w:rPr>
          <w:rFonts w:ascii="Microsoft YaHei" w:eastAsia="Microsoft YaHei" w:hAnsi="Microsoft YaHei" w:cs="Microsoft YaHei"/>
          <w:color w:val="333333"/>
        </w:rPr>
        <w:t>、烹</w:t>
      </w:r>
      <w:r>
        <w:rPr>
          <w:rFonts w:ascii="Microsoft YaHei" w:eastAsia="Microsoft YaHei" w:hAnsi="Microsoft YaHei" w:cs="Microsoft YaHei"/>
          <w:color w:val="333333"/>
        </w:rPr>
        <w:t>饪</w:t>
      </w:r>
      <w:r>
        <w:rPr>
          <w:rFonts w:ascii="Microsoft YaHei" w:eastAsia="Microsoft YaHei" w:hAnsi="Microsoft YaHei" w:cs="Microsoft YaHei"/>
          <w:color w:val="333333"/>
        </w:rPr>
        <w:t>工艺与营养、食品</w:t>
      </w:r>
      <w:r>
        <w:rPr>
          <w:rFonts w:ascii="Microsoft YaHei" w:eastAsia="Microsoft YaHei" w:hAnsi="Microsoft YaHei" w:cs="Microsoft YaHei"/>
          <w:color w:val="333333"/>
        </w:rPr>
        <w:t>检验</w:t>
      </w:r>
      <w:r>
        <w:rPr>
          <w:rFonts w:ascii="Microsoft YaHei" w:eastAsia="Microsoft YaHei" w:hAnsi="Microsoft YaHei" w:cs="Microsoft YaHei"/>
          <w:color w:val="333333"/>
        </w:rPr>
        <w:t>检测</w:t>
      </w:r>
      <w:r>
        <w:rPr>
          <w:rFonts w:ascii="Microsoft YaHei" w:eastAsia="Microsoft YaHei" w:hAnsi="Microsoft YaHei" w:cs="Microsoft YaHei"/>
          <w:color w:val="333333"/>
        </w:rPr>
        <w:t>技术</w:t>
      </w:r>
      <w:r>
        <w:rPr>
          <w:rFonts w:ascii="Microsoft YaHei" w:eastAsia="Microsoft YaHei" w:hAnsi="Microsoft YaHei" w:cs="Microsoft YaHei"/>
          <w:color w:val="333333"/>
        </w:rPr>
        <w:t>专业要求：身体健康状况良好，没有饮食、服务行业所禁止的传染性疾病。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新生入学后，学</w:t>
      </w:r>
      <w:r>
        <w:rPr>
          <w:rFonts w:ascii="Microsoft YaHei" w:eastAsia="Microsoft YaHei" w:hAnsi="Microsoft YaHei" w:cs="Microsoft YaHei"/>
          <w:color w:val="333333"/>
        </w:rPr>
        <w:t>院</w:t>
      </w:r>
      <w:r>
        <w:rPr>
          <w:rFonts w:ascii="Microsoft YaHei" w:eastAsia="Microsoft YaHei" w:hAnsi="Microsoft YaHei" w:cs="Microsoft YaHei"/>
          <w:color w:val="333333"/>
        </w:rPr>
        <w:t>以教育部、卫生部、中国残疾人联合会制定的《普通高等学校招生体检工作指导意见》、《教育部办公厅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2023年</w:t>
      </w:r>
      <w:r>
        <w:rPr>
          <w:rFonts w:ascii="Microsoft YaHei" w:eastAsia="Microsoft YaHei" w:hAnsi="Microsoft YaHei" w:cs="Microsoft YaHei"/>
          <w:b/>
          <w:bCs/>
          <w:color w:val="333333"/>
        </w:rPr>
        <w:t>招生专业表</w:t>
      </w:r>
    </w:p>
    <w:tbl>
      <w:tblPr>
        <w:tblInd w:w="210" w:type="dxa"/>
        <w:tblCellMar>
          <w:top w:w="15" w:type="dxa"/>
          <w:left w:w="15" w:type="dxa"/>
          <w:bottom w:w="15" w:type="dxa"/>
          <w:right w:w="15" w:type="dxa"/>
        </w:tblCellMar>
      </w:tblPr>
      <w:tblGrid>
        <w:gridCol w:w="960"/>
        <w:gridCol w:w="960"/>
        <w:gridCol w:w="3120"/>
        <w:gridCol w:w="2400"/>
        <w:gridCol w:w="960"/>
        <w:gridCol w:w="1313"/>
      </w:tblGrid>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序号</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二级</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学院</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专业方向</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（元</w:t>
            </w:r>
            <w:r>
              <w:rPr>
                <w:rFonts w:ascii="Microsoft YaHei" w:eastAsia="Microsoft YaHei" w:hAnsi="Microsoft YaHei" w:cs="Microsoft YaHei"/>
                <w:b/>
                <w:bCs/>
                <w:i w:val="0"/>
                <w:iCs w:val="0"/>
                <w:smallCaps w:val="0"/>
                <w:color w:val="000000"/>
              </w:rPr>
              <w:t>/学年）</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4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能</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工</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程</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学</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院</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建筑工程技术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建筑工程技术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建筑节能技术方向</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建设工程监理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建筑消防技术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新能源汽车技术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食品检验检测技术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应用电子技术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云计算技术应用</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4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术</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旅</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游</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学</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院</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高速铁路客运服务</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婴幼儿托育服务与管理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10800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现代家政服务与管理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10800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烹饪工艺与营养</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烹饪工艺与营养</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公众营养方向</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烹饪工艺与营养</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西餐工艺方向</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艺术设计</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美容美体艺术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表演艺术</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工艺美术品设计</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老年保健与管理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智慧健康养老服务与管理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4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贸</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管</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理</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学</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院</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金融服务与管理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大数据与财务管理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国际会计方向</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strike w:val="0"/>
                <w:color w:val="000000"/>
                <w:u w:val="none"/>
                <w:bdr w:val="none" w:sz="0" w:space="0" w:color="auto"/>
              </w:rPr>
              <w:drawing>
                <wp:inline>
                  <wp:extent cx="390525" cy="228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390525" cy="228600"/>
                          </a:xfrm>
                          <a:prstGeom prst="rect">
                            <a:avLst/>
                          </a:prstGeom>
                          <a:ln>
                            <a:noFill/>
                          </a:ln>
                        </pic:spPr>
                      </pic:pic>
                    </a:graphicData>
                  </a:graphic>
                </wp:inline>
              </w:drawing>
            </w:r>
            <w:r>
              <w:rPr>
                <w:rFonts w:ascii="Microsoft YaHei" w:eastAsia="Microsoft YaHei" w:hAnsi="Microsoft YaHei" w:cs="Microsoft YaHei"/>
                <w:b w:val="0"/>
                <w:bCs w:val="0"/>
                <w:i w:val="0"/>
                <w:iCs w:val="0"/>
                <w:smallCaps w:val="0"/>
                <w:color w:val="000000"/>
              </w:rPr>
              <w:t>工商企业管理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国际物流方向</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17500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人力资源管理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16000</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行政管理</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学生学费、住宿费</w:t>
      </w:r>
      <w:r>
        <w:rPr>
          <w:rFonts w:ascii="Microsoft YaHei" w:eastAsia="Microsoft YaHei" w:hAnsi="Microsoft YaHei" w:cs="Microsoft YaHei"/>
          <w:color w:val="333333"/>
        </w:rPr>
        <w:t>的</w:t>
      </w:r>
      <w:r>
        <w:rPr>
          <w:rFonts w:ascii="Microsoft YaHei" w:eastAsia="Microsoft YaHei" w:hAnsi="Microsoft YaHei" w:cs="Microsoft YaHei"/>
          <w:color w:val="333333"/>
        </w:rPr>
        <w:t>收费标准按照广西壮族自治区教育厅、广西壮族自治区物价局有关文件</w:t>
      </w:r>
      <w:r>
        <w:rPr>
          <w:rFonts w:ascii="Microsoft YaHei" w:eastAsia="Microsoft YaHei" w:hAnsi="Microsoft YaHei" w:cs="Microsoft YaHei"/>
          <w:color w:val="333333"/>
        </w:rPr>
        <w:t>精神</w:t>
      </w:r>
      <w:r>
        <w:rPr>
          <w:rFonts w:ascii="Microsoft YaHei" w:eastAsia="Microsoft YaHei" w:hAnsi="Microsoft YaHei" w:cs="Microsoft YaHei"/>
          <w:color w:val="333333"/>
        </w:rPr>
        <w:t>执行</w:t>
      </w:r>
      <w:r>
        <w:rPr>
          <w:rFonts w:ascii="Microsoft YaHei" w:eastAsia="Microsoft YaHei" w:hAnsi="Microsoft YaHei" w:cs="Microsoft YaHei"/>
          <w:color w:val="333333"/>
        </w:rPr>
        <w:t>，我校学费及住宿费标准如下：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1.学费：智能工程学院11500-18000元/学年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艺术旅游学院</w:t>
      </w:r>
      <w:r>
        <w:rPr>
          <w:rFonts w:ascii="Microsoft YaHei" w:eastAsia="Microsoft YaHei" w:hAnsi="Microsoft YaHei" w:cs="Microsoft YaHei"/>
          <w:color w:val="333333"/>
        </w:rPr>
        <w:t>10000-18000元/学年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财贸管理学院</w:t>
      </w:r>
      <w:r>
        <w:rPr>
          <w:rFonts w:ascii="Microsoft YaHei" w:eastAsia="Microsoft YaHei" w:hAnsi="Microsoft YaHei" w:cs="Microsoft YaHei"/>
          <w:color w:val="333333"/>
        </w:rPr>
        <w:t>11000-17500元/学年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普通公寓人均住宿费：标准</w:t>
      </w:r>
      <w:r>
        <w:rPr>
          <w:rFonts w:ascii="Microsoft YaHei" w:eastAsia="Microsoft YaHei" w:hAnsi="Microsoft YaHei" w:cs="Microsoft YaHei"/>
          <w:color w:val="333333"/>
        </w:rPr>
        <w:t>6人间：2000元/学年，标准8人间：1650元/学年，小4人间：2100元/学年。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电梯新公寓人均住宿费：标准</w:t>
      </w:r>
      <w:r>
        <w:rPr>
          <w:rFonts w:ascii="Microsoft YaHei" w:eastAsia="Microsoft YaHei" w:hAnsi="Microsoft YaHei" w:cs="Microsoft YaHei"/>
          <w:color w:val="333333"/>
        </w:rPr>
        <w:t>6人间：3100元/学年，大6人间：3300元/学年，大10人间：2600元/学年。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超凡居</w:t>
      </w:r>
      <w:r>
        <w:rPr>
          <w:rFonts w:ascii="Microsoft YaHei" w:eastAsia="Microsoft YaHei" w:hAnsi="Microsoft YaHei" w:cs="Microsoft YaHei"/>
          <w:color w:val="333333"/>
        </w:rPr>
        <w:t>20层奥迪斯电梯公寓人均住宿费：标准4人间：4800元/学年。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资助学生政策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每年有国家奖学金（</w:t>
      </w:r>
      <w:r>
        <w:rPr>
          <w:rFonts w:ascii="Microsoft YaHei" w:eastAsia="Microsoft YaHei" w:hAnsi="Microsoft YaHei" w:cs="Microsoft YaHei"/>
          <w:color w:val="333333"/>
        </w:rPr>
        <w:t>8000元/</w:t>
      </w:r>
      <w:r>
        <w:rPr>
          <w:rFonts w:ascii="Microsoft YaHei" w:eastAsia="Microsoft YaHei" w:hAnsi="Microsoft YaHei" w:cs="Microsoft YaHei"/>
          <w:color w:val="333333"/>
        </w:rPr>
        <w:t>年</w:t>
      </w:r>
      <w:r>
        <w:rPr>
          <w:rFonts w:ascii="Microsoft YaHei" w:eastAsia="Microsoft YaHei" w:hAnsi="Microsoft YaHei" w:cs="Microsoft YaHei"/>
          <w:color w:val="333333"/>
        </w:rPr>
        <w:t>/</w:t>
      </w:r>
      <w:r>
        <w:rPr>
          <w:rFonts w:ascii="Microsoft YaHei" w:eastAsia="Microsoft YaHei" w:hAnsi="Microsoft YaHei" w:cs="Microsoft YaHei"/>
          <w:color w:val="333333"/>
        </w:rPr>
        <w:t>人）、国家励志奖学金（</w:t>
      </w:r>
      <w:r>
        <w:rPr>
          <w:rFonts w:ascii="Microsoft YaHei" w:eastAsia="Microsoft YaHei" w:hAnsi="Microsoft YaHei" w:cs="Microsoft YaHei"/>
          <w:color w:val="333333"/>
        </w:rPr>
        <w:t>5000元/</w:t>
      </w:r>
      <w:r>
        <w:rPr>
          <w:rFonts w:ascii="Microsoft YaHei" w:eastAsia="Microsoft YaHei" w:hAnsi="Microsoft YaHei" w:cs="Microsoft YaHei"/>
          <w:color w:val="333333"/>
        </w:rPr>
        <w:t>年</w:t>
      </w:r>
      <w:r>
        <w:rPr>
          <w:rFonts w:ascii="Microsoft YaHei" w:eastAsia="Microsoft YaHei" w:hAnsi="Microsoft YaHei" w:cs="Microsoft YaHei"/>
          <w:color w:val="333333"/>
        </w:rPr>
        <w:t>/</w:t>
      </w:r>
      <w:r>
        <w:rPr>
          <w:rFonts w:ascii="Microsoft YaHei" w:eastAsia="Microsoft YaHei" w:hAnsi="Microsoft YaHei" w:cs="Microsoft YaHei"/>
          <w:color w:val="333333"/>
        </w:rPr>
        <w:t>人）、国家助学金（</w:t>
      </w:r>
      <w:r>
        <w:rPr>
          <w:rFonts w:ascii="Microsoft YaHei" w:eastAsia="Microsoft YaHei" w:hAnsi="Microsoft YaHei" w:cs="Microsoft YaHei"/>
          <w:color w:val="333333"/>
        </w:rPr>
        <w:t>2300-</w:t>
      </w:r>
      <w:r>
        <w:rPr>
          <w:rFonts w:ascii="Microsoft YaHei" w:eastAsia="Microsoft YaHei" w:hAnsi="Microsoft YaHei" w:cs="Microsoft YaHei"/>
          <w:color w:val="333333"/>
        </w:rPr>
        <w:t>4300元/</w:t>
      </w:r>
      <w:r>
        <w:rPr>
          <w:rFonts w:ascii="Microsoft YaHei" w:eastAsia="Microsoft YaHei" w:hAnsi="Microsoft YaHei" w:cs="Microsoft YaHei"/>
          <w:color w:val="333333"/>
        </w:rPr>
        <w:t>年</w:t>
      </w:r>
      <w:r>
        <w:rPr>
          <w:rFonts w:ascii="Microsoft YaHei" w:eastAsia="Microsoft YaHei" w:hAnsi="Microsoft YaHei" w:cs="Microsoft YaHei"/>
          <w:color w:val="333333"/>
        </w:rPr>
        <w:t>/</w:t>
      </w:r>
      <w:r>
        <w:rPr>
          <w:rFonts w:ascii="Microsoft YaHei" w:eastAsia="Microsoft YaHei" w:hAnsi="Microsoft YaHei" w:cs="Microsoft YaHei"/>
          <w:color w:val="333333"/>
        </w:rPr>
        <w:t>人）、自治区政府奖学金（</w:t>
      </w:r>
      <w:r>
        <w:rPr>
          <w:rFonts w:ascii="Microsoft YaHei" w:eastAsia="Microsoft YaHei" w:hAnsi="Microsoft YaHei" w:cs="Microsoft YaHei"/>
          <w:color w:val="333333"/>
        </w:rPr>
        <w:t>5000元/</w:t>
      </w:r>
      <w:r>
        <w:rPr>
          <w:rFonts w:ascii="Microsoft YaHei" w:eastAsia="Microsoft YaHei" w:hAnsi="Microsoft YaHei" w:cs="Microsoft YaHei"/>
          <w:color w:val="333333"/>
        </w:rPr>
        <w:t>年</w:t>
      </w:r>
      <w:r>
        <w:rPr>
          <w:rFonts w:ascii="Microsoft YaHei" w:eastAsia="Microsoft YaHei" w:hAnsi="Microsoft YaHei" w:cs="Microsoft YaHei"/>
          <w:color w:val="333333"/>
        </w:rPr>
        <w:t>/</w:t>
      </w:r>
      <w:r>
        <w:rPr>
          <w:rFonts w:ascii="Microsoft YaHei" w:eastAsia="Microsoft YaHei" w:hAnsi="Microsoft YaHei" w:cs="Microsoft YaHei"/>
          <w:color w:val="333333"/>
        </w:rPr>
        <w:t>人）</w:t>
      </w:r>
      <w:r>
        <w:rPr>
          <w:rFonts w:ascii="Microsoft YaHei" w:eastAsia="Microsoft YaHei" w:hAnsi="Microsoft YaHei" w:cs="Microsoft YaHei"/>
          <w:color w:val="333333"/>
        </w:rPr>
        <w:t>。</w:t>
      </w:r>
      <w:r>
        <w:rPr>
          <w:rFonts w:ascii="Microsoft YaHei" w:eastAsia="Microsoft YaHei" w:hAnsi="Microsoft YaHei" w:cs="Microsoft YaHei"/>
          <w:color w:val="333333"/>
        </w:rPr>
        <w:t>国家奖学金、助学金等助学措施按照教育部、广西壮族自治区教育厅和我校相关规定执行。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w:t>
      </w:r>
      <w:r>
        <w:rPr>
          <w:rFonts w:ascii="Microsoft YaHei" w:eastAsia="Microsoft YaHei" w:hAnsi="Microsoft YaHei" w:cs="Microsoft YaHei"/>
          <w:color w:val="333333"/>
        </w:rPr>
        <w:t>   </w:t>
      </w:r>
      <w:r>
        <w:rPr>
          <w:rFonts w:ascii="Microsoft YaHei" w:eastAsia="Microsoft YaHei" w:hAnsi="Microsoft YaHei" w:cs="Microsoft YaHei"/>
          <w:color w:val="333333"/>
        </w:rPr>
        <w:t>符合当地贷款要求的学生可办理生源地国家信用助学贷款</w:t>
      </w:r>
      <w:r>
        <w:rPr>
          <w:rFonts w:ascii="Microsoft YaHei" w:eastAsia="Microsoft YaHei" w:hAnsi="Microsoft YaHei" w:cs="Microsoft YaHei"/>
          <w:color w:val="333333"/>
        </w:rPr>
        <w:t>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按照《国务院关于建立健全普通本科高校、高等职业学校和中等职业学校家庭经济困难学生资助政策体系的意见》（国发</w:t>
      </w:r>
      <w:r>
        <w:rPr>
          <w:rFonts w:ascii="Microsoft YaHei" w:eastAsia="Microsoft YaHei" w:hAnsi="Microsoft YaHei" w:cs="Microsoft YaHei"/>
          <w:color w:val="333333"/>
        </w:rPr>
        <w:t>[2007]13号）精神，品学兼优的全日制学生，凡符合基本条件，均可申请国家奖学金、国家励志奖学金、国家助学金。学院</w:t>
      </w:r>
      <w:r>
        <w:rPr>
          <w:rFonts w:ascii="Microsoft YaHei" w:eastAsia="Microsoft YaHei" w:hAnsi="Microsoft YaHei" w:cs="Microsoft YaHei"/>
          <w:color w:val="333333"/>
        </w:rPr>
        <w:t>还提供数</w:t>
      </w:r>
      <w:r>
        <w:rPr>
          <w:rFonts w:ascii="Microsoft YaHei" w:eastAsia="Microsoft YaHei" w:hAnsi="Microsoft YaHei" w:cs="Microsoft YaHei"/>
          <w:color w:val="333333"/>
        </w:rPr>
        <w:t>百个勤工助学岗位</w:t>
      </w:r>
      <w:r>
        <w:rPr>
          <w:rFonts w:ascii="Microsoft YaHei" w:eastAsia="Microsoft YaHei" w:hAnsi="Microsoft YaHei" w:cs="Microsoft YaHei"/>
          <w:color w:val="333333"/>
        </w:rPr>
        <w:t>以及安排在校期间勤工俭学同工同酬</w:t>
      </w:r>
      <w:r>
        <w:rPr>
          <w:rFonts w:ascii="Microsoft YaHei" w:eastAsia="Microsoft YaHei" w:hAnsi="Microsoft YaHei" w:cs="Microsoft YaHei"/>
          <w:color w:val="333333"/>
        </w:rPr>
        <w:t>，让</w:t>
      </w:r>
      <w:r>
        <w:rPr>
          <w:rFonts w:ascii="Microsoft YaHei" w:eastAsia="Microsoft YaHei" w:hAnsi="Microsoft YaHei" w:cs="Microsoft YaHei"/>
          <w:color w:val="333333"/>
        </w:rPr>
        <w:t>自强自立</w:t>
      </w:r>
      <w:r>
        <w:rPr>
          <w:rFonts w:ascii="Microsoft YaHei" w:eastAsia="Microsoft YaHei" w:hAnsi="Microsoft YaHei" w:cs="Microsoft YaHei"/>
          <w:color w:val="333333"/>
        </w:rPr>
        <w:t>的同学积极参与到</w:t>
      </w:r>
      <w:r>
        <w:rPr>
          <w:rFonts w:ascii="Microsoft YaHei" w:eastAsia="Microsoft YaHei" w:hAnsi="Microsoft YaHei" w:cs="Microsoft YaHei"/>
          <w:color w:val="333333"/>
        </w:rPr>
        <w:t>社会发展、</w:t>
      </w:r>
      <w:r>
        <w:rPr>
          <w:rFonts w:ascii="Microsoft YaHei" w:eastAsia="Microsoft YaHei" w:hAnsi="Microsoft YaHei" w:cs="Microsoft YaHei"/>
          <w:color w:val="333333"/>
        </w:rPr>
        <w:t>学院发展和建设中来，同时也提高学生的社会实践能力</w:t>
      </w:r>
      <w:r>
        <w:rPr>
          <w:rFonts w:ascii="Microsoft YaHei" w:eastAsia="Microsoft YaHei" w:hAnsi="Microsoft YaHei" w:cs="Microsoft YaHei"/>
          <w:color w:val="333333"/>
        </w:rPr>
        <w:t>，增加收入，减轻家庭负担，贫困生还可支持家庭脱贫。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招生工作的咨询、监督与申诉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第三十</w:t>
      </w:r>
      <w:r>
        <w:rPr>
          <w:rFonts w:ascii="Microsoft YaHei" w:eastAsia="Microsoft YaHei" w:hAnsi="Microsoft YaHei" w:cs="Microsoft YaHei"/>
          <w:color w:val="333333"/>
        </w:rPr>
        <w:t>一</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招生工作的监督与申诉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接受纪律监督与申诉的联系部门：学院党委纪检监察室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联系人：</w:t>
      </w:r>
      <w:r>
        <w:rPr>
          <w:rFonts w:ascii="Microsoft YaHei" w:eastAsia="Microsoft YaHei" w:hAnsi="Microsoft YaHei" w:cs="Microsoft YaHei"/>
          <w:color w:val="333333"/>
        </w:rPr>
        <w:t>易著梁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w:t>
      </w:r>
      <w:r>
        <w:rPr>
          <w:rFonts w:ascii="Microsoft YaHei" w:eastAsia="Microsoft YaHei" w:hAnsi="Microsoft YaHei" w:cs="Microsoft YaHei"/>
          <w:color w:val="333333"/>
        </w:rPr>
        <w:t>0771—6301430</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第三十</w:t>
      </w:r>
      <w:r>
        <w:rPr>
          <w:rFonts w:ascii="Microsoft YaHei" w:eastAsia="Microsoft YaHei" w:hAnsi="Microsoft YaHei" w:cs="Microsoft YaHei"/>
          <w:color w:val="333333"/>
        </w:rPr>
        <w:t>二</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咨询电话：</w:t>
      </w:r>
      <w:r>
        <w:rPr>
          <w:rFonts w:ascii="Microsoft YaHei" w:eastAsia="Microsoft YaHei" w:hAnsi="Microsoft YaHei" w:cs="Microsoft YaHei"/>
          <w:color w:val="333333"/>
        </w:rPr>
        <w:t>0771—6306381</w:t>
      </w:r>
      <w:r>
        <w:rPr>
          <w:rFonts w:ascii="Microsoft YaHei" w:eastAsia="Microsoft YaHei" w:hAnsi="Microsoft YaHei" w:cs="Microsoft YaHei"/>
          <w:color w:val="333333"/>
        </w:rPr>
        <w:t>  </w:t>
      </w:r>
      <w:r>
        <w:rPr>
          <w:rFonts w:ascii="Microsoft YaHei" w:eastAsia="Microsoft YaHei" w:hAnsi="Microsoft YaHei" w:cs="Microsoft YaHei"/>
          <w:color w:val="333333"/>
        </w:rPr>
        <w:t>630638</w:t>
      </w:r>
      <w:r>
        <w:rPr>
          <w:rFonts w:ascii="Microsoft YaHei" w:eastAsia="Microsoft YaHei" w:hAnsi="Microsoft YaHei" w:cs="Microsoft YaHei"/>
          <w:color w:val="333333"/>
        </w:rPr>
        <w:t>2   6306383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传真：</w:t>
      </w:r>
      <w:r>
        <w:rPr>
          <w:rFonts w:ascii="Microsoft YaHei" w:eastAsia="Microsoft YaHei" w:hAnsi="Microsoft YaHei" w:cs="Microsoft YaHei"/>
          <w:color w:val="333333"/>
        </w:rPr>
        <w:t>0771—630638</w:t>
      </w:r>
      <w:r>
        <w:rPr>
          <w:rFonts w:ascii="Microsoft YaHei" w:eastAsia="Microsoft YaHei" w:hAnsi="Microsoft YaHei" w:cs="Microsoft YaHei"/>
          <w:color w:val="333333"/>
        </w:rPr>
        <w:t>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电子邮箱：</w:t>
      </w:r>
      <w:hyperlink r:id="rId5" w:history="1">
        <w:r>
          <w:rPr>
            <w:rFonts w:ascii="Microsoft YaHei" w:eastAsia="Microsoft YaHei" w:hAnsi="Microsoft YaHei" w:cs="Microsoft YaHei"/>
            <w:color w:val="333333"/>
            <w:u w:val="single" w:color="333333"/>
          </w:rPr>
          <w:t>zb14211@163.com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学校网址：</w:t>
      </w:r>
      <w:r>
        <w:rPr>
          <w:rFonts w:ascii="Microsoft YaHei" w:eastAsia="Microsoft YaHei" w:hAnsi="Microsoft YaHei" w:cs="Microsoft YaHei"/>
          <w:color w:val="333333"/>
        </w:rPr>
        <w:t>https://www.gxevc.com/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招生网址：</w:t>
      </w:r>
      <w:r>
        <w:rPr>
          <w:rFonts w:ascii="Microsoft YaHei" w:eastAsia="Microsoft YaHei" w:hAnsi="Microsoft YaHei" w:cs="Microsoft YaHei"/>
          <w:color w:val="333333"/>
        </w:rPr>
        <w:t>https://www.gxevc.com/zs/</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第三十</w:t>
      </w:r>
      <w:r>
        <w:rPr>
          <w:rFonts w:ascii="Microsoft YaHei" w:eastAsia="Microsoft YaHei" w:hAnsi="Microsoft YaHei" w:cs="Microsoft YaHei"/>
          <w:color w:val="333333"/>
        </w:rPr>
        <w:t>三</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本章程由广西经济职业学院于</w:t>
      </w:r>
      <w:r>
        <w:rPr>
          <w:rFonts w:ascii="Microsoft YaHei" w:eastAsia="Microsoft YaHei" w:hAnsi="Microsoft YaHei" w:cs="Microsoft YaHei"/>
          <w:color w:val="333333"/>
        </w:rPr>
        <w:t>20</w:t>
      </w:r>
      <w:r>
        <w:rPr>
          <w:rFonts w:ascii="Microsoft YaHei" w:eastAsia="Microsoft YaHei" w:hAnsi="Microsoft YaHei" w:cs="Microsoft YaHei"/>
          <w:color w:val="333333"/>
        </w:rPr>
        <w:t>23</w:t>
      </w:r>
      <w:r>
        <w:rPr>
          <w:rFonts w:ascii="Microsoft YaHei" w:eastAsia="Microsoft YaHei" w:hAnsi="Microsoft YaHei" w:cs="Microsoft YaHei"/>
          <w:color w:val="333333"/>
        </w:rPr>
        <w:t>年</w:t>
      </w:r>
      <w:r>
        <w:rPr>
          <w:rFonts w:ascii="Microsoft YaHei" w:eastAsia="Microsoft YaHei" w:hAnsi="Microsoft YaHei" w:cs="Microsoft YaHei"/>
          <w:color w:val="333333"/>
        </w:rPr>
        <w:t>4</w:t>
      </w:r>
      <w:r>
        <w:rPr>
          <w:rFonts w:ascii="Microsoft YaHei" w:eastAsia="Microsoft YaHei" w:hAnsi="Microsoft YaHei" w:cs="Microsoft YaHei"/>
          <w:color w:val="333333"/>
        </w:rPr>
        <w:t>月</w:t>
      </w:r>
      <w:r>
        <w:rPr>
          <w:rFonts w:ascii="Microsoft YaHei" w:eastAsia="Microsoft YaHei" w:hAnsi="Microsoft YaHei" w:cs="Microsoft YaHei"/>
          <w:color w:val="333333"/>
        </w:rPr>
        <w:t>12</w:t>
      </w:r>
      <w:r>
        <w:rPr>
          <w:rFonts w:ascii="Microsoft YaHei" w:eastAsia="Microsoft YaHei" w:hAnsi="Microsoft YaHei" w:cs="Microsoft YaHei"/>
          <w:color w:val="333333"/>
        </w:rPr>
        <w:t>日由院务委员会会议讨论审查通过，适用于广西经济职业学院</w:t>
      </w:r>
      <w:r>
        <w:rPr>
          <w:rFonts w:ascii="Microsoft YaHei" w:eastAsia="Microsoft YaHei" w:hAnsi="Microsoft YaHei" w:cs="Microsoft YaHei"/>
          <w:color w:val="333333"/>
        </w:rPr>
        <w:t>20</w:t>
      </w:r>
      <w:r>
        <w:rPr>
          <w:rFonts w:ascii="Microsoft YaHei" w:eastAsia="Microsoft YaHei" w:hAnsi="Microsoft YaHei" w:cs="Microsoft YaHei"/>
          <w:color w:val="333333"/>
        </w:rPr>
        <w:t>23</w:t>
      </w:r>
      <w:r>
        <w:rPr>
          <w:rFonts w:ascii="Microsoft YaHei" w:eastAsia="Microsoft YaHei" w:hAnsi="Microsoft YaHei" w:cs="Microsoft YaHei"/>
          <w:color w:val="333333"/>
        </w:rPr>
        <w:t>年高职</w:t>
      </w:r>
      <w:r>
        <w:rPr>
          <w:rFonts w:ascii="Microsoft YaHei" w:eastAsia="Microsoft YaHei" w:hAnsi="Microsoft YaHei" w:cs="Microsoft YaHei"/>
          <w:color w:val="333333"/>
        </w:rPr>
        <w:t>（专科）</w:t>
      </w:r>
      <w:r>
        <w:rPr>
          <w:rFonts w:ascii="Microsoft YaHei" w:eastAsia="Microsoft YaHei" w:hAnsi="Microsoft YaHei" w:cs="Microsoft YaHei"/>
          <w:color w:val="333333"/>
        </w:rPr>
        <w:t>招生工作，自公布之日起施行。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w:t>
      </w:r>
      <w:r>
        <w:rPr>
          <w:rFonts w:ascii="Microsoft YaHei" w:eastAsia="Microsoft YaHei" w:hAnsi="Microsoft YaHei" w:cs="Microsoft YaHei"/>
          <w:color w:val="333333"/>
        </w:rPr>
        <w:t>四</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本章程由广西经济职业学院委托广西经济职业学院招生</w:t>
      </w:r>
      <w:r>
        <w:rPr>
          <w:rFonts w:ascii="Microsoft YaHei" w:eastAsia="Microsoft YaHei" w:hAnsi="Microsoft YaHei" w:cs="Microsoft YaHei"/>
          <w:color w:val="333333"/>
        </w:rPr>
        <w:t>就业处</w:t>
      </w:r>
      <w:r>
        <w:rPr>
          <w:rFonts w:ascii="Microsoft YaHei" w:eastAsia="Microsoft YaHei" w:hAnsi="Microsoft YaHei" w:cs="Microsoft YaHei"/>
          <w:color w:val="333333"/>
        </w:rPr>
        <w:t>解释。本章程若与国家和</w:t>
      </w:r>
      <w:r>
        <w:rPr>
          <w:rFonts w:ascii="Microsoft YaHei" w:eastAsia="Microsoft YaHei" w:hAnsi="Microsoft YaHei" w:cs="Microsoft YaHei"/>
          <w:color w:val="333333"/>
        </w:rPr>
        <w:t>自治</w:t>
      </w:r>
      <w:r>
        <w:rPr>
          <w:rFonts w:ascii="Microsoft YaHei" w:eastAsia="Microsoft YaHei" w:hAnsi="Microsoft YaHei" w:cs="Microsoft YaHei"/>
          <w:color w:val="333333"/>
        </w:rPr>
        <w:t>区的规定不一致，以国家和</w:t>
      </w:r>
      <w:r>
        <w:rPr>
          <w:rFonts w:ascii="Microsoft YaHei" w:eastAsia="Microsoft YaHei" w:hAnsi="Microsoft YaHei" w:cs="Microsoft YaHei"/>
          <w:color w:val="333333"/>
        </w:rPr>
        <w:t>自治</w:t>
      </w:r>
      <w:r>
        <w:rPr>
          <w:rFonts w:ascii="Microsoft YaHei" w:eastAsia="Microsoft YaHei" w:hAnsi="Microsoft YaHei" w:cs="Microsoft YaHei"/>
          <w:color w:val="333333"/>
        </w:rPr>
        <w:t>区的规定为准。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广西经济职业学院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20</w:t>
      </w:r>
      <w:r>
        <w:rPr>
          <w:rFonts w:ascii="Microsoft YaHei" w:eastAsia="Microsoft YaHei" w:hAnsi="Microsoft YaHei" w:cs="Microsoft YaHei"/>
          <w:color w:val="333333"/>
        </w:rPr>
        <w:t>23</w:t>
      </w:r>
      <w:r>
        <w:rPr>
          <w:rFonts w:ascii="Microsoft YaHei" w:eastAsia="Microsoft YaHei" w:hAnsi="Microsoft YaHei" w:cs="Microsoft YaHei"/>
          <w:color w:val="333333"/>
        </w:rPr>
        <w:t>年</w:t>
      </w:r>
      <w:r>
        <w:rPr>
          <w:rFonts w:ascii="Microsoft YaHei" w:eastAsia="Microsoft YaHei" w:hAnsi="Microsoft YaHei" w:cs="Microsoft YaHei"/>
          <w:color w:val="333333"/>
        </w:rPr>
        <w:t>4</w:t>
      </w:r>
      <w:r>
        <w:rPr>
          <w:rFonts w:ascii="Microsoft YaHei" w:eastAsia="Microsoft YaHei" w:hAnsi="Microsoft YaHei" w:cs="Microsoft YaHei"/>
          <w:color w:val="333333"/>
        </w:rPr>
        <w:t>月</w:t>
      </w:r>
      <w:r>
        <w:rPr>
          <w:rFonts w:ascii="Microsoft YaHei" w:eastAsia="Microsoft YaHei" w:hAnsi="Microsoft YaHei" w:cs="Microsoft YaHei"/>
          <w:color w:val="333333"/>
        </w:rPr>
        <w:t>12</w:t>
      </w:r>
      <w:r>
        <w:rPr>
          <w:rFonts w:ascii="Microsoft YaHei" w:eastAsia="Microsoft YaHei" w:hAnsi="Microsoft YaHei" w:cs="Microsoft YaHei"/>
          <w:color w:val="333333"/>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梧州职业学院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年招生工作章程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梧州职业学院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年招生工作章程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广西工程职业学院招生章程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百色职业学院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柳州城市职业学院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广西城市职业大学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广西外国语学院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00.html" TargetMode="External" /><Relationship Id="rId11" Type="http://schemas.openxmlformats.org/officeDocument/2006/relationships/hyperlink" Target="http://www.gk114.com/a/gxzs/zszc/guangxi/2023/0513/27599.html" TargetMode="External" /><Relationship Id="rId12" Type="http://schemas.openxmlformats.org/officeDocument/2006/relationships/hyperlink" Target="http://www.gk114.com/a/gxzs/zszc/guangxi/2023/0513/27598.html" TargetMode="External" /><Relationship Id="rId13" Type="http://schemas.openxmlformats.org/officeDocument/2006/relationships/hyperlink" Target="http://www.gk114.com/a/gxzs/zszc/guangxi/2023/0513/27597.html" TargetMode="External" /><Relationship Id="rId14" Type="http://schemas.openxmlformats.org/officeDocument/2006/relationships/hyperlink" Target="http://www.gk114.com/a/gxzs/zszc/guangxi/2023/0513/27596.html" TargetMode="External" /><Relationship Id="rId15" Type="http://schemas.openxmlformats.org/officeDocument/2006/relationships/hyperlink" Target="http://www.gk114.com/a/gxzs/zszc/guangxi/2023/0513/27595.html" TargetMode="External" /><Relationship Id="rId16" Type="http://schemas.openxmlformats.org/officeDocument/2006/relationships/hyperlink" Target="http://www.gk114.com/a/gxzs/zszc/guangxi/2023/0513/27594.html" TargetMode="External" /><Relationship Id="rId17" Type="http://schemas.openxmlformats.org/officeDocument/2006/relationships/hyperlink" Target="http://www.gk114.com/a/gxzs/zszc/guangxi/2023/0513/27589.html" TargetMode="External" /><Relationship Id="rId18" Type="http://schemas.openxmlformats.org/officeDocument/2006/relationships/hyperlink" Target="http://www.gk114.com/a/gxzs/zszc/guangxi/2021/0614/19925.html" TargetMode="External" /><Relationship Id="rId19" Type="http://schemas.openxmlformats.org/officeDocument/2006/relationships/hyperlink" Target="http://www.gk114.com/a/gxzs/zszc/guangxi/2021/0605/19717.html" TargetMode="External" /><Relationship Id="rId2" Type="http://schemas.openxmlformats.org/officeDocument/2006/relationships/webSettings" Target="webSettings.xml" /><Relationship Id="rId20" Type="http://schemas.openxmlformats.org/officeDocument/2006/relationships/hyperlink" Target="http://www.gk114.com/a/gxzs/zszc/guangxi/2021/0603/197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zb14211@163.com" TargetMode="External" /><Relationship Id="rId6" Type="http://schemas.openxmlformats.org/officeDocument/2006/relationships/hyperlink" Target="http://www.gk114.com/a/gxzs/zszc/guangxi/2023/0513/27602.html" TargetMode="External" /><Relationship Id="rId7" Type="http://schemas.openxmlformats.org/officeDocument/2006/relationships/hyperlink" Target="http://www.gk114.com/a/gxzs/zszc/guangxi/2023/0513/27604.html" TargetMode="External" /><Relationship Id="rId8" Type="http://schemas.openxmlformats.org/officeDocument/2006/relationships/hyperlink" Target="http://www.gk114.com/a/gxzs/zszc/guangxi/" TargetMode="External" /><Relationship Id="rId9" Type="http://schemas.openxmlformats.org/officeDocument/2006/relationships/hyperlink" Target="http://www.gk114.com/a/gxzs/zszc/guangxi/2023/0513/276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