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庆阳职业技术学院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为了维护学院和考生的合法权益，保证招生工作的顺利进行，根据《中华人民共和国教育法》《中华人民共和国高等教育法》等法律、法规、《国务院关于深化考试招生制度改革的实施意见》</w:t>
      </w:r>
      <w:r>
        <w:rPr>
          <w:rFonts w:ascii="Microsoft YaHei" w:eastAsia="Microsoft YaHei" w:hAnsi="Microsoft YaHei" w:cs="Microsoft YaHei"/>
          <w:color w:val="666666"/>
          <w:sz w:val="21"/>
          <w:szCs w:val="21"/>
        </w:rPr>
        <w:t>(国发〔2014〕35号)以及甘肃省高等学校招生委员会下发</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文件要求</w:t>
      </w:r>
      <w:r>
        <w:rPr>
          <w:rFonts w:ascii="Microsoft YaHei" w:eastAsia="Microsoft YaHei" w:hAnsi="Microsoft YaHei" w:cs="Microsoft YaHei"/>
          <w:color w:val="666666"/>
          <w:sz w:val="21"/>
          <w:szCs w:val="21"/>
        </w:rPr>
        <w:t>，结合学院实际，制定本章程。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本章程是社会了解庆阳职业技术学院有关招生政策、规定及相关信息的主要渠道，是学院开展招生咨询和录取工作的主要依据。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庆阳职业技术学院招生工作贯彻</w:t>
      </w:r>
      <w:r>
        <w:rPr>
          <w:rFonts w:ascii="Microsoft YaHei" w:eastAsia="Microsoft YaHei" w:hAnsi="Microsoft YaHei" w:cs="Microsoft YaHei"/>
          <w:color w:val="666666"/>
          <w:sz w:val="21"/>
          <w:szCs w:val="21"/>
        </w:rPr>
        <w:t>“公平、公开、公正、透明”的原则，在纪检部门、招生委员会、新闻媒体、考生和家长及社会各界的监督下进行。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学院规范性全称：</w:t>
      </w:r>
      <w:r>
        <w:rPr>
          <w:rFonts w:ascii="Microsoft YaHei" w:eastAsia="Microsoft YaHei" w:hAnsi="Microsoft YaHei" w:cs="Microsoft YaHei"/>
          <w:color w:val="666666"/>
          <w:sz w:val="21"/>
          <w:szCs w:val="21"/>
        </w:rPr>
        <w:t>庆阳职业技术学院</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简称：庆阳职院；</w:t>
      </w:r>
      <w:r>
        <w:rPr>
          <w:rFonts w:ascii="Microsoft YaHei" w:eastAsia="Microsoft YaHei" w:hAnsi="Microsoft YaHei" w:cs="Microsoft YaHei"/>
          <w:color w:val="666666"/>
          <w:sz w:val="21"/>
          <w:szCs w:val="21"/>
        </w:rPr>
        <w:t>英文译名</w:t>
      </w:r>
      <w:r>
        <w:rPr>
          <w:rFonts w:ascii="Microsoft YaHei" w:eastAsia="Microsoft YaHei" w:hAnsi="Microsoft YaHei" w:cs="Microsoft YaHei"/>
          <w:color w:val="666666"/>
          <w:sz w:val="21"/>
          <w:szCs w:val="21"/>
        </w:rPr>
        <w:t>: Qingyang Vocational and Tech</w:t>
      </w:r>
      <w:r>
        <w:rPr>
          <w:rFonts w:ascii="Microsoft YaHei" w:eastAsia="Microsoft YaHei" w:hAnsi="Microsoft YaHei" w:cs="Microsoft YaHei"/>
          <w:color w:val="666666"/>
          <w:sz w:val="21"/>
          <w:szCs w:val="21"/>
        </w:rPr>
        <w:t>nical</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College </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英文缩写：</w:t>
      </w:r>
      <w:r>
        <w:rPr>
          <w:rFonts w:ascii="Microsoft YaHei" w:eastAsia="Microsoft YaHei" w:hAnsi="Microsoft YaHei" w:cs="Microsoft YaHei"/>
          <w:color w:val="666666"/>
          <w:sz w:val="21"/>
          <w:szCs w:val="21"/>
        </w:rPr>
        <w:t>QYVTC</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学院代码：</w:t>
      </w:r>
      <w:r>
        <w:rPr>
          <w:rFonts w:ascii="Microsoft YaHei" w:eastAsia="Microsoft YaHei" w:hAnsi="Microsoft YaHei" w:cs="Microsoft YaHei"/>
          <w:color w:val="666666"/>
          <w:sz w:val="21"/>
          <w:szCs w:val="21"/>
        </w:rPr>
        <w:t>14551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办学类型：普通公办高等职业技术学校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培养层次：高职</w:t>
      </w:r>
      <w:r>
        <w:rPr>
          <w:rFonts w:ascii="Microsoft YaHei" w:eastAsia="Microsoft YaHei" w:hAnsi="Microsoft YaHei" w:cs="Microsoft YaHei"/>
          <w:color w:val="666666"/>
          <w:sz w:val="21"/>
          <w:szCs w:val="21"/>
        </w:rPr>
        <w:t>(专科)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学习形式：学制三年，全日制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隶属关系：庆阳市人民政府主管，甘肃省教育厅业务指导</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学院地址：甘肃省庆阳市西峰区长庆大道</w:t>
      </w:r>
      <w:r>
        <w:rPr>
          <w:rFonts w:ascii="Microsoft YaHei" w:eastAsia="Microsoft YaHei" w:hAnsi="Microsoft YaHei" w:cs="Microsoft YaHei"/>
          <w:color w:val="666666"/>
          <w:sz w:val="21"/>
          <w:szCs w:val="21"/>
        </w:rPr>
        <w:t>南端</w:t>
      </w: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745000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学院设立招生委员会，全面负责学院招生工作，制定招生政策、招生计划，决定有关招生工作的重大事宜。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学院招生就业处是组织和实施招生工作的常设机构，负责招生的日常工作。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学院招生工作实施</w:t>
      </w:r>
      <w:r>
        <w:rPr>
          <w:rFonts w:ascii="Microsoft YaHei" w:eastAsia="Microsoft YaHei" w:hAnsi="Microsoft YaHei" w:cs="Microsoft YaHei"/>
          <w:color w:val="666666"/>
          <w:sz w:val="21"/>
          <w:szCs w:val="21"/>
        </w:rPr>
        <w:t>“阳光工程”，依据公平竞争、公正选拔、公开程序的原则，综合衡量德智体美</w:t>
      </w:r>
      <w:r>
        <w:rPr>
          <w:rFonts w:ascii="Microsoft YaHei" w:eastAsia="Microsoft YaHei" w:hAnsi="Microsoft YaHei" w:cs="Microsoft YaHei"/>
          <w:color w:val="666666"/>
          <w:sz w:val="21"/>
          <w:szCs w:val="21"/>
        </w:rPr>
        <w:t>劳</w:t>
      </w:r>
      <w:r>
        <w:rPr>
          <w:rFonts w:ascii="Microsoft YaHei" w:eastAsia="Microsoft YaHei" w:hAnsi="Microsoft YaHei" w:cs="Microsoft YaHei"/>
          <w:color w:val="666666"/>
          <w:sz w:val="21"/>
          <w:szCs w:val="21"/>
        </w:rPr>
        <w:t>，录取坚持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志愿优先</w:t>
      </w:r>
      <w:r>
        <w:rPr>
          <w:rFonts w:ascii="Microsoft YaHei" w:eastAsia="Microsoft YaHei" w:hAnsi="Microsoft YaHei" w:cs="Microsoft YaHei"/>
          <w:color w:val="666666"/>
          <w:sz w:val="21"/>
          <w:szCs w:val="21"/>
        </w:rPr>
        <w:t>、择优录取</w:t>
      </w:r>
      <w:r>
        <w:rPr>
          <w:rFonts w:ascii="Microsoft YaHei" w:eastAsia="Microsoft YaHei" w:hAnsi="Microsoft YaHei" w:cs="Microsoft YaHei"/>
          <w:color w:val="666666"/>
          <w:sz w:val="21"/>
          <w:szCs w:val="21"/>
        </w:rPr>
        <w:t>”的原则。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庆阳职业技术学院招生计划通过省</w:t>
      </w:r>
      <w:r>
        <w:rPr>
          <w:rFonts w:ascii="Microsoft YaHei" w:eastAsia="Microsoft YaHei" w:hAnsi="Microsoft YaHei" w:cs="Microsoft YaHei"/>
          <w:color w:val="666666"/>
          <w:sz w:val="21"/>
          <w:szCs w:val="21"/>
        </w:rPr>
        <w:t>(市)各级招生主管部门</w:t>
      </w:r>
      <w:r>
        <w:rPr>
          <w:rFonts w:ascii="Microsoft YaHei" w:eastAsia="Microsoft YaHei" w:hAnsi="Microsoft YaHei" w:cs="Microsoft YaHei"/>
          <w:color w:val="666666"/>
          <w:sz w:val="21"/>
          <w:szCs w:val="21"/>
        </w:rPr>
        <w:t>官方网站</w:t>
      </w:r>
      <w:r>
        <w:rPr>
          <w:rFonts w:ascii="Microsoft YaHei" w:eastAsia="Microsoft YaHei" w:hAnsi="Microsoft YaHei" w:cs="Microsoft YaHei"/>
          <w:color w:val="666666"/>
          <w:sz w:val="21"/>
          <w:szCs w:val="21"/>
        </w:rPr>
        <w:t>、学院招生简章、学院网站、学院微信公众平台、手机微网站等形式向社会公布。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普通应往届高中毕业生通过综合评价和普通高校招生全国统一考试报考，中等职业学校（含技工学校）学籍的应往届毕业生可参加中职升学考试报考。参加综合评价的考生依照《庆阳职业技术学院</w:t>
      </w:r>
      <w:r>
        <w:rPr>
          <w:rFonts w:ascii="Microsoft YaHei" w:eastAsia="Microsoft YaHei" w:hAnsi="Microsoft YaHei" w:cs="Microsoft YaHei"/>
          <w:color w:val="666666"/>
          <w:sz w:val="21"/>
          <w:szCs w:val="21"/>
        </w:rPr>
        <w:t>20</w:t>
      </w:r>
      <w:r>
        <w:rPr>
          <w:rFonts w:ascii="Microsoft YaHei" w:eastAsia="Microsoft YaHei" w:hAnsi="Microsoft YaHei" w:cs="Microsoft YaHei"/>
          <w:color w:val="666666"/>
          <w:sz w:val="21"/>
          <w:szCs w:val="21"/>
        </w:rPr>
        <w:t>21</w:t>
      </w:r>
      <w:r>
        <w:rPr>
          <w:rFonts w:ascii="Microsoft YaHei" w:eastAsia="Microsoft YaHei" w:hAnsi="Microsoft YaHei" w:cs="Microsoft YaHei"/>
          <w:color w:val="666666"/>
          <w:sz w:val="21"/>
          <w:szCs w:val="21"/>
        </w:rPr>
        <w:t>年综合评价招生实施方案》要求报名；参加普通高考、</w:t>
      </w:r>
      <w:r>
        <w:rPr>
          <w:rFonts w:ascii="Microsoft YaHei" w:eastAsia="Microsoft YaHei" w:hAnsi="Microsoft YaHei" w:cs="Microsoft YaHei"/>
          <w:color w:val="666666"/>
          <w:sz w:val="21"/>
          <w:szCs w:val="21"/>
        </w:rPr>
        <w:t>中职升学考试</w:t>
      </w:r>
      <w:r>
        <w:rPr>
          <w:rFonts w:ascii="Microsoft YaHei" w:eastAsia="Microsoft YaHei" w:hAnsi="Microsoft YaHei" w:cs="Microsoft YaHei"/>
          <w:color w:val="666666"/>
          <w:sz w:val="21"/>
          <w:szCs w:val="21"/>
        </w:rPr>
        <w:t>的考生，在高职</w:t>
      </w:r>
      <w:r>
        <w:rPr>
          <w:rFonts w:ascii="Microsoft YaHei" w:eastAsia="Microsoft YaHei" w:hAnsi="Microsoft YaHei" w:cs="Microsoft YaHei"/>
          <w:color w:val="666666"/>
          <w:sz w:val="21"/>
          <w:szCs w:val="21"/>
        </w:rPr>
        <w:t>(专科)批投档录取。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（一）符合我省高考报名条件、具有省内普通高中学业水平测试成绩的应往届毕业生可参加普通高中生综合评价录取。学院设有普通高考招生计划省份的应往届毕业生可参加普通高校招生全国统一考试录取。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（二）符合我省报名条件、具有省内中等职业学校（含技工</w:t>
      </w:r>
      <w:r>
        <w:rPr>
          <w:rFonts w:ascii="Microsoft YaHei" w:eastAsia="Microsoft YaHei" w:hAnsi="Microsoft YaHei" w:cs="Microsoft YaHei"/>
          <w:color w:val="666666"/>
          <w:sz w:val="21"/>
          <w:szCs w:val="21"/>
        </w:rPr>
        <w:t> 学校）学籍的应往届毕业生可参加中职升学考试录取。非省内中等职业学校（含技工学校）学籍的中职应往届毕业生不得参加中职升学考试录取。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普通高中生综合评价录取和中职升学考试录取实行</w:t>
      </w:r>
      <w:r>
        <w:rPr>
          <w:rFonts w:ascii="Microsoft YaHei" w:eastAsia="Microsoft YaHei" w:hAnsi="Microsoft YaHei" w:cs="Microsoft YaHei"/>
          <w:color w:val="666666"/>
          <w:sz w:val="21"/>
          <w:szCs w:val="21"/>
        </w:rPr>
        <w:t>“文化素质+职业技能”</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普通高校招生全国统一考试录取以高考成绩为准。</w:t>
      </w:r>
      <w:r>
        <w:rPr>
          <w:rFonts w:ascii="Microsoft YaHei" w:eastAsia="Microsoft YaHei" w:hAnsi="Microsoft YaHei" w:cs="Microsoft YaHei"/>
          <w:color w:val="666666"/>
          <w:sz w:val="21"/>
          <w:szCs w:val="21"/>
        </w:rPr>
        <w:t>高考成绩达到同批次录取最低控制分数线的考生中，学院按照省招办规定比例调阅考生档案。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（一）普通高中生综合评价录取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1.文化素质。文化素质以考生普通高中生学业水平考试成绩为准。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职业技能。待学生报到入学后，由学院根据现有的校企合作模式，结合现代学徒制试点专业、企业订单培养协议等技术技能型人才培养需求，按照学生的特长和意愿，由学校、企业组织职业适应性测试，已被综合评价录取的考生不再参加普通高校招生全国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（二）中职升学考试录取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文化素质。文化素质包括公共基础和专业基础两部分。公共基础考试以语文、数学、英语和德育四门课程为主；专业基础考试按照省教育厅公布的考试大纲划分为8个专业类别（农林牧渔类、医药卫生类、工业类、土木水利类、信息技术类、财经商贸类、旅游服务类、教育与文化艺术类），以各专业的三门基础课程为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职业技能。以中职生在校期间参加国家、省、市、县（区）、校级职业院校学生技能大赛成绩为准（学生参加人力资源和社会保障部或教育部指定全国行业协会、教指委组织的职业技能大赛，其成绩可转换为相应职业技能测试成绩）。技能大赛成绩三年以内（含三年）有效，超过三年需重新测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专业志愿分配按照</w:t>
      </w:r>
      <w:r>
        <w:rPr>
          <w:rFonts w:ascii="Microsoft YaHei" w:eastAsia="Microsoft YaHei" w:hAnsi="Microsoft YaHei" w:cs="Microsoft YaHei"/>
          <w:color w:val="666666"/>
          <w:sz w:val="21"/>
          <w:szCs w:val="21"/>
        </w:rPr>
        <w:t>“分数优先”的原则进行。当考生成绩无法满足考生所填报专业时，如果考生服从专业调剂，学院根据考生投档成绩从高分到低分调剂到招生计划尚未完成的专业，直至录满。对无法满足专业志愿且不服从专业调剂得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我院专业志愿无分数级差。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学院严格执行省教育行政部门、招生考试机构有关加分或降分投档的政策规定。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体育艺术类各专业文理兼收，录取时文化课分数按照省有关体育艺术类划线标准执行，在文化课上线的前提下，按考生专业课成绩由高到低择优录取</w:t>
      </w:r>
      <w:r>
        <w:rPr>
          <w:rFonts w:ascii="Microsoft YaHei" w:eastAsia="Microsoft YaHei" w:hAnsi="Microsoft YaHei" w:cs="Microsoft YaHei"/>
          <w:color w:val="666666"/>
          <w:sz w:val="21"/>
          <w:szCs w:val="21"/>
        </w:rPr>
        <w:t>(如考生专业课成绩相同，则按高考文化课成绩总分排序)，录满为止。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学院对考生的体检要求，将按照教育部、卫生部、中国残疾人联合会制定的《普通高等学校招生体检工作指导意见》执行。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录取结果将在省级招办指定的网站上查</w:t>
      </w:r>
      <w:r>
        <w:rPr>
          <w:rFonts w:ascii="Microsoft YaHei" w:eastAsia="Microsoft YaHei" w:hAnsi="Microsoft YaHei" w:cs="Microsoft YaHei"/>
          <w:color w:val="666666"/>
          <w:sz w:val="21"/>
          <w:szCs w:val="21"/>
        </w:rPr>
        <w:t>询</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国家招生规定录取的新生，持录取通知书按学院规定的期限到院办理入学手续。因故不能按期入学者，应当向学院请假。未请假或者请假逾期者，除因不可抗力等正当事由以外，视为放弃入学资格。具体报到要求见学院新生报到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新生入学后，学院将在三个月内按照国家招生规定对其进行入学资格复查。复查合格者予以注册，取得学籍。复查不合格者，由学院区别情况予以处理，直至取消入学资格。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具有正式学籍学生，经学习完成本专业人才培养方案规定的全部课程</w:t>
      </w:r>
      <w:r>
        <w:rPr>
          <w:rFonts w:ascii="Microsoft YaHei" w:eastAsia="Microsoft YaHei" w:hAnsi="Microsoft YaHei" w:cs="Microsoft YaHei"/>
          <w:color w:val="666666"/>
          <w:sz w:val="21"/>
          <w:szCs w:val="21"/>
        </w:rPr>
        <w:t>(实习环节)，考试合格，且取得学院规定的有关职业技能等级证书，达到大学生思想品德考核标准和大学生体育合格标准，准予毕业，发给毕业证书。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w:t>
      </w:r>
      <w:r>
        <w:rPr>
          <w:rFonts w:ascii="Microsoft YaHei" w:eastAsia="Microsoft YaHei" w:hAnsi="Microsoft YaHei" w:cs="Microsoft YaHei"/>
          <w:color w:val="666666"/>
          <w:sz w:val="21"/>
          <w:szCs w:val="21"/>
        </w:rPr>
        <w:t>奖助贷制度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学院设有资助中心，为困难学生提供勤工助学岗位，发放困难补助。新生属精准扶贫户、国家贫困县农村户籍、残疾家庭、低保家庭的，按学院相关政策享受学费减免。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学院设有各级各类奖、助学金，每学年评定一次。其中国家奖学金</w:t>
      </w:r>
      <w:r>
        <w:rPr>
          <w:rFonts w:ascii="Microsoft YaHei" w:eastAsia="Microsoft YaHei" w:hAnsi="Microsoft YaHei" w:cs="Microsoft YaHei"/>
          <w:color w:val="666666"/>
          <w:sz w:val="21"/>
          <w:szCs w:val="21"/>
        </w:rPr>
        <w:t>8000元/人/学年，国家励志奖学金5000元/人/学年，国家助学金按</w:t>
      </w:r>
      <w:r>
        <w:rPr>
          <w:rFonts w:ascii="Microsoft YaHei" w:eastAsia="Microsoft YaHei" w:hAnsi="Microsoft YaHei" w:cs="Microsoft YaHei"/>
          <w:color w:val="666666"/>
          <w:sz w:val="21"/>
          <w:szCs w:val="21"/>
        </w:rPr>
        <w:t>平均</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00元/人/学年资助。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学院对家庭经济困难的学生，按国家有关规定采取国家助学贷款、生源地助学贷款、甘肃省</w:t>
      </w:r>
      <w:r>
        <w:rPr>
          <w:rFonts w:ascii="Microsoft YaHei" w:eastAsia="Microsoft YaHei" w:hAnsi="Microsoft YaHei" w:cs="Microsoft YaHei"/>
          <w:color w:val="666666"/>
          <w:sz w:val="21"/>
          <w:szCs w:val="21"/>
        </w:rPr>
        <w:t>“雨露计划”、勤工助学等形式给予资助。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专业人数：各专业具体招生计划数以省教育厅下达的文件为准。计划形式：统招。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庆阳职业技术学院不具备非英语语种开设条件，非英语语种的考生不得填报。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现招生专业：</w:t>
      </w:r>
      <w:r>
        <w:rPr>
          <w:rFonts w:ascii="Microsoft YaHei" w:eastAsia="Microsoft YaHei" w:hAnsi="Microsoft YaHei" w:cs="Microsoft YaHei"/>
          <w:color w:val="666666"/>
          <w:sz w:val="21"/>
          <w:szCs w:val="21"/>
        </w:rPr>
        <w:t>建筑工程技术、道路与桥梁工程技术、工程造价、市政工程技术、工程测量技术、建筑消防技术、大数据与会计、大数据与财务管理、酒店管理与数字化运营、空中乘务、高速铁路客运服务、智慧健康养老服务与管理、智慧健康养老服务与管理（护理方向）、电子商务、旅游服务、物联网应用技术、计算机网络技术、大数据技术、应用电子技术、人工智能技术应用、工业机器人技术、汽车检测与维修技术、城市轨道交通机电技术、智能焊接技术、机电一体化技术、环境工程技术、石油工程技术、安全技术与管理、应用化工技术、钻井技术、煤矿智能开采技术、油气储运技术、畜禽智能化养殖、草业技术、艺术设计、早期教育、学前教育、学前教育（歌舞表演方向）、运动训练、社会体育</w:t>
      </w:r>
      <w:r>
        <w:rPr>
          <w:rFonts w:ascii="Microsoft YaHei" w:eastAsia="Microsoft YaHei" w:hAnsi="Microsoft YaHei" w:cs="Microsoft YaHei"/>
          <w:color w:val="666666"/>
          <w:sz w:val="21"/>
          <w:szCs w:val="21"/>
        </w:rPr>
        <w:t>。分专业人数参见甘肃省普通高校招生办公室公布的招生计划。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收费标准：按甘肃省发展和改革委员会、甘肃省财政厅《关于我省高等中职院校收费问题的通知》</w:t>
      </w:r>
      <w:r>
        <w:rPr>
          <w:rFonts w:ascii="Microsoft YaHei" w:eastAsia="Microsoft YaHei" w:hAnsi="Microsoft YaHei" w:cs="Microsoft YaHei"/>
          <w:color w:val="666666"/>
          <w:sz w:val="21"/>
          <w:szCs w:val="21"/>
        </w:rPr>
        <w:t>(甘发改收费〔201</w:t>
      </w: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1133号)文件规定的收费标准执行。学费收费标准为</w:t>
      </w:r>
      <w:r>
        <w:rPr>
          <w:rFonts w:ascii="Microsoft YaHei" w:eastAsia="Microsoft YaHei" w:hAnsi="Microsoft YaHei" w:cs="Microsoft YaHei"/>
          <w:color w:val="666666"/>
          <w:sz w:val="21"/>
          <w:szCs w:val="21"/>
        </w:rPr>
        <w:t>45</w:t>
      </w:r>
      <w:r>
        <w:rPr>
          <w:rFonts w:ascii="Microsoft YaHei" w:eastAsia="Microsoft YaHei" w:hAnsi="Microsoft YaHei" w:cs="Microsoft YaHei"/>
          <w:color w:val="666666"/>
          <w:sz w:val="21"/>
          <w:szCs w:val="21"/>
        </w:rPr>
        <w:t>00元/生/年；住宿费按照物价部门规定的1100元/生/年(4人间)，900元/生/年(6人间)标准收取(学院提供两种住宿规格，学生入学时可根据需要选择，选完为止)，以上收费入学时如有新标准，按甘肃省发改委核定的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学院简介、专业介绍等详细信息见当年招生简章或通过学院招生信息网、公众微信平台查询。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录取结果按照教育部要求和省招办规定的形式公布，考生可登陆我院招生网页查询。学院邮寄录取通知书。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招生工作人员必须严格执行国家各项招生政策，遵守招生纪律，杜绝一切徇私舞弊行为。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纪检监察监督电话：</w:t>
      </w:r>
      <w:r>
        <w:rPr>
          <w:rFonts w:ascii="Microsoft YaHei" w:eastAsia="Microsoft YaHei" w:hAnsi="Microsoft YaHei" w:cs="Microsoft YaHei"/>
          <w:color w:val="666666"/>
          <w:sz w:val="21"/>
          <w:szCs w:val="21"/>
        </w:rPr>
        <w:t>093</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8245935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本章程仅适用于庆阳职业技术学院高职招生工作。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本章程经学院招生委员会审查通过，报上级主管部门审核备案。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在招生咨询过程中学院咨询人员的意见、建议仅作为考生填报志愿的参考，不属学院录取承诺。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学院以往有关普通专科招生工作的要求、规定如与本章程相冲突，以本章程为准。本章程公布后若有与国家或各省（自治区、直辖市）招生主管部门有关政策规定不一致之处，以国家和上级有关政策规定为准。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本章程解释权属学院招生就业处。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四十</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r>
        <w:rPr>
          <w:rFonts w:ascii="Microsoft YaHei" w:eastAsia="Microsoft YaHei" w:hAnsi="Microsoft YaHei" w:cs="Microsoft YaHei"/>
          <w:color w:val="666666"/>
          <w:sz w:val="21"/>
          <w:szCs w:val="21"/>
        </w:rPr>
        <w:t>http://www.qyvtc.com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w:t>
      </w:r>
      <w:r>
        <w:rPr>
          <w:rFonts w:ascii="Microsoft YaHei" w:eastAsia="Microsoft YaHei" w:hAnsi="Microsoft YaHei" w:cs="Microsoft YaHei"/>
          <w:color w:val="666666"/>
          <w:sz w:val="21"/>
          <w:szCs w:val="21"/>
        </w:rPr>
        <w:t>qingyangvtc</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招生办电话：</w:t>
      </w:r>
      <w:r>
        <w:rPr>
          <w:rFonts w:ascii="Microsoft YaHei" w:eastAsia="Microsoft YaHei" w:hAnsi="Microsoft YaHei" w:cs="Microsoft YaHei"/>
          <w:color w:val="666666"/>
          <w:sz w:val="21"/>
          <w:szCs w:val="21"/>
        </w:rPr>
        <w:t>0934—8245855 /8245856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0934—8245856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通讯地址：甘肃省庆阳市西峰区长庆大道南段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745000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88.html" TargetMode="External" /><Relationship Id="rId5" Type="http://schemas.openxmlformats.org/officeDocument/2006/relationships/hyperlink" Target="http://www.gk114.com/a/gxzs/zszc/gansu/2021/0622/1999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