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新疆农业大学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年普通本、专科招生章程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新疆农业大学是新疆维吾尔自治区重点建设的一所多科性农业高等院校，前身为新疆八一农学院，是在毛主席和周总理的亲切关怀下，于</w:t>
      </w:r>
      <w:r>
        <w:rPr>
          <w:rFonts w:ascii="Times New Roman" w:eastAsia="Times New Roman" w:hAnsi="Times New Roman" w:cs="Times New Roman"/>
        </w:rPr>
        <w:t>1952</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月由王震将军在原中国人民解放军第二步兵学校的基础上创建。</w:t>
      </w:r>
      <w:r>
        <w:rPr>
          <w:rFonts w:ascii="Times New Roman" w:eastAsia="Times New Roman" w:hAnsi="Times New Roman" w:cs="Times New Roman"/>
        </w:rPr>
        <w:t>1995</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21</w:t>
      </w:r>
      <w:r>
        <w:rPr>
          <w:rFonts w:ascii="SimSun" w:eastAsia="SimSun" w:hAnsi="SimSun" w:cs="SimSun"/>
        </w:rPr>
        <w:t>日更名为新疆农业大学。学校以农业教育为优势，以自然科学为主要学科领域，以应用学科为主要发展方向，以本科教育为主要办学层次，涵盖农、理、工、经、管、文、法等七大学科门类的一所多科性农业高等院校。学校以农立校，特色兴校，以人才培养为中心，围绕自治区经济建设和社会发展需要，培养具有爱国情怀和社会责任感、熟练掌握专业知识与技能、综合能力强的创新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为了保证新疆农业大学普通高考招生工作的顺利进行，规范招生行为，提高生源质量，维护考生合法权益，根据《中华人民共和国高等教育法》及教育部《关于做好</w:t>
      </w:r>
      <w:r>
        <w:rPr>
          <w:rFonts w:ascii="Times New Roman" w:eastAsia="Times New Roman" w:hAnsi="Times New Roman" w:cs="Times New Roman"/>
        </w:rPr>
        <w:t>2019</w:t>
      </w:r>
      <w:r>
        <w:rPr>
          <w:rFonts w:ascii="SimSun" w:eastAsia="SimSun" w:hAnsi="SimSun" w:cs="SimSun"/>
        </w:rPr>
        <w:t>年普通高校招生工作的通知》，结合我校招生工作的具体情况，特制定本章程。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本章程适用于新疆农业大学</w:t>
      </w:r>
      <w:r>
        <w:rPr>
          <w:rFonts w:ascii="Times New Roman" w:eastAsia="Times New Roman" w:hAnsi="Times New Roman" w:cs="Times New Roman"/>
        </w:rPr>
        <w:t>2019</w:t>
      </w:r>
      <w:r>
        <w:rPr>
          <w:rFonts w:ascii="SimSun" w:eastAsia="SimSun" w:hAnsi="SimSun" w:cs="SimSun"/>
        </w:rPr>
        <w:t>年普通本、专科的招生工作。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新疆农业大学招生工作遵循</w:t>
      </w:r>
      <w:r>
        <w:rPr>
          <w:rFonts w:ascii="Times New Roman" w:eastAsia="Times New Roman" w:hAnsi="Times New Roman" w:cs="Times New Roman"/>
        </w:rPr>
        <w:t>“</w:t>
      </w:r>
      <w:r>
        <w:rPr>
          <w:rFonts w:ascii="SimSun" w:eastAsia="SimSun" w:hAnsi="SimSun" w:cs="SimSun"/>
        </w:rPr>
        <w:t>公平竞争，公正选拔，择优录取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新疆农业大学本、专科招生工作接受考生、家长、纪检监察部门及社会各界的监督。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新疆农业大学招生工作委员会是我校招生工作的领导机构。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新疆农业大学招生就业处是新疆农业大学招生工作委员会组织和实施招生工作的常设机构，具体负责新疆农业大学招生的日常工作。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新疆农业大学设立由校领导、纪检监察、财务审计等有关部门和人员组成的招生工作监督领导小组，负责对招生工作全过程实施监督。同时，邀请教师代表、学生代表及社会人员对招生工作实施第三方监督。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新疆农业大学招生录取工作执行教育部规定的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录取体制，在各省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招生委员会统一组织下进行。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新疆农业大学录取批次，区外按各省（自治区、直辖市）的相关规定执行；区内分为本科零批次、贫困地区专项计划本科一批次、本科一批次、贫困地区专项计划本科二批次、本科二批次和高职（专科）批次。对全国各省（自治区、直辖市）的各类招生计划均实行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新疆农业大学根据各省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生源情况确定提档比例，提档比例一般控制在招生计划的</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w:t>
      </w:r>
      <w:r>
        <w:rPr>
          <w:rFonts w:ascii="SimSun" w:eastAsia="SimSun" w:hAnsi="SimSun" w:cs="SimSun"/>
        </w:rPr>
        <w:t>实行平行志愿的省份，根据生源情况设定提档比例。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学校预留少量计划，用于均衡各省（自治区、直辖市）生源质量。预留计划不超过当年招生计划总数的</w:t>
      </w:r>
      <w:r>
        <w:rPr>
          <w:rFonts w:ascii="Times New Roman" w:eastAsia="Times New Roman" w:hAnsi="Times New Roman" w:cs="Times New Roman"/>
        </w:rPr>
        <w:t>1%</w:t>
      </w:r>
      <w:r>
        <w:rPr>
          <w:rFonts w:ascii="SimSun" w:eastAsia="SimSun" w:hAnsi="SimSun" w:cs="SimSun"/>
        </w:rPr>
        <w:t>。预留计划使用时，坚持质量优先、公开透明的原则，主要投放到报考我校优质生源集中的省（自治区、直辖市）。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按照教育部招收高水平运动员的要求，报考我校高水平运动员项目（排球）的考生，需提前参加我校组织的专业测试，体育专项测试成绩合格者在教育部阳光高考信息平台公示后方可填报我校，高考成绩和体育专项测试成绩均合格者，我校将根据体育专项测试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进档考生在思想政治品德考核和身体健康状况检查合格的情况下，按照投档成绩从高到低顺序，优先录取有专业志愿的考生，即填报专业志愿考生的优先级大于服从调剂考生优先级；考生投档成绩相同时，理科类考生按照数学、理科综合单科成绩从高到低优先原则，文科类考生按照语文、文科综合单科成绩从高到低优先录取原则进行录取。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凡符合考生所在省（自治区、直辖市）招生工作规定加分条件的考生，我校在录取时均按规定执行。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对少数民族地区、国贫县、区贫县考生和享受照顾政策的考生，根据当地省（自治区、直辖市）有关规定予以照顾，照顾幅度依照省（自治区、直辖市）考生所在有关规定执行。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我校公共课程中的外语为《大学英语》，请外语语种为非英语的考生慎重填报。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报考英语专业的普通类和单列类考生，英语单科成绩不得低于</w:t>
      </w:r>
      <w:r>
        <w:rPr>
          <w:rFonts w:ascii="Times New Roman" w:eastAsia="Times New Roman" w:hAnsi="Times New Roman" w:cs="Times New Roman"/>
        </w:rPr>
        <w:t>95</w:t>
      </w:r>
      <w:r>
        <w:rPr>
          <w:rFonts w:ascii="SimSun" w:eastAsia="SimSun" w:hAnsi="SimSun" w:cs="SimSun"/>
        </w:rPr>
        <w:t>分；报考数学与应用数学专业的普通类和单列类考生，数学单科成绩不得低于</w:t>
      </w:r>
      <w:r>
        <w:rPr>
          <w:rFonts w:ascii="Times New Roman" w:eastAsia="Times New Roman" w:hAnsi="Times New Roman" w:cs="Times New Roman"/>
        </w:rPr>
        <w:t>50</w:t>
      </w:r>
      <w:r>
        <w:rPr>
          <w:rFonts w:ascii="SimSun" w:eastAsia="SimSun" w:hAnsi="SimSun" w:cs="SimSun"/>
        </w:rPr>
        <w:t>分</w:t>
      </w:r>
      <w:r>
        <w:rPr>
          <w:rFonts w:ascii="Times New Roman" w:eastAsia="Times New Roman" w:hAnsi="Times New Roman" w:cs="Times New Roman"/>
        </w:rPr>
        <w:t>,</w:t>
      </w:r>
      <w:r>
        <w:rPr>
          <w:rFonts w:ascii="SimSun" w:eastAsia="SimSun" w:hAnsi="SimSun" w:cs="SimSun"/>
        </w:rPr>
        <w:t>双语类考生的数学单科成绩不得低于</w:t>
      </w:r>
      <w:r>
        <w:rPr>
          <w:rFonts w:ascii="Times New Roman" w:eastAsia="Times New Roman" w:hAnsi="Times New Roman" w:cs="Times New Roman"/>
        </w:rPr>
        <w:t>45</w:t>
      </w:r>
      <w:r>
        <w:rPr>
          <w:rFonts w:ascii="SimSun" w:eastAsia="SimSun" w:hAnsi="SimSun" w:cs="SimSun"/>
        </w:rPr>
        <w:t>分；报考计算机科学与技术、物联网工程专业的双语类考生，数学单科成绩不得低于</w:t>
      </w:r>
      <w:r>
        <w:rPr>
          <w:rFonts w:ascii="Times New Roman" w:eastAsia="Times New Roman" w:hAnsi="Times New Roman" w:cs="Times New Roman"/>
        </w:rPr>
        <w:t>40</w:t>
      </w:r>
      <w:r>
        <w:rPr>
          <w:rFonts w:ascii="SimSun" w:eastAsia="SimSun" w:hAnsi="SimSun" w:cs="SimSun"/>
        </w:rPr>
        <w:t>分；报考农业水利工程、土木工程专业的民语言类考生，数学单科成绩不得低于</w:t>
      </w:r>
      <w:r>
        <w:rPr>
          <w:rFonts w:ascii="Times New Roman" w:eastAsia="Times New Roman" w:hAnsi="Times New Roman" w:cs="Times New Roman"/>
        </w:rPr>
        <w:t>40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报考我校的考生身体健康状况检查标准按《普通高等学校招生体检标准》及有关补充规定执行。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中国少数民族语言文学（维吾尔语）专业，按照自治区</w:t>
      </w:r>
      <w:r>
        <w:rPr>
          <w:rFonts w:ascii="Times New Roman" w:eastAsia="Times New Roman" w:hAnsi="Times New Roman" w:cs="Times New Roman"/>
        </w:rPr>
        <w:t>“</w:t>
      </w:r>
      <w:r>
        <w:rPr>
          <w:rFonts w:ascii="SimSun" w:eastAsia="SimSun" w:hAnsi="SimSun" w:cs="SimSun"/>
        </w:rPr>
        <w:t>民汉双语翻译人才培养计划</w:t>
      </w:r>
      <w:r>
        <w:rPr>
          <w:rFonts w:ascii="Times New Roman" w:eastAsia="Times New Roman" w:hAnsi="Times New Roman" w:cs="Times New Roman"/>
        </w:rPr>
        <w:t>”</w:t>
      </w:r>
      <w:r>
        <w:rPr>
          <w:rFonts w:ascii="SimSun" w:eastAsia="SimSun" w:hAnsi="SimSun" w:cs="SimSun"/>
        </w:rPr>
        <w:t>的相关政策执行。</w:t>
      </w:r>
      <w:r>
        <w:rPr>
          <w:rFonts w:ascii="Times New Roman" w:eastAsia="Times New Roman" w:hAnsi="Times New Roman" w:cs="Times New Roman"/>
        </w:rPr>
        <w:t>“</w:t>
      </w:r>
      <w:r>
        <w:rPr>
          <w:rFonts w:ascii="SimSun" w:eastAsia="SimSun" w:hAnsi="SimSun" w:cs="SimSun"/>
        </w:rPr>
        <w:t>农村贫困地区定向招生专项计划</w:t>
      </w:r>
      <w:r>
        <w:rPr>
          <w:rFonts w:ascii="Times New Roman" w:eastAsia="Times New Roman" w:hAnsi="Times New Roman" w:cs="Times New Roman"/>
        </w:rPr>
        <w:t>”</w:t>
      </w:r>
      <w:r>
        <w:rPr>
          <w:rFonts w:ascii="SimSun" w:eastAsia="SimSun" w:hAnsi="SimSun" w:cs="SimSun"/>
        </w:rPr>
        <w:t>按教育部相关政策执行。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我校开设中英本科国际教育项目专业：经济与贸易类（国际经济与贸易）、工商管理类（人力资源管理）；开设中外合作办学项目专业：交通运输（物流工程方向</w:t>
      </w:r>
      <w:r>
        <w:rPr>
          <w:rFonts w:ascii="Times New Roman" w:eastAsia="Times New Roman" w:hAnsi="Times New Roman" w:cs="Times New Roman"/>
        </w:rPr>
        <w:t>,</w:t>
      </w:r>
      <w:r>
        <w:rPr>
          <w:rFonts w:ascii="SimSun" w:eastAsia="SimSun" w:hAnsi="SimSun" w:cs="SimSun"/>
        </w:rPr>
        <w:t>进校后预科一年俄语）、土木工程。以上专业只招收有专业志愿的考生，报到入校后一律不得转专业，由国际教育学院负责学生的教育教学及日常管理工作。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报考中英本科国际教育项目专业：包括经济与贸易类（国际经济与贸易）、工商管理类（人力资源管理）的普通类和单列类考生，英语单科成绩不低于</w:t>
      </w:r>
      <w:r>
        <w:rPr>
          <w:rFonts w:ascii="Times New Roman" w:eastAsia="Times New Roman" w:hAnsi="Times New Roman" w:cs="Times New Roman"/>
        </w:rPr>
        <w:t>90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我校</w:t>
      </w:r>
      <w:r>
        <w:rPr>
          <w:rFonts w:ascii="Times New Roman" w:eastAsia="Times New Roman" w:hAnsi="Times New Roman" w:cs="Times New Roman"/>
        </w:rPr>
        <w:t>2019</w:t>
      </w:r>
      <w:r>
        <w:rPr>
          <w:rFonts w:ascii="SimSun" w:eastAsia="SimSun" w:hAnsi="SimSun" w:cs="SimSun"/>
        </w:rPr>
        <w:t>年面向普通类和单列类考生按学科大类招生的专业有</w:t>
      </w:r>
      <w:r>
        <w:rPr>
          <w:rFonts w:ascii="Times New Roman" w:eastAsia="Times New Roman" w:hAnsi="Times New Roman" w:cs="Times New Roman"/>
        </w:rPr>
        <w:t>5</w:t>
      </w:r>
      <w:r>
        <w:rPr>
          <w:rFonts w:ascii="SimSun" w:eastAsia="SimSun" w:hAnsi="SimSun" w:cs="SimSun"/>
        </w:rPr>
        <w:t>类：林学类（包含林学、园林、森林保护）、植物生产类（包含设施农业科学与工程、园艺）、动物医学类（包含动物医学、动物药学）、自然保护与环境生态类（包含环境科学、生态学、草业科学、农业资源与环境）、机械类（包含机械设计制造及自动化、农业机械化及其自动化、新能源科学与工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学生入学后，学校在</w:t>
      </w:r>
      <w:r>
        <w:rPr>
          <w:rFonts w:ascii="Times New Roman" w:eastAsia="Times New Roman" w:hAnsi="Times New Roman" w:cs="Times New Roman"/>
        </w:rPr>
        <w:t>3</w:t>
      </w:r>
      <w:r>
        <w:rPr>
          <w:rFonts w:ascii="SimSun" w:eastAsia="SimSun" w:hAnsi="SimSun" w:cs="SimSun"/>
        </w:rPr>
        <w:t>个月内按照国家招生规定对学生以下方面进行复查：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（一）录取手续及程序等是否合乎国家招生规定；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（二）所获得的录取资格是否真实、合乎相关规定；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（三）本人及身份证明与录取通知、考生档案等是否一致；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（四）身心健康状况是否符合报考专业或者专业类别体检要求，能否保证在校正常学习、生活；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（五）特殊类型录取学生的专业水平是否符合录取要求。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复查中发现学生存在弄虚作假、徇私舞弊等情形的，确定为复查不合格，取消学籍；情节严重的，移交有关部门调查处理。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复查中发现学生身心状况不适宜在校学习，经学校指定的二级甲等以上医院诊断，需要在家休养的，可以按照《普通高等学校学生管理规定》第十条的规定保留入学资格。复查的程序和办法，由学校规定。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定向就业招生按教育部和新疆维吾尔自治区相关规定执行。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办学地点：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新疆维吾尔自治区乌鲁木齐市沙依巴克区农大东路</w:t>
      </w:r>
      <w:r>
        <w:rPr>
          <w:rFonts w:ascii="Times New Roman" w:eastAsia="Times New Roman" w:hAnsi="Times New Roman" w:cs="Times New Roman"/>
        </w:rPr>
        <w:t>311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奖（助）学金情况：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新疆农业大学设有国家奖学金、国家励志奖学金、自治区人民政府高校励志奖学金、中粮奖学金、正大奖学金、先正达奖学金、</w:t>
      </w:r>
      <w:r>
        <w:rPr>
          <w:rFonts w:ascii="Times New Roman" w:eastAsia="Times New Roman" w:hAnsi="Times New Roman" w:cs="Times New Roman"/>
        </w:rPr>
        <w:t>“</w:t>
      </w:r>
      <w:r>
        <w:rPr>
          <w:rFonts w:ascii="SimSun" w:eastAsia="SimSun" w:hAnsi="SimSun" w:cs="SimSun"/>
        </w:rPr>
        <w:t>优秀新生奖学金</w:t>
      </w:r>
      <w:r>
        <w:rPr>
          <w:rFonts w:ascii="Times New Roman" w:eastAsia="Times New Roman" w:hAnsi="Times New Roman" w:cs="Times New Roman"/>
        </w:rPr>
        <w:t>”</w:t>
      </w:r>
      <w:r>
        <w:rPr>
          <w:rFonts w:ascii="SimSun" w:eastAsia="SimSun" w:hAnsi="SimSun" w:cs="SimSun"/>
        </w:rPr>
        <w:t>等奖学基金；设有国家助学金、自治区人民政府高校助学金、新长城助学金、</w:t>
      </w:r>
      <w:r>
        <w:rPr>
          <w:rFonts w:ascii="Times New Roman" w:eastAsia="Times New Roman" w:hAnsi="Times New Roman" w:cs="Times New Roman"/>
        </w:rPr>
        <w:t>“</w:t>
      </w:r>
      <w:r>
        <w:rPr>
          <w:rFonts w:ascii="SimSun" w:eastAsia="SimSun" w:hAnsi="SimSun" w:cs="SimSun"/>
        </w:rPr>
        <w:t>春蕾计划</w:t>
      </w:r>
      <w:r>
        <w:rPr>
          <w:rFonts w:ascii="Times New Roman" w:eastAsia="Times New Roman" w:hAnsi="Times New Roman" w:cs="Times New Roman"/>
        </w:rPr>
        <w:t>”</w:t>
      </w:r>
      <w:r>
        <w:rPr>
          <w:rFonts w:ascii="SimSun" w:eastAsia="SimSun" w:hAnsi="SimSun" w:cs="SimSun"/>
        </w:rPr>
        <w:t>助学金、</w:t>
      </w:r>
      <w:r>
        <w:rPr>
          <w:rFonts w:ascii="Times New Roman" w:eastAsia="Times New Roman" w:hAnsi="Times New Roman" w:cs="Times New Roman"/>
        </w:rPr>
        <w:t>“</w:t>
      </w:r>
      <w:r>
        <w:rPr>
          <w:rFonts w:ascii="SimSun" w:eastAsia="SimSun" w:hAnsi="SimSun" w:cs="SimSun"/>
        </w:rPr>
        <w:t>百草堂</w:t>
      </w:r>
      <w:r>
        <w:rPr>
          <w:rFonts w:ascii="Times New Roman" w:eastAsia="Times New Roman" w:hAnsi="Times New Roman" w:cs="Times New Roman"/>
        </w:rPr>
        <w:t>·</w:t>
      </w:r>
      <w:r>
        <w:rPr>
          <w:rFonts w:ascii="SimSun" w:eastAsia="SimSun" w:hAnsi="SimSun" w:cs="SimSun"/>
        </w:rPr>
        <w:t>三农情</w:t>
      </w:r>
      <w:r>
        <w:rPr>
          <w:rFonts w:ascii="Times New Roman" w:eastAsia="Times New Roman" w:hAnsi="Times New Roman" w:cs="Times New Roman"/>
        </w:rPr>
        <w:t>”</w:t>
      </w:r>
      <w:r>
        <w:rPr>
          <w:rFonts w:ascii="SimSun" w:eastAsia="SimSun" w:hAnsi="SimSun" w:cs="SimSun"/>
        </w:rPr>
        <w:t>助学金等助学基金。同时，学校还设有各类勤工助学岗位，以满足贫困学生的需求。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学历证书、学位证书颁发：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学生在学校规定学习年限内，修完教育教学计划规定内容，成绩合格，达到学校毕业要求的，准予毕业，并在学生离校前颁发毕业证书。符合学位授予条件的，颁发学位证书。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新疆农业大学招生办公室联系方式：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地址：新疆乌鲁木齐市沙依巴克区农大东路</w:t>
      </w:r>
      <w:r>
        <w:rPr>
          <w:rFonts w:ascii="Times New Roman" w:eastAsia="Times New Roman" w:hAnsi="Times New Roman" w:cs="Times New Roman"/>
        </w:rPr>
        <w:t>311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830052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http://www.xjau.edu.cn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 xml:space="preserve">ndzb@xjau.edu.cn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0991-8763007</w:t>
      </w:r>
      <w:r>
        <w:rPr>
          <w:rFonts w:ascii="SimSun" w:eastAsia="SimSun" w:hAnsi="SimSun" w:cs="SimSun"/>
        </w:rPr>
        <w:t>、</w:t>
      </w:r>
      <w:r>
        <w:rPr>
          <w:rFonts w:ascii="Times New Roman" w:eastAsia="Times New Roman" w:hAnsi="Times New Roman" w:cs="Times New Roman"/>
        </w:rPr>
        <w:t xml:space="preserve">0991-8763837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0991-8750045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新疆农业大学招生工作监督举报方式：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xjnydxjjw@163.com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0991-8762329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0991-8762329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信件：新疆乌鲁木齐市沙依巴克区农大东路</w:t>
      </w:r>
      <w:r>
        <w:rPr>
          <w:rFonts w:ascii="Times New Roman" w:eastAsia="Times New Roman" w:hAnsi="Times New Roman" w:cs="Times New Roman"/>
        </w:rPr>
        <w:t>311</w:t>
      </w:r>
      <w:r>
        <w:rPr>
          <w:rFonts w:ascii="SimSun" w:eastAsia="SimSun" w:hAnsi="SimSun" w:cs="SimSun"/>
        </w:rPr>
        <w:t>号纪检委监察室收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830052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本章程自公布之日开始实行。新疆农业大学以往有关招生工作的规定与本章程不一致时，以本章程为准。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本章程由新疆农业大学招生工作委员会负责解释。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新疆医科大学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新疆科信职业技术学院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新疆科技职业技术学院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8.html" TargetMode="External" /><Relationship Id="rId11" Type="http://schemas.openxmlformats.org/officeDocument/2006/relationships/hyperlink" Target="http://www.gk114.com/a/gxzs/zszc/xinjiang/2021/0615/19936.html" TargetMode="External" /><Relationship Id="rId12" Type="http://schemas.openxmlformats.org/officeDocument/2006/relationships/hyperlink" Target="http://www.gk114.com/a/gxzs/zszc/xinjiang/2021/0615/19935.html" TargetMode="External" /><Relationship Id="rId13" Type="http://schemas.openxmlformats.org/officeDocument/2006/relationships/hyperlink" Target="http://www.gk114.com/a/gxzs/zszc/xinjiang/2021/0615/19934.html" TargetMode="External" /><Relationship Id="rId14" Type="http://schemas.openxmlformats.org/officeDocument/2006/relationships/hyperlink" Target="http://www.gk114.com/a/gxzs/zszc/xinjiang/2021/0224/18750.html" TargetMode="External" /><Relationship Id="rId15" Type="http://schemas.openxmlformats.org/officeDocument/2006/relationships/hyperlink" Target="http://www.gk114.com/a/gxzs/zszc/xinjiang/2021/0224/18746.html" TargetMode="External" /><Relationship Id="rId16" Type="http://schemas.openxmlformats.org/officeDocument/2006/relationships/hyperlink" Target="http://www.gk114.com/a/gxzs/zszc/xinjiang/2021/0224/1873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607/9541.html" TargetMode="External" /><Relationship Id="rId5" Type="http://schemas.openxmlformats.org/officeDocument/2006/relationships/hyperlink" Target="http://www.gk114.com/a/gxzs/zszc/xinjiang/2019/0607/9543.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41.html" TargetMode="External" /><Relationship Id="rId8" Type="http://schemas.openxmlformats.org/officeDocument/2006/relationships/hyperlink" Target="http://www.gk114.com/a/gxzs/zszc/xinjiang/2021/0615/19940.html" TargetMode="External" /><Relationship Id="rId9" Type="http://schemas.openxmlformats.org/officeDocument/2006/relationships/hyperlink" Target="http://www.gk114.com/a/gxzs/zszc/xinjiang/2021/0615/19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