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新疆天山职业技术学院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一、院校名称：新疆天山职业技术学院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二、院校代码：</w:t>
      </w:r>
      <w:r>
        <w:rPr>
          <w:rFonts w:ascii="Times New Roman" w:eastAsia="Times New Roman" w:hAnsi="Times New Roman" w:cs="Times New Roman"/>
        </w:rPr>
        <w:t xml:space="preserve">13727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三、院校性质：具有颁发国家专科学历文凭资格的民办全日制国家普通高等职业院校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学院设招生工作委员会，负责学校招生工作的总体决策部署、计划统筹及协调推进，并对重大事宜做出决策。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委员会由学校董事会和相关部门负责人、教师及学生代表组成。下设招生办公室，具体负责招生宣传和招生录取工作。在录取过程中邀请教师、学生、家长代表巡视录取现场，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在达到录取分数线的前提下，本着成绩优先的原则，从高分往低分录取。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3. </w:t>
      </w:r>
      <w:r>
        <w:rPr>
          <w:rFonts w:ascii="SimSun" w:eastAsia="SimSun" w:hAnsi="SimSun" w:cs="SimSun"/>
        </w:rPr>
        <w:t>加分、降分按各省招生部门规定执行。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装潢艺术设计专业须有自治区统考的专业考试（美术类）合格证。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考生身体状况根据《普通高等学校招生体检标准》执行。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我院调阅考生档案的比例根据各省招生部门规定执行。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单招、直升专的招生、考试、录取规则按照自治区教育考试院相关规定执行。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．我院公共课中的外语为大学英语，请外语语种非英语的考生慎重填报。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按国家招生规定录取的新生，持录取通知书，按学校有关要求和规定的期限到校办理入学手续。因故不能按期入学的，应当向学校请假。未请假或者请假逾期的，除因不可抗力等正当事由外，视为放弃入学资格。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学校在报到时对新生入学资格进行初步审查，审查合格的办理入学手续，审查发现新生的录取通知、考生信息等证明材料，与本人实际情况不符，或者有其他违反国家招生考试规定情形的，取消入学资格。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可以申请保留入学资格。保留入学资格期间不具有学籍。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学生入学后，学校按照国家招生规定进行复查。复查中发现学生存在弄虚作假、徇私舞弊等情形的，确定为复查不合格，取消学籍；情节严重的，学校应当移交有关部门调查处理。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学生在学校规定年限内，修完教学计划规定内容，成绩合格，德、智、体达到毕业要求，准予毕业，由学校发给毕业证书。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双语班考生入校后，学校将进行汉语言水平测试，测试达不到专业学习标准的学生将进行为期一年的预科学习。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学院是自治区人民政府批准、国家教育部备案、以培养高级应用型人才为目标，具有颁发国家学历文凭资格的民办国家普通高校</w:t>
      </w:r>
      <w:r>
        <w:rPr>
          <w:rFonts w:ascii="Times New Roman" w:eastAsia="Times New Roman" w:hAnsi="Times New Roman" w:cs="Times New Roman"/>
        </w:rPr>
        <w:t>(</w:t>
      </w:r>
      <w:r>
        <w:rPr>
          <w:rFonts w:ascii="SimSun" w:eastAsia="SimSun" w:hAnsi="SimSun" w:cs="SimSun"/>
        </w:rPr>
        <w:t>高等院校代码为</w:t>
      </w:r>
      <w:r>
        <w:rPr>
          <w:rFonts w:ascii="Times New Roman" w:eastAsia="Times New Roman" w:hAnsi="Times New Roman" w:cs="Times New Roman"/>
        </w:rPr>
        <w:t>13727)</w:t>
      </w:r>
      <w:r>
        <w:rPr>
          <w:rFonts w:ascii="SimSun" w:eastAsia="SimSun" w:hAnsi="SimSun" w:cs="SimSun"/>
        </w:rPr>
        <w:t>。</w:t>
      </w:r>
      <w:r>
        <w:rPr>
          <w:rFonts w:ascii="Times New Roman" w:eastAsia="Times New Roman" w:hAnsi="Times New Roman" w:cs="Times New Roman"/>
        </w:rPr>
        <w:t>1993</w:t>
      </w:r>
      <w:r>
        <w:rPr>
          <w:rFonts w:ascii="SimSun" w:eastAsia="SimSun" w:hAnsi="SimSun" w:cs="SimSun"/>
        </w:rPr>
        <w:t>年建校</w:t>
      </w:r>
      <w:r>
        <w:rPr>
          <w:rFonts w:ascii="Times New Roman" w:eastAsia="Times New Roman" w:hAnsi="Times New Roman" w:cs="Times New Roman"/>
        </w:rPr>
        <w:t>,</w:t>
      </w:r>
      <w:r>
        <w:rPr>
          <w:rFonts w:ascii="SimSun" w:eastAsia="SimSun" w:hAnsi="SimSun" w:cs="SimSun"/>
        </w:rPr>
        <w:t>曾获自治区教育厅授予的</w:t>
      </w:r>
      <w:r>
        <w:rPr>
          <w:rFonts w:ascii="Times New Roman" w:eastAsia="Times New Roman" w:hAnsi="Times New Roman" w:cs="Times New Roman"/>
        </w:rPr>
        <w:t>“</w:t>
      </w:r>
      <w:r>
        <w:rPr>
          <w:rFonts w:ascii="SimSun" w:eastAsia="SimSun" w:hAnsi="SimSun" w:cs="SimSun"/>
        </w:rPr>
        <w:t>先进办学单位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教育系统先进集体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自治区大学生思政工作优秀院校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自治区高校就业工作优秀院校</w:t>
      </w:r>
      <w:r>
        <w:rPr>
          <w:rFonts w:ascii="Times New Roman" w:eastAsia="Times New Roman" w:hAnsi="Times New Roman" w:cs="Times New Roman"/>
        </w:rPr>
        <w:t>”</w:t>
      </w:r>
      <w:r>
        <w:rPr>
          <w:rFonts w:ascii="SimSun" w:eastAsia="SimSun" w:hAnsi="SimSun" w:cs="SimSun"/>
        </w:rPr>
        <w:t>、国家民政部授予的</w:t>
      </w:r>
      <w:r>
        <w:rPr>
          <w:rFonts w:ascii="Times New Roman" w:eastAsia="Times New Roman" w:hAnsi="Times New Roman" w:cs="Times New Roman"/>
        </w:rPr>
        <w:t>“</w:t>
      </w:r>
      <w:r>
        <w:rPr>
          <w:rFonts w:ascii="SimSun" w:eastAsia="SimSun" w:hAnsi="SimSun" w:cs="SimSun"/>
        </w:rPr>
        <w:t>全国先进单位</w:t>
      </w:r>
      <w:r>
        <w:rPr>
          <w:rFonts w:ascii="Times New Roman" w:eastAsia="Times New Roman" w:hAnsi="Times New Roman" w:cs="Times New Roman"/>
        </w:rPr>
        <w:t>”</w:t>
      </w:r>
      <w:r>
        <w:rPr>
          <w:rFonts w:ascii="SimSun" w:eastAsia="SimSun" w:hAnsi="SimSun" w:cs="SimSun"/>
        </w:rPr>
        <w:t>等称号。中国教育报、新疆日报、新疆电视台、新疆教育电视台等众多媒体对我院办学业绩曾多次报道。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学院位于乌鲁木齐市水磨沟区</w:t>
      </w:r>
      <w:r>
        <w:rPr>
          <w:rFonts w:ascii="Times New Roman" w:eastAsia="Times New Roman" w:hAnsi="Times New Roman" w:cs="Times New Roman"/>
        </w:rPr>
        <w:t>AAAA</w:t>
      </w:r>
      <w:r>
        <w:rPr>
          <w:rFonts w:ascii="SimSun" w:eastAsia="SimSun" w:hAnsi="SimSun" w:cs="SimSun"/>
        </w:rPr>
        <w:t>级风景区观园路大学城，交通便利，</w:t>
      </w:r>
      <w:r>
        <w:rPr>
          <w:rFonts w:ascii="Times New Roman" w:eastAsia="Times New Roman" w:hAnsi="Times New Roman" w:cs="Times New Roman"/>
        </w:rPr>
        <w:t>8</w:t>
      </w:r>
      <w:r>
        <w:rPr>
          <w:rFonts w:ascii="SimSun" w:eastAsia="SimSun" w:hAnsi="SimSun" w:cs="SimSun"/>
        </w:rPr>
        <w:t>路、</w:t>
      </w:r>
      <w:r>
        <w:rPr>
          <w:rFonts w:ascii="Times New Roman" w:eastAsia="Times New Roman" w:hAnsi="Times New Roman" w:cs="Times New Roman"/>
        </w:rPr>
        <w:t>34</w:t>
      </w:r>
      <w:r>
        <w:rPr>
          <w:rFonts w:ascii="SimSun" w:eastAsia="SimSun" w:hAnsi="SimSun" w:cs="SimSun"/>
        </w:rPr>
        <w:t>路公交车直达学院门前。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学院下设八个教学分院，开设</w:t>
      </w:r>
      <w:r>
        <w:rPr>
          <w:rFonts w:ascii="Times New Roman" w:eastAsia="Times New Roman" w:hAnsi="Times New Roman" w:cs="Times New Roman"/>
        </w:rPr>
        <w:t>39</w:t>
      </w:r>
      <w:r>
        <w:rPr>
          <w:rFonts w:ascii="SimSun" w:eastAsia="SimSun" w:hAnsi="SimSun" w:cs="SimSun"/>
        </w:rPr>
        <w:t>个专业，面向全国招生，在校生万余人。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学院坚持人才强校、专家治学，现有专兼职教师</w:t>
      </w:r>
      <w:r>
        <w:rPr>
          <w:rFonts w:ascii="Times New Roman" w:eastAsia="Times New Roman" w:hAnsi="Times New Roman" w:cs="Times New Roman"/>
        </w:rPr>
        <w:t>600</w:t>
      </w:r>
      <w:r>
        <w:rPr>
          <w:rFonts w:ascii="SimSun" w:eastAsia="SimSun" w:hAnsi="SimSun" w:cs="SimSun"/>
        </w:rPr>
        <w:t>余人</w:t>
      </w:r>
      <w:r>
        <w:rPr>
          <w:rFonts w:ascii="Times New Roman" w:eastAsia="Times New Roman" w:hAnsi="Times New Roman" w:cs="Times New Roman"/>
        </w:rPr>
        <w:t>,</w:t>
      </w:r>
      <w:r>
        <w:rPr>
          <w:rFonts w:ascii="SimSun" w:eastAsia="SimSun" w:hAnsi="SimSun" w:cs="SimSun"/>
        </w:rPr>
        <w:t>形成了以高、中级职称教师为骨干的教师队伍。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学院重视优化办学条件，教学设备完善先进，设有各类实训中心、实训室近百个，配置教学用计算机</w:t>
      </w:r>
      <w:r>
        <w:rPr>
          <w:rFonts w:ascii="Times New Roman" w:eastAsia="Times New Roman" w:hAnsi="Times New Roman" w:cs="Times New Roman"/>
        </w:rPr>
        <w:t>3000</w:t>
      </w:r>
      <w:r>
        <w:rPr>
          <w:rFonts w:ascii="SimSun" w:eastAsia="SimSun" w:hAnsi="SimSun" w:cs="SimSun"/>
        </w:rPr>
        <w:t>多台，所有班级均为信息化多媒体教室。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学院坚持从严治校，信奉</w:t>
      </w:r>
      <w:r>
        <w:rPr>
          <w:rFonts w:ascii="Times New Roman" w:eastAsia="Times New Roman" w:hAnsi="Times New Roman" w:cs="Times New Roman"/>
        </w:rPr>
        <w:t>“</w:t>
      </w:r>
      <w:r>
        <w:rPr>
          <w:rFonts w:ascii="SimSun" w:eastAsia="SimSun" w:hAnsi="SimSun" w:cs="SimSun"/>
        </w:rPr>
        <w:t>管理出教学质量、管理出优秀人才</w:t>
      </w:r>
      <w:r>
        <w:rPr>
          <w:rFonts w:ascii="Times New Roman" w:eastAsia="Times New Roman" w:hAnsi="Times New Roman" w:cs="Times New Roman"/>
        </w:rPr>
        <w:t>”</w:t>
      </w:r>
      <w:r>
        <w:rPr>
          <w:rFonts w:ascii="SimSun" w:eastAsia="SimSun" w:hAnsi="SimSun" w:cs="SimSun"/>
        </w:rPr>
        <w:t>的教学原则，以其严格、优秀的管理著称。良好的师资、严格的管理与现代化的教育教学条件保证了我院的教学质量，受到学生、家长及用人单位的普遍赞誉与信赖。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宿舍设施齐全，均配有电视，并开通有线与无线网络；宿舍工作人员实行住勤制，为学生</w:t>
      </w:r>
      <w:r>
        <w:rPr>
          <w:rFonts w:ascii="Times New Roman" w:eastAsia="Times New Roman" w:hAnsi="Times New Roman" w:cs="Times New Roman"/>
        </w:rPr>
        <w:t>24</w:t>
      </w:r>
      <w:r>
        <w:rPr>
          <w:rFonts w:ascii="SimSun" w:eastAsia="SimSun" w:hAnsi="SimSun" w:cs="SimSun"/>
        </w:rPr>
        <w:t>小时周到服务，坚持</w:t>
      </w:r>
      <w:r>
        <w:rPr>
          <w:rFonts w:ascii="Times New Roman" w:eastAsia="Times New Roman" w:hAnsi="Times New Roman" w:cs="Times New Roman"/>
        </w:rPr>
        <w:t>“</w:t>
      </w:r>
      <w:r>
        <w:rPr>
          <w:rFonts w:ascii="SimSun" w:eastAsia="SimSun" w:hAnsi="SimSun" w:cs="SimSun"/>
        </w:rPr>
        <w:t>以人为本</w:t>
      </w:r>
      <w:r>
        <w:rPr>
          <w:rFonts w:ascii="Times New Roman" w:eastAsia="Times New Roman" w:hAnsi="Times New Roman" w:cs="Times New Roman"/>
        </w:rPr>
        <w:t>”</w:t>
      </w:r>
      <w:r>
        <w:rPr>
          <w:rFonts w:ascii="SimSun" w:eastAsia="SimSun" w:hAnsi="SimSun" w:cs="SimSun"/>
        </w:rPr>
        <w:t>的服务思想，为学生创造良好的学习生活环境。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学习期间，品学兼优者，分别可获得国家奖学金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；家庭贫困者，依本人情况分别可获得国家助学金</w:t>
      </w:r>
      <w:r>
        <w:rPr>
          <w:rFonts w:ascii="Times New Roman" w:eastAsia="Times New Roman" w:hAnsi="Times New Roman" w:cs="Times New Roman"/>
        </w:rPr>
        <w:t>(2000—4000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、自治区人民政府助学金（</w:t>
      </w:r>
      <w:r>
        <w:rPr>
          <w:rFonts w:ascii="Times New Roman" w:eastAsia="Times New Roman" w:hAnsi="Times New Roman" w:cs="Times New Roman"/>
        </w:rPr>
        <w:t>1000-6000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年）；以及</w:t>
      </w:r>
      <w:r>
        <w:rPr>
          <w:rFonts w:ascii="Times New Roman" w:eastAsia="Times New Roman" w:hAnsi="Times New Roman" w:cs="Times New Roman"/>
        </w:rPr>
        <w:t>“</w:t>
      </w:r>
      <w:r>
        <w:rPr>
          <w:rFonts w:ascii="SimSun" w:eastAsia="SimSun" w:hAnsi="SimSun" w:cs="SimSun"/>
        </w:rPr>
        <w:t>天山英才励志奖学金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天山英才特别爱校奖</w:t>
      </w:r>
      <w:r>
        <w:rPr>
          <w:rFonts w:ascii="Times New Roman" w:eastAsia="Times New Roman" w:hAnsi="Times New Roman" w:cs="Times New Roman"/>
        </w:rPr>
        <w:t>”(300—3000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；特别学习成绩奖（每门</w:t>
      </w:r>
      <w:r>
        <w:rPr>
          <w:rFonts w:ascii="Times New Roman" w:eastAsia="Times New Roman" w:hAnsi="Times New Roman" w:cs="Times New Roman"/>
        </w:rPr>
        <w:t>100</w:t>
      </w:r>
      <w:r>
        <w:rPr>
          <w:rFonts w:ascii="SimSun" w:eastAsia="SimSun" w:hAnsi="SimSun" w:cs="SimSun"/>
        </w:rPr>
        <w:t>元）等各类奖助学金。学院为特困生建有</w:t>
      </w:r>
      <w:r>
        <w:rPr>
          <w:rFonts w:ascii="Times New Roman" w:eastAsia="Times New Roman" w:hAnsi="Times New Roman" w:cs="Times New Roman"/>
        </w:rPr>
        <w:t>“</w:t>
      </w:r>
      <w:r>
        <w:rPr>
          <w:rFonts w:ascii="SimSun" w:eastAsia="SimSun" w:hAnsi="SimSun" w:cs="SimSun"/>
        </w:rPr>
        <w:t>贫困生资助</w:t>
      </w:r>
      <w:r>
        <w:rPr>
          <w:rFonts w:ascii="Times New Roman" w:eastAsia="Times New Roman" w:hAnsi="Times New Roman" w:cs="Times New Roman"/>
        </w:rPr>
        <w:t xml:space="preserve"> </w:t>
      </w:r>
      <w:r>
        <w:rPr>
          <w:rFonts w:ascii="SimSun" w:eastAsia="SimSun" w:hAnsi="SimSun" w:cs="SimSun"/>
        </w:rPr>
        <w:t>中心</w:t>
      </w:r>
      <w:r>
        <w:rPr>
          <w:rFonts w:ascii="Times New Roman" w:eastAsia="Times New Roman" w:hAnsi="Times New Roman" w:cs="Times New Roman"/>
        </w:rPr>
        <w:t>”</w:t>
      </w:r>
      <w:r>
        <w:rPr>
          <w:rFonts w:ascii="SimSun" w:eastAsia="SimSun" w:hAnsi="SimSun" w:cs="SimSun"/>
        </w:rPr>
        <w:t>，设置各类</w:t>
      </w:r>
      <w:r>
        <w:rPr>
          <w:rFonts w:ascii="Times New Roman" w:eastAsia="Times New Roman" w:hAnsi="Times New Roman" w:cs="Times New Roman"/>
        </w:rPr>
        <w:t>“</w:t>
      </w:r>
      <w:r>
        <w:rPr>
          <w:rFonts w:ascii="SimSun" w:eastAsia="SimSun" w:hAnsi="SimSun" w:cs="SimSun"/>
        </w:rPr>
        <w:t>协管员</w:t>
      </w:r>
      <w:r>
        <w:rPr>
          <w:rFonts w:ascii="Times New Roman" w:eastAsia="Times New Roman" w:hAnsi="Times New Roman" w:cs="Times New Roman"/>
        </w:rPr>
        <w:t>”</w:t>
      </w:r>
      <w:r>
        <w:rPr>
          <w:rFonts w:ascii="SimSun" w:eastAsia="SimSun" w:hAnsi="SimSun" w:cs="SimSun"/>
        </w:rPr>
        <w:t>岗位（</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年），实行校内勤工俭学，保障贫困生顺利完成学业。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学院构建了校企合作、产教融合的现代职业教育模式，率先在自治区成立了九大行业职业教育集团。并与南方航空公司、新疆移动公司、陕汽新疆公司等区内外</w:t>
      </w:r>
      <w:r>
        <w:rPr>
          <w:rFonts w:ascii="Times New Roman" w:eastAsia="Times New Roman" w:hAnsi="Times New Roman" w:cs="Times New Roman"/>
        </w:rPr>
        <w:t>320</w:t>
      </w:r>
      <w:r>
        <w:rPr>
          <w:rFonts w:ascii="SimSun" w:eastAsia="SimSun" w:hAnsi="SimSun" w:cs="SimSun"/>
        </w:rPr>
        <w:t>家企事业单位建立了双基地合作关系，构建了教学、实训、就业一体化的办学体系。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学院设有就业、创业指导办公室，对学生就业进行全程培训、</w:t>
      </w:r>
      <w:r>
        <w:rPr>
          <w:rFonts w:ascii="Times New Roman" w:eastAsia="Times New Roman" w:hAnsi="Times New Roman" w:cs="Times New Roman"/>
        </w:rPr>
        <w:t xml:space="preserve"> </w:t>
      </w:r>
      <w:r>
        <w:rPr>
          <w:rFonts w:ascii="SimSun" w:eastAsia="SimSun" w:hAnsi="SimSun" w:cs="SimSun"/>
        </w:rPr>
        <w:t>指导、推荐。多年来毕业生就业率不断攀升，成绩斐然，被评为自治区高校就业工作优秀院校，《中国教育报》、《新疆日报》均有报道（历届毕业生就业率均达</w:t>
      </w:r>
      <w:r>
        <w:rPr>
          <w:rFonts w:ascii="Times New Roman" w:eastAsia="Times New Roman" w:hAnsi="Times New Roman" w:cs="Times New Roman"/>
        </w:rPr>
        <w:t>95%</w:t>
      </w:r>
      <w:r>
        <w:rPr>
          <w:rFonts w:ascii="SimSun" w:eastAsia="SimSun" w:hAnsi="SimSun" w:cs="SimSun"/>
        </w:rPr>
        <w:t>以上）。建校以来，</w:t>
      </w:r>
      <w:r>
        <w:rPr>
          <w:rFonts w:ascii="Times New Roman" w:eastAsia="Times New Roman" w:hAnsi="Times New Roman" w:cs="Times New Roman"/>
        </w:rPr>
        <w:t xml:space="preserve"> </w:t>
      </w:r>
      <w:r>
        <w:rPr>
          <w:rFonts w:ascii="SimSun" w:eastAsia="SimSun" w:hAnsi="SimSun" w:cs="SimSun"/>
        </w:rPr>
        <w:t>已先后为社会输送了数万名各类毕业生，受到用人单位的好评，被授予全国民办高校</w:t>
      </w:r>
      <w:r>
        <w:rPr>
          <w:rFonts w:ascii="Times New Roman" w:eastAsia="Times New Roman" w:hAnsi="Times New Roman" w:cs="Times New Roman"/>
        </w:rPr>
        <w:t>20</w:t>
      </w:r>
      <w:r>
        <w:rPr>
          <w:rFonts w:ascii="SimSun" w:eastAsia="SimSun" w:hAnsi="SimSun" w:cs="SimSun"/>
        </w:rPr>
        <w:t>所就业力示范院校称号。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址：新疆乌鲁木齐市水磨沟区观园路</w:t>
      </w:r>
      <w:r>
        <w:rPr>
          <w:rFonts w:ascii="Times New Roman" w:eastAsia="Times New Roman" w:hAnsi="Times New Roman" w:cs="Times New Roman"/>
        </w:rPr>
        <w:t>1066</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830017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http://www.xjtsxy.cn   Email</w:t>
      </w:r>
      <w:r>
        <w:rPr>
          <w:rFonts w:ascii="SimSun" w:eastAsia="SimSun" w:hAnsi="SimSun" w:cs="SimSun"/>
        </w:rPr>
        <w:t>：</w:t>
      </w:r>
      <w:r>
        <w:rPr>
          <w:rFonts w:ascii="Times New Roman" w:eastAsia="Times New Roman" w:hAnsi="Times New Roman" w:cs="Times New Roman"/>
        </w:rPr>
        <w:t xml:space="preserve">xjtsxy@163.com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0991-4161051 4162117 4161038 4161055 4161537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联系人：丁莉莉</w:t>
      </w:r>
      <w:r>
        <w:rPr>
          <w:rFonts w:ascii="Times New Roman" w:eastAsia="Times New Roman" w:hAnsi="Times New Roman" w:cs="Times New Roman"/>
        </w:rPr>
        <w:t xml:space="preserve">  </w:t>
      </w:r>
      <w:r>
        <w:rPr>
          <w:rFonts w:ascii="SimSun" w:eastAsia="SimSun" w:hAnsi="SimSun" w:cs="SimSun"/>
        </w:rPr>
        <w:t>郑孝英</w:t>
      </w:r>
      <w:r>
        <w:rPr>
          <w:rFonts w:ascii="Times New Roman" w:eastAsia="Times New Roman" w:hAnsi="Times New Roman" w:cs="Times New Roman"/>
        </w:rPr>
        <w:t xml:space="preserve">  </w:t>
      </w:r>
      <w:r>
        <w:rPr>
          <w:rFonts w:ascii="SimSun" w:eastAsia="SimSun" w:hAnsi="SimSun" w:cs="SimSun"/>
        </w:rPr>
        <w:t>杨晓红</w:t>
      </w:r>
      <w:r>
        <w:rPr>
          <w:rFonts w:ascii="Times New Roman" w:eastAsia="Times New Roman" w:hAnsi="Times New Roman" w:cs="Times New Roman"/>
        </w:rPr>
        <w:t xml:space="preserve">  </w:t>
      </w:r>
      <w:r>
        <w:rPr>
          <w:rFonts w:ascii="SimSun" w:eastAsia="SimSun" w:hAnsi="SimSun" w:cs="SimSun"/>
        </w:rPr>
        <w:t>吕春燕</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石河子大学科技学院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新疆石河子职业技术学院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34.html" TargetMode="External" /><Relationship Id="rId5" Type="http://schemas.openxmlformats.org/officeDocument/2006/relationships/hyperlink" Target="http://www.gk114.com/a/gxzs/zszc/xinjiang/2019/0303/703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