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一、学校基本情况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1.学校全称：沈阳师范大学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2.办学地点及校址：辽宁省沈阳市黄河北大街253号，邮编：110034。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3.办学类型：普通高等学校（公办）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w:t>
      </w: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w:t>
      </w:r>
      <w:r>
        <w:rPr>
          <w:rFonts w:ascii="Microsoft YaHei" w:eastAsia="Microsoft YaHei" w:hAnsi="Microsoft YaHei" w:cs="Microsoft YaHei"/>
          <w:color w:val="333333"/>
        </w:rPr>
        <w:t>.</w:t>
      </w:r>
      <w:r>
        <w:rPr>
          <w:rFonts w:ascii="Microsoft YaHei" w:eastAsia="Microsoft YaHei" w:hAnsi="Microsoft YaHei" w:cs="Microsoft YaHei"/>
          <w:color w:val="333333"/>
        </w:rPr>
        <w:t>主要办学条件</w:t>
      </w:r>
      <w:r>
        <w:rPr>
          <w:rFonts w:ascii="Microsoft YaHei" w:eastAsia="Microsoft YaHei" w:hAnsi="Microsoft YaHei" w:cs="Microsoft YaHei"/>
          <w:color w:val="333333"/>
        </w:rPr>
        <w:t>：</w:t>
      </w:r>
      <w:r>
        <w:rPr>
          <w:rFonts w:ascii="Microsoft YaHei" w:eastAsia="Microsoft YaHei" w:hAnsi="Microsoft YaHei" w:cs="Microsoft YaHei"/>
          <w:color w:val="333333"/>
        </w:rPr>
        <w:t>校园占地</w:t>
      </w:r>
      <w:r>
        <w:rPr>
          <w:rFonts w:ascii="Microsoft YaHei" w:eastAsia="Microsoft YaHei" w:hAnsi="Microsoft YaHei" w:cs="Microsoft YaHei"/>
          <w:color w:val="333333"/>
        </w:rPr>
        <w:t>面积</w:t>
      </w:r>
      <w:r>
        <w:rPr>
          <w:rFonts w:ascii="Microsoft YaHei" w:eastAsia="Microsoft YaHei" w:hAnsi="Microsoft YaHei" w:cs="Microsoft YaHei"/>
          <w:color w:val="333333"/>
        </w:rPr>
        <w:t>113.1</w:t>
      </w:r>
      <w:r>
        <w:rPr>
          <w:rFonts w:ascii="Microsoft YaHei" w:eastAsia="Microsoft YaHei" w:hAnsi="Microsoft YaHei" w:cs="Microsoft YaHei"/>
          <w:color w:val="333333"/>
        </w:rPr>
        <w:t>万平方米（约合</w:t>
      </w:r>
      <w:r>
        <w:rPr>
          <w:rFonts w:ascii="Microsoft YaHei" w:eastAsia="Microsoft YaHei" w:hAnsi="Microsoft YaHei" w:cs="Microsoft YaHei"/>
          <w:color w:val="333333"/>
        </w:rPr>
        <w:t>1695.4</w:t>
      </w:r>
      <w:r>
        <w:rPr>
          <w:rFonts w:ascii="Microsoft YaHei" w:eastAsia="Microsoft YaHei" w:hAnsi="Microsoft YaHei" w:cs="Microsoft YaHei"/>
          <w:color w:val="333333"/>
        </w:rPr>
        <w:t>亩）；</w:t>
      </w:r>
      <w:r>
        <w:rPr>
          <w:rFonts w:ascii="Microsoft YaHei" w:eastAsia="Microsoft YaHei" w:hAnsi="Microsoft YaHei" w:cs="Microsoft YaHei"/>
          <w:color w:val="333333"/>
        </w:rPr>
        <w:t>生均教学行政用房面积</w:t>
      </w:r>
      <w:r>
        <w:rPr>
          <w:rFonts w:ascii="Microsoft YaHei" w:eastAsia="Microsoft YaHei" w:hAnsi="Microsoft YaHei" w:cs="Microsoft YaHei"/>
          <w:color w:val="333333"/>
        </w:rPr>
        <w:t>15.</w:t>
      </w:r>
      <w:r>
        <w:rPr>
          <w:rFonts w:ascii="Microsoft YaHei" w:eastAsia="Microsoft YaHei" w:hAnsi="Microsoft YaHei" w:cs="Microsoft YaHei"/>
          <w:color w:val="333333"/>
        </w:rPr>
        <w:t>1</w:t>
      </w:r>
      <w:r>
        <w:rPr>
          <w:rFonts w:ascii="Microsoft YaHei" w:eastAsia="Microsoft YaHei" w:hAnsi="Microsoft YaHei" w:cs="Microsoft YaHei"/>
          <w:color w:val="333333"/>
        </w:rPr>
        <w:t>平方米；生均宿舍面积</w:t>
      </w:r>
      <w:r>
        <w:rPr>
          <w:rFonts w:ascii="Microsoft YaHei" w:eastAsia="Microsoft YaHei" w:hAnsi="Microsoft YaHei" w:cs="Microsoft YaHei"/>
          <w:color w:val="333333"/>
        </w:rPr>
        <w:t>9</w:t>
      </w:r>
      <w:r>
        <w:rPr>
          <w:rFonts w:ascii="Microsoft YaHei" w:eastAsia="Microsoft YaHei" w:hAnsi="Microsoft YaHei" w:cs="Microsoft YaHei"/>
          <w:color w:val="333333"/>
        </w:rPr>
        <w:t>.</w:t>
      </w:r>
      <w:r>
        <w:rPr>
          <w:rFonts w:ascii="Microsoft YaHei" w:eastAsia="Microsoft YaHei" w:hAnsi="Microsoft YaHei" w:cs="Microsoft YaHei"/>
          <w:color w:val="333333"/>
        </w:rPr>
        <w:t>7</w:t>
      </w:r>
      <w:r>
        <w:rPr>
          <w:rFonts w:ascii="Microsoft YaHei" w:eastAsia="Microsoft YaHei" w:hAnsi="Microsoft YaHei" w:cs="Microsoft YaHei"/>
          <w:color w:val="333333"/>
        </w:rPr>
        <w:t>平方米；生师比</w:t>
      </w:r>
      <w:r>
        <w:rPr>
          <w:rFonts w:ascii="Microsoft YaHei" w:eastAsia="Microsoft YaHei" w:hAnsi="Microsoft YaHei" w:cs="Microsoft YaHei"/>
          <w:color w:val="333333"/>
        </w:rPr>
        <w:t>17</w:t>
      </w:r>
      <w:r>
        <w:rPr>
          <w:rFonts w:ascii="Microsoft YaHei" w:eastAsia="Microsoft YaHei" w:hAnsi="Microsoft YaHei" w:cs="Microsoft YaHei"/>
          <w:color w:val="333333"/>
        </w:rPr>
        <w:t>.</w:t>
      </w:r>
      <w:r>
        <w:rPr>
          <w:rFonts w:ascii="Microsoft YaHei" w:eastAsia="Microsoft YaHei" w:hAnsi="Microsoft YaHei" w:cs="Microsoft YaHei"/>
          <w:color w:val="333333"/>
        </w:rPr>
        <w:t>2</w:t>
      </w:r>
      <w:r>
        <w:rPr>
          <w:rFonts w:ascii="Microsoft YaHei" w:eastAsia="Microsoft YaHei" w:hAnsi="Microsoft YaHei" w:cs="Microsoft YaHei"/>
          <w:color w:val="333333"/>
        </w:rPr>
        <w:t>；</w:t>
      </w:r>
      <w:r>
        <w:rPr>
          <w:rFonts w:ascii="Microsoft YaHei" w:eastAsia="Microsoft YaHei" w:hAnsi="Microsoft YaHei" w:cs="Microsoft YaHei"/>
          <w:color w:val="333333"/>
        </w:rPr>
        <w:t>专任教师</w:t>
      </w:r>
      <w:r>
        <w:rPr>
          <w:rFonts w:ascii="Microsoft YaHei" w:eastAsia="Microsoft YaHei" w:hAnsi="Microsoft YaHei" w:cs="Microsoft YaHei"/>
          <w:color w:val="333333"/>
        </w:rPr>
        <w:t>1438</w:t>
      </w:r>
      <w:r>
        <w:rPr>
          <w:rFonts w:ascii="Microsoft YaHei" w:eastAsia="Microsoft YaHei" w:hAnsi="Microsoft YaHei" w:cs="Microsoft YaHei"/>
          <w:color w:val="333333"/>
        </w:rPr>
        <w:t>人，其中具有</w:t>
      </w:r>
      <w:r>
        <w:rPr>
          <w:rFonts w:ascii="Microsoft YaHei" w:eastAsia="Microsoft YaHei" w:hAnsi="Microsoft YaHei" w:cs="Microsoft YaHei"/>
          <w:color w:val="333333"/>
        </w:rPr>
        <w:t>硕士及以上学位的</w:t>
      </w:r>
      <w:r>
        <w:rPr>
          <w:rFonts w:ascii="Microsoft YaHei" w:eastAsia="Microsoft YaHei" w:hAnsi="Microsoft YaHei" w:cs="Microsoft YaHei"/>
          <w:color w:val="333333"/>
        </w:rPr>
        <w:t>教师占专任教师的比例为</w:t>
      </w:r>
      <w:r>
        <w:rPr>
          <w:rFonts w:ascii="Microsoft YaHei" w:eastAsia="Microsoft YaHei" w:hAnsi="Microsoft YaHei" w:cs="Microsoft YaHei"/>
          <w:color w:val="333333"/>
        </w:rPr>
        <w:t>8</w:t>
      </w:r>
      <w:r>
        <w:rPr>
          <w:rFonts w:ascii="Microsoft YaHei" w:eastAsia="Microsoft YaHei" w:hAnsi="Microsoft YaHei" w:cs="Microsoft YaHei"/>
          <w:color w:val="333333"/>
        </w:rPr>
        <w:t>7</w:t>
      </w:r>
      <w:r>
        <w:rPr>
          <w:rFonts w:ascii="Microsoft YaHei" w:eastAsia="Microsoft YaHei" w:hAnsi="Microsoft YaHei" w:cs="Microsoft YaHei"/>
          <w:color w:val="333333"/>
        </w:rPr>
        <w:t>.</w:t>
      </w:r>
      <w:r>
        <w:rPr>
          <w:rFonts w:ascii="Microsoft YaHei" w:eastAsia="Microsoft YaHei" w:hAnsi="Microsoft YaHei" w:cs="Microsoft YaHei"/>
          <w:color w:val="333333"/>
        </w:rPr>
        <w:t>7</w:t>
      </w:r>
      <w:r>
        <w:rPr>
          <w:rFonts w:ascii="Microsoft YaHei" w:eastAsia="Microsoft YaHei" w:hAnsi="Microsoft YaHei" w:cs="Microsoft YaHei"/>
          <w:color w:val="333333"/>
        </w:rPr>
        <w:t>%</w:t>
      </w:r>
      <w:r>
        <w:rPr>
          <w:rFonts w:ascii="Microsoft YaHei" w:eastAsia="Microsoft YaHei" w:hAnsi="Microsoft YaHei" w:cs="Microsoft YaHei"/>
          <w:color w:val="333333"/>
        </w:rPr>
        <w:t>；</w:t>
      </w:r>
      <w:r>
        <w:rPr>
          <w:rFonts w:ascii="Microsoft YaHei" w:eastAsia="Microsoft YaHei" w:hAnsi="Microsoft YaHei" w:cs="Microsoft YaHei"/>
          <w:color w:val="333333"/>
        </w:rPr>
        <w:t>具有高级职务教师占专任教师的比例为</w:t>
      </w:r>
      <w:r>
        <w:rPr>
          <w:rFonts w:ascii="Microsoft YaHei" w:eastAsia="Microsoft YaHei" w:hAnsi="Microsoft YaHei" w:cs="Microsoft YaHei"/>
          <w:color w:val="333333"/>
        </w:rPr>
        <w:t>56.3%；</w:t>
      </w:r>
      <w:r>
        <w:rPr>
          <w:rFonts w:ascii="Microsoft YaHei" w:eastAsia="Microsoft YaHei" w:hAnsi="Microsoft YaHei" w:cs="Microsoft YaHei"/>
          <w:color w:val="333333"/>
        </w:rPr>
        <w:t>教学科研仪器设备总</w:t>
      </w:r>
      <w:r>
        <w:rPr>
          <w:rFonts w:ascii="Microsoft YaHei" w:eastAsia="Microsoft YaHei" w:hAnsi="Microsoft YaHei" w:cs="Microsoft YaHei"/>
          <w:color w:val="333333"/>
        </w:rPr>
        <w:t>值</w:t>
      </w:r>
      <w:r>
        <w:rPr>
          <w:rFonts w:ascii="Microsoft YaHei" w:eastAsia="Microsoft YaHei" w:hAnsi="Microsoft YaHei" w:cs="Microsoft YaHei"/>
          <w:color w:val="333333"/>
        </w:rPr>
        <w:t>31258.7</w:t>
      </w:r>
      <w:r>
        <w:rPr>
          <w:rFonts w:ascii="Microsoft YaHei" w:eastAsia="Microsoft YaHei" w:hAnsi="Microsoft YaHei" w:cs="Microsoft YaHei"/>
          <w:color w:val="333333"/>
        </w:rPr>
        <w:t>万元</w:t>
      </w:r>
      <w:r>
        <w:rPr>
          <w:rFonts w:ascii="Microsoft YaHei" w:eastAsia="Microsoft YaHei" w:hAnsi="Microsoft YaHei" w:cs="Microsoft YaHei"/>
          <w:color w:val="333333"/>
        </w:rPr>
        <w:t>，生均教学科研仪器设备值</w:t>
      </w:r>
      <w:r>
        <w:rPr>
          <w:rFonts w:ascii="Microsoft YaHei" w:eastAsia="Microsoft YaHei" w:hAnsi="Microsoft YaHei" w:cs="Microsoft YaHei"/>
          <w:color w:val="333333"/>
        </w:rPr>
        <w:t>11625.8</w:t>
      </w:r>
      <w:r>
        <w:rPr>
          <w:rFonts w:ascii="Microsoft YaHei" w:eastAsia="Microsoft YaHei" w:hAnsi="Microsoft YaHei" w:cs="Microsoft YaHei"/>
          <w:color w:val="333333"/>
        </w:rPr>
        <w:t>元；</w:t>
      </w:r>
      <w:r>
        <w:rPr>
          <w:rFonts w:ascii="Microsoft YaHei" w:eastAsia="Microsoft YaHei" w:hAnsi="Microsoft YaHei" w:cs="Microsoft YaHei"/>
          <w:color w:val="333333"/>
        </w:rPr>
        <w:t>图书</w:t>
      </w:r>
      <w:r>
        <w:rPr>
          <w:rFonts w:ascii="Microsoft YaHei" w:eastAsia="Microsoft YaHei" w:hAnsi="Microsoft YaHei" w:cs="Microsoft YaHei"/>
          <w:color w:val="333333"/>
        </w:rPr>
        <w:t>235.1</w:t>
      </w:r>
      <w:r>
        <w:rPr>
          <w:rFonts w:ascii="Microsoft YaHei" w:eastAsia="Microsoft YaHei" w:hAnsi="Microsoft YaHei" w:cs="Microsoft YaHei"/>
          <w:color w:val="333333"/>
        </w:rPr>
        <w:t>万册</w:t>
      </w:r>
      <w:r>
        <w:rPr>
          <w:rFonts w:ascii="Microsoft YaHei" w:eastAsia="Microsoft YaHei" w:hAnsi="Microsoft YaHei" w:cs="Microsoft YaHei"/>
          <w:color w:val="333333"/>
        </w:rPr>
        <w:t>，生均图书</w:t>
      </w:r>
      <w:r>
        <w:rPr>
          <w:rFonts w:ascii="Microsoft YaHei" w:eastAsia="Microsoft YaHei" w:hAnsi="Microsoft YaHei" w:cs="Microsoft YaHei"/>
          <w:color w:val="333333"/>
        </w:rPr>
        <w:t>87.4</w:t>
      </w:r>
      <w:r>
        <w:rPr>
          <w:rFonts w:ascii="Microsoft YaHei" w:eastAsia="Microsoft YaHei" w:hAnsi="Microsoft YaHei" w:cs="Microsoft YaHei"/>
          <w:color w:val="333333"/>
        </w:rPr>
        <w:t>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住宿条件：</w:t>
      </w:r>
      <w:r>
        <w:rPr>
          <w:rFonts w:ascii="Microsoft YaHei" w:eastAsia="Microsoft YaHei" w:hAnsi="Microsoft YaHei" w:cs="Microsoft YaHei"/>
          <w:color w:val="333333"/>
        </w:rPr>
        <w:t>2023级新生宿舍标准（4、6、8）间。宿舍分配方案：2023级新生入学采取学校集中统一分配。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二、计划说明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学校招生计划</w:t>
      </w:r>
      <w:r>
        <w:rPr>
          <w:rFonts w:ascii="Microsoft YaHei" w:eastAsia="Microsoft YaHei" w:hAnsi="Microsoft YaHei" w:cs="Microsoft YaHei"/>
          <w:color w:val="333333"/>
        </w:rPr>
        <w:t>综合考虑我校的人才培养目标、办学条件、就业状况等实际情况，统筹考虑各省（区、市）考生数量、生源质量、区域协调发展及</w:t>
      </w:r>
      <w:r>
        <w:rPr>
          <w:rFonts w:ascii="Microsoft YaHei" w:eastAsia="Microsoft YaHei" w:hAnsi="Microsoft YaHei" w:cs="Microsoft YaHei"/>
          <w:color w:val="333333"/>
        </w:rPr>
        <w:t>中西部地区</w:t>
      </w:r>
      <w:r>
        <w:rPr>
          <w:rFonts w:ascii="Microsoft YaHei" w:eastAsia="Microsoft YaHei" w:hAnsi="Microsoft YaHei" w:cs="Microsoft YaHei"/>
          <w:color w:val="333333"/>
        </w:rPr>
        <w:t>重点支持政策、历年录取情况等因素，确定分省、分专业招生计划。</w:t>
      </w:r>
      <w:r>
        <w:rPr>
          <w:rFonts w:ascii="Microsoft YaHei" w:eastAsia="Microsoft YaHei" w:hAnsi="Microsoft YaHei" w:cs="Microsoft YaHei"/>
          <w:color w:val="333333"/>
        </w:rPr>
        <w:t>预留计划</w:t>
      </w:r>
      <w:r>
        <w:rPr>
          <w:rFonts w:ascii="Microsoft YaHei" w:eastAsia="Microsoft YaHei" w:hAnsi="Microsoft YaHei" w:cs="Microsoft YaHei"/>
          <w:color w:val="333333"/>
        </w:rPr>
        <w:t>按教育部有关规定执行</w:t>
      </w:r>
      <w:r>
        <w:rPr>
          <w:rFonts w:ascii="Microsoft YaHei" w:eastAsia="Microsoft YaHei" w:hAnsi="Microsoft YaHei" w:cs="Microsoft YaHei"/>
          <w:color w:val="333333"/>
        </w:rPr>
        <w:t>，在使用预留计划时，坚持集体议事、集体决策、公开透明的原则，</w:t>
      </w:r>
      <w:r>
        <w:rPr>
          <w:rFonts w:ascii="Microsoft YaHei" w:eastAsia="Microsoft YaHei" w:hAnsi="Microsoft YaHei" w:cs="Microsoft YaHei"/>
          <w:color w:val="333333"/>
        </w:rPr>
        <w:t>经过沈阳师范大学招生委员会研究决定后按规定在批次投档前投入使用。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学校招生计划按省教育厅核准的分省分专业招生计划执行。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2.有语种限制的专业及允许招生的语种: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1）以下专业限制语种，只允许英语考生报考：英语</w:t>
      </w:r>
      <w:r>
        <w:rPr>
          <w:rFonts w:ascii="Microsoft YaHei" w:eastAsia="Microsoft YaHei" w:hAnsi="Microsoft YaHei" w:cs="Microsoft YaHei"/>
          <w:color w:val="333333"/>
        </w:rPr>
        <w:t>（</w:t>
      </w:r>
      <w:r>
        <w:rPr>
          <w:rFonts w:ascii="Microsoft YaHei" w:eastAsia="Microsoft YaHei" w:hAnsi="Microsoft YaHei" w:cs="Microsoft YaHei"/>
          <w:color w:val="333333"/>
        </w:rPr>
        <w:t>含师范</w:t>
      </w:r>
      <w:r>
        <w:rPr>
          <w:rFonts w:ascii="Microsoft YaHei" w:eastAsia="Microsoft YaHei" w:hAnsi="Microsoft YaHei" w:cs="Microsoft YaHei"/>
          <w:color w:val="333333"/>
        </w:rPr>
        <w:t>）</w:t>
      </w:r>
      <w:r>
        <w:rPr>
          <w:rFonts w:ascii="Microsoft YaHei" w:eastAsia="Microsoft YaHei" w:hAnsi="Microsoft YaHei" w:cs="Microsoft YaHei"/>
          <w:color w:val="333333"/>
        </w:rPr>
        <w:t>、翻译专业。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2）以下专业入学之后学习英语，请非英语类考生慎重报考，入校后因语种问题无法完成学业，学校不予调整专业：汉语国际教育、计算机科学与技术（含专升本</w:t>
      </w:r>
      <w:r>
        <w:rPr>
          <w:rFonts w:ascii="Microsoft YaHei" w:eastAsia="Microsoft YaHei" w:hAnsi="Microsoft YaHei" w:cs="Microsoft YaHei"/>
          <w:color w:val="333333"/>
        </w:rPr>
        <w:t>、</w:t>
      </w:r>
      <w:r>
        <w:rPr>
          <w:rFonts w:ascii="Microsoft YaHei" w:eastAsia="Microsoft YaHei" w:hAnsi="Microsoft YaHei" w:cs="Microsoft YaHei"/>
          <w:color w:val="333333"/>
        </w:rPr>
        <w:t>师范、中外合作办学</w:t>
      </w:r>
      <w:r>
        <w:rPr>
          <w:rFonts w:ascii="Microsoft YaHei" w:eastAsia="Microsoft YaHei" w:hAnsi="Microsoft YaHei" w:cs="Microsoft YaHei"/>
          <w:color w:val="333333"/>
        </w:rPr>
        <w:t>）、软件工程（含专升本）、网络工程、教育技术学、网络与新媒体、物流管理、国际经济与贸易（含中外合作办学）、金融学（含中外合作办学）、市场营销（含中外合作办学）</w:t>
      </w:r>
      <w:r>
        <w:rPr>
          <w:rFonts w:ascii="Microsoft YaHei" w:eastAsia="Microsoft YaHei" w:hAnsi="Microsoft YaHei" w:cs="Microsoft YaHei"/>
          <w:color w:val="333333"/>
        </w:rPr>
        <w:t>、</w:t>
      </w:r>
      <w:r>
        <w:rPr>
          <w:rFonts w:ascii="Microsoft YaHei" w:eastAsia="Microsoft YaHei" w:hAnsi="Microsoft YaHei" w:cs="Microsoft YaHei"/>
          <w:color w:val="333333"/>
        </w:rPr>
        <w:t>中外学分互认项目专业。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3.男女生比例要求的专业及限制比例：无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4.在高考综合改革试点省（市）设置的招生专业（类）计划，对选考科目的要求、综合素质档案的使用办法，以当地教育招生考试部门及我校官方网站公布为准。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三、专业设置说明</w:t>
      </w:r>
    </w:p>
    <w:tbl>
      <w:tblPr>
        <w:tblInd w:w="210" w:type="dxa"/>
        <w:tblCellMar>
          <w:top w:w="15" w:type="dxa"/>
          <w:left w:w="15" w:type="dxa"/>
          <w:bottom w:w="15" w:type="dxa"/>
          <w:right w:w="15" w:type="dxa"/>
        </w:tblCellMar>
      </w:tblPr>
      <w:tblGrid>
        <w:gridCol w:w="838"/>
        <w:gridCol w:w="1317"/>
        <w:gridCol w:w="2513"/>
        <w:gridCol w:w="838"/>
        <w:gridCol w:w="1256"/>
        <w:gridCol w:w="2303"/>
        <w:gridCol w:w="2513"/>
        <w:gridCol w:w="17171"/>
        <w:gridCol w:w="1675"/>
        <w:gridCol w:w="1256"/>
      </w:tblGrid>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学习年限</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非改革省份科类要求</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r>
              <w:rPr>
                <w:rFonts w:ascii="Microsoft YaHei" w:eastAsia="Microsoft YaHei" w:hAnsi="Microsoft YaHei" w:cs="Microsoft YaHei"/>
                <w:b w:val="0"/>
                <w:bCs w:val="0"/>
                <w:i w:val="0"/>
                <w:iCs w:val="0"/>
                <w:smallCaps w:val="0"/>
                <w:color w:val="000000"/>
              </w:rPr>
              <w:t>+1+2</w:t>
            </w:r>
            <w:r>
              <w:rPr>
                <w:rFonts w:ascii="Microsoft YaHei" w:eastAsia="Microsoft YaHei" w:hAnsi="Microsoft YaHei" w:cs="Microsoft YaHei"/>
                <w:b w:val="0"/>
                <w:bCs w:val="0"/>
                <w:i w:val="0"/>
                <w:iCs w:val="0"/>
                <w:smallCaps w:val="0"/>
                <w:color w:val="000000"/>
              </w:rPr>
              <w:t>改革省份选考科目要求</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招考方向</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授予学位门类</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（元</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年</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生）</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020301H</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金融学</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020401H</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国际经济与贸易</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020301K</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金融学</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020401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国际经济与贸易</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030101K</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030301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社会学</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030302</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社会工作</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030503</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思想政治教育</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思想政治</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040101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040104</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教育技术学</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040106</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学前教育</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040107</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小学教育</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体育教育</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040202K</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运动训练</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040204K</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武术与民族传统体育</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050101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汉语言文学</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050103</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汉语国际教育</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050203</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德语</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050202</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俄语</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050204</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法语</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050207</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日语</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050261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翻译</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050301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新闻学</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050306T</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网络与新媒体</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070101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数学与应用数学</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070201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070301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r>
              <w:rPr>
                <w:rFonts w:ascii="Microsoft YaHei" w:eastAsia="Microsoft YaHei" w:hAnsi="Microsoft YaHei" w:cs="Microsoft YaHei"/>
                <w:b w:val="0"/>
                <w:bCs w:val="0"/>
                <w:i w:val="0"/>
                <w:iCs w:val="0"/>
                <w:smallCaps w:val="0"/>
                <w:color w:val="000000"/>
              </w:rPr>
              <w:t>+化学</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070904T</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古生物学</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071001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生物科学</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r>
              <w:rPr>
                <w:rFonts w:ascii="Microsoft YaHei" w:eastAsia="Microsoft YaHei" w:hAnsi="Microsoft YaHei" w:cs="Microsoft YaHei"/>
                <w:b w:val="0"/>
                <w:bCs w:val="0"/>
                <w:i w:val="0"/>
                <w:iCs w:val="0"/>
                <w:smallCaps w:val="0"/>
                <w:color w:val="000000"/>
              </w:rPr>
              <w:t>+（化学或生物）</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071102</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应用心理学</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电子信息工程</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34</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前</w:t>
            </w:r>
            <w:r>
              <w:rPr>
                <w:rFonts w:ascii="Microsoft YaHei" w:eastAsia="Microsoft YaHei" w:hAnsi="Microsoft YaHei" w:cs="Microsoft YaHei"/>
                <w:b w:val="0"/>
                <w:bCs w:val="0"/>
                <w:i w:val="0"/>
                <w:iCs w:val="0"/>
                <w:smallCaps w:val="0"/>
                <w:color w:val="000000"/>
              </w:rPr>
              <w:t>两年</w:t>
            </w:r>
            <w:r>
              <w:rPr>
                <w:rFonts w:ascii="Microsoft YaHei" w:eastAsia="Microsoft YaHei" w:hAnsi="Microsoft YaHei" w:cs="Microsoft YaHei"/>
                <w:b w:val="0"/>
                <w:bCs w:val="0"/>
                <w:i w:val="0"/>
                <w:iCs w:val="0"/>
                <w:smallCaps w:val="0"/>
                <w:color w:val="000000"/>
              </w:rPr>
              <w:t>4800</w:t>
            </w:r>
            <w:r>
              <w:rPr>
                <w:rFonts w:ascii="Microsoft YaHei" w:eastAsia="Microsoft YaHei" w:hAnsi="Microsoft YaHei" w:cs="Microsoft YaHei"/>
                <w:b w:val="0"/>
                <w:bCs w:val="0"/>
                <w:i w:val="0"/>
                <w:iCs w:val="0"/>
                <w:smallCaps w:val="0"/>
                <w:color w:val="000000"/>
              </w:rPr>
              <w:t>元</w:t>
            </w:r>
            <w:r>
              <w:rPr>
                <w:rFonts w:ascii="Microsoft YaHei" w:eastAsia="Microsoft YaHei" w:hAnsi="Microsoft YaHei" w:cs="Microsoft YaHei"/>
                <w:b w:val="0"/>
                <w:bCs w:val="0"/>
                <w:i w:val="0"/>
                <w:iCs w:val="0"/>
                <w:smallCaps w:val="0"/>
                <w:color w:val="000000"/>
              </w:rPr>
              <w:t>，后两</w:t>
            </w:r>
            <w:r>
              <w:rPr>
                <w:rFonts w:ascii="Microsoft YaHei" w:eastAsia="Microsoft YaHei" w:hAnsi="Microsoft YaHei" w:cs="Microsoft YaHei"/>
                <w:b w:val="0"/>
                <w:bCs w:val="0"/>
                <w:i w:val="0"/>
                <w:iCs w:val="0"/>
                <w:smallCaps w:val="0"/>
                <w:color w:val="000000"/>
              </w:rPr>
              <w:t>年</w:t>
            </w:r>
            <w:r>
              <w:rPr>
                <w:rFonts w:ascii="Microsoft YaHei" w:eastAsia="Microsoft YaHei" w:hAnsi="Microsoft YaHei" w:cs="Microsoft YaHei"/>
                <w:b w:val="0"/>
                <w:bCs w:val="0"/>
                <w:i w:val="0"/>
                <w:iCs w:val="0"/>
                <w:smallCaps w:val="0"/>
                <w:color w:val="000000"/>
              </w:rPr>
              <w:t>13500</w:t>
            </w:r>
            <w:r>
              <w:rPr>
                <w:rFonts w:ascii="Microsoft YaHei" w:eastAsia="Microsoft YaHei" w:hAnsi="Microsoft YaHei" w:cs="Microsoft YaHei"/>
                <w:b w:val="0"/>
                <w:bCs w:val="0"/>
                <w:i w:val="0"/>
                <w:iCs w:val="0"/>
                <w:smallCaps w:val="0"/>
                <w:color w:val="000000"/>
              </w:rPr>
              <w:t>元</w:t>
            </w:r>
            <w:r>
              <w:rPr>
                <w:rFonts w:ascii="Microsoft YaHei" w:eastAsia="Microsoft YaHei" w:hAnsi="Microsoft YaHei" w:cs="Microsoft YaHei"/>
                <w:b w:val="0"/>
                <w:bCs w:val="0"/>
                <w:i w:val="0"/>
                <w:iCs w:val="0"/>
                <w:smallCaps w:val="0"/>
                <w:color w:val="000000"/>
              </w:rPr>
              <w:t>。</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r>
              <w:rPr>
                <w:rFonts w:ascii="Microsoft YaHei" w:eastAsia="Microsoft YaHei" w:hAnsi="Microsoft YaHei" w:cs="Microsoft YaHei"/>
                <w:b w:val="0"/>
                <w:bCs w:val="0"/>
                <w:i w:val="0"/>
                <w:iCs w:val="0"/>
                <w:smallCaps w:val="0"/>
                <w:color w:val="000000"/>
              </w:rPr>
              <w:t>H</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专升本</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合作办学</w:t>
            </w:r>
            <w:r>
              <w:rPr>
                <w:rFonts w:ascii="Microsoft YaHei" w:eastAsia="Microsoft YaHei" w:hAnsi="Microsoft YaHei" w:cs="Microsoft YaHei"/>
                <w:b w:val="0"/>
                <w:bCs w:val="0"/>
                <w:i w:val="0"/>
                <w:iCs w:val="0"/>
                <w:smallCaps w:val="0"/>
                <w:color w:val="000000"/>
              </w:rPr>
              <w:t>）</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080902</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软件工程</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前</w:t>
            </w:r>
            <w:r>
              <w:rPr>
                <w:rFonts w:ascii="Microsoft YaHei" w:eastAsia="Microsoft YaHei" w:hAnsi="Microsoft YaHei" w:cs="Microsoft YaHei"/>
                <w:b w:val="0"/>
                <w:bCs w:val="0"/>
                <w:i w:val="0"/>
                <w:iCs w:val="0"/>
                <w:smallCaps w:val="0"/>
                <w:color w:val="000000"/>
              </w:rPr>
              <w:t>两年</w:t>
            </w:r>
            <w:r>
              <w:rPr>
                <w:rFonts w:ascii="Microsoft YaHei" w:eastAsia="Microsoft YaHei" w:hAnsi="Microsoft YaHei" w:cs="Microsoft YaHei"/>
                <w:b w:val="0"/>
                <w:bCs w:val="0"/>
                <w:i w:val="0"/>
                <w:iCs w:val="0"/>
                <w:smallCaps w:val="0"/>
                <w:color w:val="000000"/>
              </w:rPr>
              <w:t>4800</w:t>
            </w:r>
            <w:r>
              <w:rPr>
                <w:rFonts w:ascii="Microsoft YaHei" w:eastAsia="Microsoft YaHei" w:hAnsi="Microsoft YaHei" w:cs="Microsoft YaHei"/>
                <w:b w:val="0"/>
                <w:bCs w:val="0"/>
                <w:i w:val="0"/>
                <w:iCs w:val="0"/>
                <w:smallCaps w:val="0"/>
                <w:color w:val="000000"/>
              </w:rPr>
              <w:t>元</w:t>
            </w:r>
            <w:r>
              <w:rPr>
                <w:rFonts w:ascii="Microsoft YaHei" w:eastAsia="Microsoft YaHei" w:hAnsi="Microsoft YaHei" w:cs="Microsoft YaHei"/>
                <w:b w:val="0"/>
                <w:bCs w:val="0"/>
                <w:i w:val="0"/>
                <w:iCs w:val="0"/>
                <w:smallCaps w:val="0"/>
                <w:color w:val="000000"/>
              </w:rPr>
              <w:t>，后两</w:t>
            </w:r>
            <w:r>
              <w:rPr>
                <w:rFonts w:ascii="Microsoft YaHei" w:eastAsia="Microsoft YaHei" w:hAnsi="Microsoft YaHei" w:cs="Microsoft YaHei"/>
                <w:b w:val="0"/>
                <w:bCs w:val="0"/>
                <w:i w:val="0"/>
                <w:iCs w:val="0"/>
                <w:smallCaps w:val="0"/>
                <w:color w:val="000000"/>
              </w:rPr>
              <w:t>年</w:t>
            </w:r>
            <w:r>
              <w:rPr>
                <w:rFonts w:ascii="Microsoft YaHei" w:eastAsia="Microsoft YaHei" w:hAnsi="Microsoft YaHei" w:cs="Microsoft YaHei"/>
                <w:b w:val="0"/>
                <w:bCs w:val="0"/>
                <w:i w:val="0"/>
                <w:iCs w:val="0"/>
                <w:smallCaps w:val="0"/>
                <w:color w:val="000000"/>
              </w:rPr>
              <w:t>13500</w:t>
            </w:r>
            <w:r>
              <w:rPr>
                <w:rFonts w:ascii="Microsoft YaHei" w:eastAsia="Microsoft YaHei" w:hAnsi="Microsoft YaHei" w:cs="Microsoft YaHei"/>
                <w:b w:val="0"/>
                <w:bCs w:val="0"/>
                <w:i w:val="0"/>
                <w:iCs w:val="0"/>
                <w:smallCaps w:val="0"/>
                <w:color w:val="000000"/>
              </w:rPr>
              <w:t>元</w:t>
            </w:r>
            <w:r>
              <w:rPr>
                <w:rFonts w:ascii="Microsoft YaHei" w:eastAsia="Microsoft YaHei" w:hAnsi="Microsoft YaHei" w:cs="Microsoft YaHei"/>
                <w:b w:val="0"/>
                <w:bCs w:val="0"/>
                <w:i w:val="0"/>
                <w:iCs w:val="0"/>
                <w:smallCaps w:val="0"/>
                <w:color w:val="000000"/>
              </w:rPr>
              <w:t>。</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39</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080902</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软件工程</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专升本</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合作办学</w:t>
            </w:r>
            <w:r>
              <w:rPr>
                <w:rFonts w:ascii="Microsoft YaHei" w:eastAsia="Microsoft YaHei" w:hAnsi="Microsoft YaHei" w:cs="Microsoft YaHei"/>
                <w:b w:val="0"/>
                <w:bCs w:val="0"/>
                <w:i w:val="0"/>
                <w:iCs w:val="0"/>
                <w:smallCaps w:val="0"/>
                <w:color w:val="000000"/>
              </w:rPr>
              <w:t>）</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080903</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网络工程</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前</w:t>
            </w:r>
            <w:r>
              <w:rPr>
                <w:rFonts w:ascii="Microsoft YaHei" w:eastAsia="Microsoft YaHei" w:hAnsi="Microsoft YaHei" w:cs="Microsoft YaHei"/>
                <w:b w:val="0"/>
                <w:bCs w:val="0"/>
                <w:i w:val="0"/>
                <w:iCs w:val="0"/>
                <w:smallCaps w:val="0"/>
                <w:color w:val="000000"/>
              </w:rPr>
              <w:t>两年</w:t>
            </w:r>
            <w:r>
              <w:rPr>
                <w:rFonts w:ascii="Microsoft YaHei" w:eastAsia="Microsoft YaHei" w:hAnsi="Microsoft YaHei" w:cs="Microsoft YaHei"/>
                <w:b w:val="0"/>
                <w:bCs w:val="0"/>
                <w:i w:val="0"/>
                <w:iCs w:val="0"/>
                <w:smallCaps w:val="0"/>
                <w:color w:val="000000"/>
              </w:rPr>
              <w:t>4800</w:t>
            </w:r>
            <w:r>
              <w:rPr>
                <w:rFonts w:ascii="Microsoft YaHei" w:eastAsia="Microsoft YaHei" w:hAnsi="Microsoft YaHei" w:cs="Microsoft YaHei"/>
                <w:b w:val="0"/>
                <w:bCs w:val="0"/>
                <w:i w:val="0"/>
                <w:iCs w:val="0"/>
                <w:smallCaps w:val="0"/>
                <w:color w:val="000000"/>
              </w:rPr>
              <w:t>元</w:t>
            </w:r>
            <w:r>
              <w:rPr>
                <w:rFonts w:ascii="Microsoft YaHei" w:eastAsia="Microsoft YaHei" w:hAnsi="Microsoft YaHei" w:cs="Microsoft YaHei"/>
                <w:b w:val="0"/>
                <w:bCs w:val="0"/>
                <w:i w:val="0"/>
                <w:iCs w:val="0"/>
                <w:smallCaps w:val="0"/>
                <w:color w:val="000000"/>
              </w:rPr>
              <w:t>，后两</w:t>
            </w:r>
            <w:r>
              <w:rPr>
                <w:rFonts w:ascii="Microsoft YaHei" w:eastAsia="Microsoft YaHei" w:hAnsi="Microsoft YaHei" w:cs="Microsoft YaHei"/>
                <w:b w:val="0"/>
                <w:bCs w:val="0"/>
                <w:i w:val="0"/>
                <w:iCs w:val="0"/>
                <w:smallCaps w:val="0"/>
                <w:color w:val="000000"/>
              </w:rPr>
              <w:t>年</w:t>
            </w:r>
            <w:r>
              <w:rPr>
                <w:rFonts w:ascii="Microsoft YaHei" w:eastAsia="Microsoft YaHei" w:hAnsi="Microsoft YaHei" w:cs="Microsoft YaHei"/>
                <w:b w:val="0"/>
                <w:bCs w:val="0"/>
                <w:i w:val="0"/>
                <w:iCs w:val="0"/>
                <w:smallCaps w:val="0"/>
                <w:color w:val="000000"/>
              </w:rPr>
              <w:t>13500</w:t>
            </w:r>
            <w:r>
              <w:rPr>
                <w:rFonts w:ascii="Microsoft YaHei" w:eastAsia="Microsoft YaHei" w:hAnsi="Microsoft YaHei" w:cs="Microsoft YaHei"/>
                <w:b w:val="0"/>
                <w:bCs w:val="0"/>
                <w:i w:val="0"/>
                <w:iCs w:val="0"/>
                <w:smallCaps w:val="0"/>
                <w:color w:val="000000"/>
              </w:rPr>
              <w:t>元</w:t>
            </w:r>
            <w:r>
              <w:rPr>
                <w:rFonts w:ascii="Microsoft YaHei" w:eastAsia="Microsoft YaHei" w:hAnsi="Microsoft YaHei" w:cs="Microsoft YaHei"/>
                <w:b w:val="0"/>
                <w:bCs w:val="0"/>
                <w:i w:val="0"/>
                <w:iCs w:val="0"/>
                <w:smallCaps w:val="0"/>
                <w:color w:val="000000"/>
              </w:rPr>
              <w:t>。</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080910T</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数据科学与大数据技术</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081304T</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能源化学工程</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082504</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环境生态工程</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食品科学与工程</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082703</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粮食工程</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120202H</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120202</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120402</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行政管理</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49</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120403</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劳动与社会保障</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120601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物流管理</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120901K</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120901K</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专升本</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120902</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酒店管理</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美声、民声、流行演唱、钢琴、吉他、电贝司、流行打击乐、流行键盘、双排键电子琴、双簧管、长笛、单簧管、大管、小号、长号、大号、小提琴、中提琴、古典打击乐、低音提琴</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二胡、竹笛、唢呐、笙、古筝、琵琶、扬琴、中阮、柳琴、民族打击乐、大提琴、低音提琴</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56</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130202</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音乐学</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130204</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舞蹈表演</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58</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表演</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侧重于服装表演</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表演</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戏剧与影视表演</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表演</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京剧表演</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免收学费</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61</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130307</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戏剧影视美术设计</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62</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130309</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播音与主持艺术</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63</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美术学</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64</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130402</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绘画</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130502</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视觉传达设计</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66</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130503</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环境设计</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67</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130506</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公共艺术</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历史或物理</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r>
      <w:tr>
        <w:tblPrEx>
          <w:tblInd w:w="210" w:type="dxa"/>
          <w:tblCellMar>
            <w:top w:w="15" w:type="dxa"/>
            <w:left w:w="15" w:type="dxa"/>
            <w:bottom w:w="15" w:type="dxa"/>
            <w:right w:w="15" w:type="dxa"/>
          </w:tblCellMar>
        </w:tblPrEx>
        <w:tc>
          <w:tcPr>
            <w:tcW w:w="7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r>
              <w:rPr>
                <w:rFonts w:ascii="Microsoft YaHei" w:eastAsia="Microsoft YaHei" w:hAnsi="Microsoft YaHei" w:cs="Microsoft YaHei"/>
                <w:b w:val="0"/>
                <w:bCs w:val="0"/>
                <w:i w:val="0"/>
                <w:iCs w:val="0"/>
                <w:smallCaps w:val="0"/>
                <w:color w:val="000000"/>
              </w:rPr>
              <w:t>8</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060101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r>
              <w:rPr>
                <w:rFonts w:ascii="Microsoft YaHei" w:eastAsia="Microsoft YaHei" w:hAnsi="Microsoft YaHei" w:cs="Microsoft YaHei"/>
                <w:b w:val="0"/>
                <w:bCs w:val="0"/>
                <w:i w:val="0"/>
                <w:iCs w:val="0"/>
                <w:smallCaps w:val="0"/>
                <w:color w:val="000000"/>
              </w:rPr>
              <w:t>年</w:t>
            </w:r>
          </w:p>
        </w:tc>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w:t>
            </w:r>
          </w:p>
        </w:tc>
        <w:tc>
          <w:tcPr>
            <w:tcW w:w="18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四、毕业证书与学位证书说明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本科学生学习期满，修满规定学分、成绩合格者，颁发沈阳师范大学本科毕业证书；</w:t>
      </w:r>
      <w:r>
        <w:rPr>
          <w:rFonts w:ascii="Microsoft YaHei" w:eastAsia="Microsoft YaHei" w:hAnsi="Microsoft YaHei" w:cs="Microsoft YaHei"/>
          <w:color w:val="333333"/>
        </w:rPr>
        <w:t>达到沈阳师范大学学位授予标准的颁发</w:t>
      </w:r>
      <w:r>
        <w:rPr>
          <w:rFonts w:ascii="Microsoft YaHei" w:eastAsia="Microsoft YaHei" w:hAnsi="Microsoft YaHei" w:cs="Microsoft YaHei"/>
          <w:color w:val="333333"/>
        </w:rPr>
        <w:t>沈阳师范大学</w:t>
      </w:r>
      <w:r>
        <w:rPr>
          <w:rFonts w:ascii="Microsoft YaHei" w:eastAsia="Microsoft YaHei" w:hAnsi="Microsoft YaHei" w:cs="Microsoft YaHei"/>
          <w:color w:val="333333"/>
        </w:rPr>
        <w:t>学士</w:t>
      </w:r>
      <w:r>
        <w:rPr>
          <w:rFonts w:ascii="Microsoft YaHei" w:eastAsia="Microsoft YaHei" w:hAnsi="Microsoft YaHei" w:cs="Microsoft YaHei"/>
          <w:color w:val="333333"/>
        </w:rPr>
        <w:t>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五、收费情况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w:t>
      </w:r>
      <w:r>
        <w:rPr>
          <w:rFonts w:ascii="Microsoft YaHei" w:eastAsia="Microsoft YaHei" w:hAnsi="Microsoft YaHei" w:cs="Microsoft YaHei"/>
          <w:color w:val="333333"/>
        </w:rPr>
        <w:t>和住宿费的收取标准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按照省物价部门批准并办理收费许可的标准向学生收费。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住宿费收费标准：</w:t>
      </w:r>
      <w:r>
        <w:rPr>
          <w:rFonts w:ascii="Microsoft YaHei" w:eastAsia="Microsoft YaHei" w:hAnsi="Microsoft YaHei" w:cs="Microsoft YaHei"/>
          <w:color w:val="333333"/>
        </w:rPr>
        <w:t>1000-1200元/学年·人。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2.学费和住宿费的退费办法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学生因故退学或提前结束学业的，根据辽教发【</w:t>
      </w:r>
      <w:r>
        <w:rPr>
          <w:rFonts w:ascii="Microsoft YaHei" w:eastAsia="Microsoft YaHei" w:hAnsi="Microsoft YaHei" w:cs="Microsoft YaHei"/>
          <w:color w:val="333333"/>
        </w:rPr>
        <w:t>2006】76号文件</w:t>
      </w:r>
      <w:r>
        <w:rPr>
          <w:rFonts w:ascii="Microsoft YaHei" w:eastAsia="Microsoft YaHei" w:hAnsi="Microsoft YaHei" w:cs="Microsoft YaHei"/>
          <w:color w:val="333333"/>
        </w:rPr>
        <w:t>、</w:t>
      </w:r>
      <w:r>
        <w:rPr>
          <w:rFonts w:ascii="Microsoft YaHei" w:eastAsia="Microsoft YaHei" w:hAnsi="Microsoft YaHei" w:cs="Microsoft YaHei"/>
          <w:color w:val="333333"/>
        </w:rPr>
        <w:t>《沈阳师范大学学分制实施细则》</w:t>
      </w:r>
      <w:r>
        <w:rPr>
          <w:rFonts w:ascii="Microsoft YaHei" w:eastAsia="Microsoft YaHei" w:hAnsi="Microsoft YaHei" w:cs="Microsoft YaHei"/>
          <w:color w:val="333333"/>
        </w:rPr>
        <w:t>及《沈阳师范大学学分制缴纳学费实施办法（试行）》沈师大校发【</w:t>
      </w:r>
      <w:r>
        <w:rPr>
          <w:rFonts w:ascii="Microsoft YaHei" w:eastAsia="Microsoft YaHei" w:hAnsi="Microsoft YaHei" w:cs="Microsoft YaHei"/>
          <w:color w:val="333333"/>
        </w:rPr>
        <w:t>2009】128号文件</w:t>
      </w:r>
      <w:r>
        <w:rPr>
          <w:rFonts w:ascii="Microsoft YaHei" w:eastAsia="Microsoft YaHei" w:hAnsi="Microsoft YaHei" w:cs="Microsoft YaHei"/>
          <w:color w:val="333333"/>
        </w:rPr>
        <w:t>规定执行，如在学年第一学期内发生的，全额退回当年专业学费、学分学费；第二学期内发生的，退还一半当年专业学费、学分学费。住宿费按月退还。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国家奖助学金：包括国家奖学金8000元/学年·人，省政府奖学金8000元/学年·人，国家励志奖学金5000元/学年·人，国家助学金：一等4400元/学年·人、二等2750元/学年·人。以上奖助学金依照我校相关管理办法评选。以上奖助学金获得者，须经学院、学校公示后，报上级主管部门审核后生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学校奖学金：学校设有沈阳师范大学校长奖学金5000元/学年·人，学习优秀一等奖学金1000元/学年·人，学习优秀二等奖学金600元/学年·人，学习优秀三等奖学金300元/学年·人，思想品德奖学金300元/学年·人，社会工作贡献奖学金300元/学年·人，文体活动奖学金200元/学年·人，科学研究奖学金300元/学年·人。以上奖学金依照我校相关管理办法评选。以上奖学金获得者，须经学院、学校公示后生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3）生源地信用助学贷款：学校为申请生源地信用助学贷款的学生进行网上确认并审核，每人每年申请贷款最高额度为12000元。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六、国际交流合作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沈阳师范大学国际商学院是沈阳师范大学与美国堪萨斯州富特海斯州立大学合作实施本科学士学位教育并经中国教育部批准的中外合作办学机构。采取</w:t>
      </w:r>
      <w:r>
        <w:rPr>
          <w:rFonts w:ascii="Microsoft YaHei" w:eastAsia="Microsoft YaHei" w:hAnsi="Microsoft YaHei" w:cs="Microsoft YaHei"/>
          <w:color w:val="333333"/>
        </w:rPr>
        <w:t>“4+0”和“2+1+1”模式，即学生可在国内学习中美双方全部课程从而获得中美双学位，也可在国内学习2年，到美国学习1年，再回国学习1年，获得中美双学位。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w:t>
      </w:r>
      <w:r>
        <w:rPr>
          <w:rFonts w:ascii="Microsoft YaHei" w:eastAsia="Microsoft YaHei" w:hAnsi="Microsoft YaHei" w:cs="Microsoft YaHei"/>
          <w:color w:val="333333"/>
        </w:rPr>
        <w:t>）</w:t>
      </w:r>
      <w:r>
        <w:rPr>
          <w:rFonts w:ascii="Microsoft YaHei" w:eastAsia="Microsoft YaHei" w:hAnsi="Microsoft YaHei" w:cs="Microsoft YaHei"/>
          <w:color w:val="333333"/>
        </w:rPr>
        <w:t>在辽宁省本校同批次录取。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w:t>
      </w:r>
      <w:r>
        <w:rPr>
          <w:rFonts w:ascii="Microsoft YaHei" w:eastAsia="Microsoft YaHei" w:hAnsi="Microsoft YaHei" w:cs="Microsoft YaHei"/>
          <w:color w:val="333333"/>
        </w:rPr>
        <w:t>）</w:t>
      </w:r>
      <w:r>
        <w:rPr>
          <w:rFonts w:ascii="Microsoft YaHei" w:eastAsia="Microsoft YaHei" w:hAnsi="Microsoft YaHei" w:cs="Microsoft YaHei"/>
          <w:color w:val="333333"/>
        </w:rPr>
        <w:t>如果选择</w:t>
      </w:r>
      <w:r>
        <w:rPr>
          <w:rFonts w:ascii="Microsoft YaHei" w:eastAsia="Microsoft YaHei" w:hAnsi="Microsoft YaHei" w:cs="Microsoft YaHei"/>
          <w:color w:val="333333"/>
        </w:rPr>
        <w:t>“2+1+1”模式，学生在二年级结束时所修完的美方课程和英语类课程平均分80分以上，可自愿申请赴美方合作校学习一年，四年级时回国继续学习。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3</w:t>
      </w:r>
      <w:r>
        <w:rPr>
          <w:rFonts w:ascii="Microsoft YaHei" w:eastAsia="Microsoft YaHei" w:hAnsi="Microsoft YaHei" w:cs="Microsoft YaHei"/>
          <w:color w:val="333333"/>
        </w:rPr>
        <w:t>）</w:t>
      </w:r>
      <w:r>
        <w:rPr>
          <w:rFonts w:ascii="Microsoft YaHei" w:eastAsia="Microsoft YaHei" w:hAnsi="Microsoft YaHei" w:cs="Microsoft YaHei"/>
          <w:color w:val="333333"/>
        </w:rPr>
        <w:t>修满规定学分，成绩合格（平均绩点达到</w:t>
      </w:r>
      <w:r>
        <w:rPr>
          <w:rFonts w:ascii="Microsoft YaHei" w:eastAsia="Microsoft YaHei" w:hAnsi="Microsoft YaHei" w:cs="Microsoft YaHei"/>
          <w:color w:val="333333"/>
        </w:rPr>
        <w:t>2.0），符合毕业及授予学位的条件者，可获沈阳师范大学普通高等学校毕业证书和学士学位，同时获得美国富特海斯州立大学的BBA，即商业管理学士学位。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color w:val="333333"/>
        </w:rPr>
        <w:t>经中华人民共和国教育部批准（教育部教育涉外监管信息网</w:t>
      </w:r>
      <w:r>
        <w:rPr>
          <w:rFonts w:ascii="Microsoft YaHei" w:eastAsia="Microsoft YaHei" w:hAnsi="Microsoft YaHei" w:cs="Microsoft YaHei"/>
          <w:color w:val="333333"/>
        </w:rPr>
        <w:t>http://jsj.moe.gov.cn/），沈阳师范大学（www.synu.edu.cn）与爱尔兰都柏林商学院（www.dbs.ie）采取“3+1”模式合作举办计算机科学与技术专业本科教育项目（批准编号MOE21IR2A20212207N），学制四年，由中爱双方共同制定培养方案，旨在培养适应新一代信息技术发展的人工智能和大数据产业的应用型工程人才，培养方向侧重于数据分析与大数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辽宁省本校同批次录取。该项目前三年须在沈阳师范大学学习，在语言和课程成绩达到外方要求后，第四年须赴爱尔兰都柏林商学院学习，按照项目要求完成培养方案规定的学习内容并符合中外双方毕业与学位授予条件的学生，可申请获得沈阳师范大学颁发的计算机科学与技术本科毕业证书和计算机科学与技术工学学士学位证书以及爱尔兰都柏林商学院颁发的计算机理学学士（荣誉）学位证书（由教育部留学服务中心进行认证并出具相应的国外学历学位认证书）。学生在就读期间，如因学习或语言成绩未达到出国要求，或因个人身体、家庭等原因提出不出国申请，经批准可继续在沈阳师范大学学习，学生在完成学业并符合毕业与学位授予条件后，可申请获得沈阳师范大学颁发的计算机科学与技术本科毕业证书和计算机科学与技术工学学士学位证书。该项目收费标准为</w:t>
      </w:r>
      <w:r>
        <w:rPr>
          <w:rFonts w:ascii="Microsoft YaHei" w:eastAsia="Microsoft YaHei" w:hAnsi="Microsoft YaHei" w:cs="Microsoft YaHei"/>
          <w:color w:val="333333"/>
        </w:rPr>
        <w:t>45000元/生/年，在爱尔兰都柏林商学院就读期间学费以学生出国当年爱方大学公布的国际学生收费标准为准。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3.中外学分互认项目</w:t>
      </w:r>
      <w:r>
        <w:rPr>
          <w:rFonts w:ascii="Microsoft YaHei" w:eastAsia="Microsoft YaHei" w:hAnsi="Microsoft YaHei" w:cs="Microsoft YaHei"/>
          <w:color w:val="333333"/>
        </w:rPr>
        <w:t>是经辽宁省教育厅审核推荐，教育部中外人文交流中心同意开展的国际交流项目，项目专业为翻译专业，是学校与澳大利亚麦考瑞大学合作的中澳学分互认联合培养项目。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在辽宁省本校同批次录取，只招有专业志愿考生，且英语分数不低于英语满分的</w:t>
      </w:r>
      <w:r>
        <w:rPr>
          <w:rFonts w:ascii="Microsoft YaHei" w:eastAsia="Microsoft YaHei" w:hAnsi="Microsoft YaHei" w:cs="Microsoft YaHei"/>
          <w:color w:val="333333"/>
        </w:rPr>
        <w:t>70%。</w:t>
      </w:r>
      <w:r>
        <w:rPr>
          <w:rFonts w:ascii="Microsoft YaHei" w:eastAsia="Microsoft YaHei" w:hAnsi="Microsoft YaHei" w:cs="Microsoft YaHei"/>
          <w:color w:val="333333"/>
        </w:rPr>
        <w:t>学生前两年就读于沈阳师范大学，须修完规定学分，符合条件的学生第三年、第四年进入麦考瑞大学学习。</w:t>
      </w:r>
      <w:r>
        <w:rPr>
          <w:rFonts w:ascii="Microsoft YaHei" w:eastAsia="Microsoft YaHei" w:hAnsi="Microsoft YaHei" w:cs="Microsoft YaHei"/>
          <w:color w:val="333333"/>
        </w:rPr>
        <w:t>中外学分互认</w:t>
      </w:r>
      <w:r>
        <w:rPr>
          <w:rFonts w:ascii="Microsoft YaHei" w:eastAsia="Microsoft YaHei" w:hAnsi="Microsoft YaHei" w:cs="Microsoft YaHei"/>
          <w:color w:val="333333"/>
        </w:rPr>
        <w:t>项目录取学生不得转入其他专业。学生须按年度向沈阳师范大学缴纳学费（在麦考瑞大学</w:t>
      </w:r>
      <w:r>
        <w:rPr>
          <w:rFonts w:ascii="Microsoft YaHei" w:eastAsia="Microsoft YaHei" w:hAnsi="Microsoft YaHei" w:cs="Microsoft YaHei"/>
          <w:color w:val="333333"/>
        </w:rPr>
        <w:t>2年学习期间须正常缴纳沈阳师范大学学费）。在麦考瑞大学学习交流期间的学费按麦考瑞大学入学当年规定标准收取，生活费由学生自理。</w:t>
      </w:r>
      <w:r>
        <w:rPr>
          <w:rFonts w:ascii="Microsoft YaHei" w:eastAsia="Microsoft YaHei" w:hAnsi="Microsoft YaHei" w:cs="Microsoft YaHei"/>
          <w:color w:val="333333"/>
        </w:rPr>
        <w:t>中外</w:t>
      </w:r>
      <w:r>
        <w:rPr>
          <w:rFonts w:ascii="Microsoft YaHei" w:eastAsia="Microsoft YaHei" w:hAnsi="Microsoft YaHei" w:cs="Microsoft YaHei"/>
          <w:color w:val="333333"/>
        </w:rPr>
        <w:t>学分互认项目学生学习期满符合要求的，可同时获得沈阳师范大学和麦考瑞大学颁发的学士学位证书以及沈阳师范大学颁发的本科毕业证书。</w:t>
      </w:r>
      <w:r>
        <w:rPr>
          <w:rFonts w:ascii="Microsoft YaHei" w:eastAsia="Microsoft YaHei" w:hAnsi="Microsoft YaHei" w:cs="Microsoft YaHei"/>
          <w:color w:val="333333"/>
        </w:rPr>
        <w:t>考生报考前务必参见《沈阳师范大学中外学分互认项目招生说明》（</w:t>
      </w:r>
      <w:r>
        <w:rPr>
          <w:rFonts w:ascii="Microsoft YaHei" w:eastAsia="Microsoft YaHei" w:hAnsi="Microsoft YaHei" w:cs="Microsoft YaHei"/>
          <w:color w:val="333333"/>
        </w:rPr>
        <w:t>https://zs.synu.edu.cn/）。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w:t>
      </w:r>
      <w:r>
        <w:rPr>
          <w:rFonts w:ascii="Microsoft YaHei" w:eastAsia="Microsoft YaHei" w:hAnsi="Microsoft YaHei" w:cs="Microsoft YaHei"/>
          <w:b/>
          <w:bCs/>
          <w:color w:val="333333"/>
        </w:rPr>
        <w:t>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1.调档比例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普通类：实行平行志愿的批次，在成绩达到同批次录取控制分数线的考生中，学校根据本校生源情况、计划情况及模拟投档线，以不低于招生计划</w:t>
      </w:r>
      <w:r>
        <w:rPr>
          <w:rFonts w:ascii="Microsoft YaHei" w:eastAsia="Microsoft YaHei" w:hAnsi="Microsoft YaHei" w:cs="Microsoft YaHei"/>
          <w:color w:val="333333"/>
        </w:rPr>
        <w:t>1:1的比例，自主确定调阅考生档案比例。学校在正式投档前，完成计划调整，确保符合录取规则调整。在不实行平行志愿的省份，提档比例不超过120%。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艺术类、体育类：按各省招考办要求执行。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3.院校志愿及录取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1</w:t>
      </w: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辽宁省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我校各专业在辽宁省将按物理学科类或历史学科类分列招生计划，分别投档。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普通类</w:t>
      </w:r>
      <w:r>
        <w:rPr>
          <w:rFonts w:ascii="Microsoft YaHei" w:eastAsia="Microsoft YaHei" w:hAnsi="Microsoft YaHei" w:cs="Microsoft YaHei"/>
          <w:color w:val="333333"/>
        </w:rPr>
        <w:t>：</w:t>
      </w:r>
      <w:r>
        <w:rPr>
          <w:rFonts w:ascii="Microsoft YaHei" w:eastAsia="Microsoft YaHei" w:hAnsi="Microsoft YaHei" w:cs="Microsoft YaHei"/>
          <w:color w:val="333333"/>
        </w:rPr>
        <w:t>实行平行志愿投档录取模式</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艺术类</w:t>
      </w:r>
      <w:r>
        <w:rPr>
          <w:rFonts w:ascii="Microsoft YaHei" w:eastAsia="Microsoft YaHei" w:hAnsi="Microsoft YaHei" w:cs="Microsoft YaHei"/>
          <w:color w:val="333333"/>
        </w:rPr>
        <w:t>：</w:t>
      </w:r>
      <w:r>
        <w:rPr>
          <w:rFonts w:ascii="Microsoft YaHei" w:eastAsia="Microsoft YaHei" w:hAnsi="Microsoft YaHei" w:cs="Microsoft YaHei"/>
          <w:color w:val="333333"/>
        </w:rPr>
        <w:t>戏剧影视美术设计、美术学（师范）、公共艺术、视觉传达设计、环境设计、绘画、音乐学（师范）、表演（戏剧与影视表演）、音乐表演、舞蹈表演、播音与主持艺术专业在辽宁省艺术类本科批第一阶段实行平行志愿投档录取模式</w:t>
      </w:r>
      <w:r>
        <w:rPr>
          <w:rFonts w:ascii="Microsoft YaHei" w:eastAsia="Microsoft YaHei" w:hAnsi="Microsoft YaHei" w:cs="Microsoft YaHei"/>
          <w:color w:val="333333"/>
        </w:rPr>
        <w:t>；</w:t>
      </w:r>
      <w:r>
        <w:rPr>
          <w:rFonts w:ascii="Microsoft YaHei" w:eastAsia="Microsoft YaHei" w:hAnsi="Microsoft YaHei" w:cs="Microsoft YaHei"/>
          <w:color w:val="333333"/>
        </w:rPr>
        <w:t>表演（京剧表演）、表演（侧重于服装表演）专业在辽宁省艺术类本科批第二阶段实行有序志愿投档录取模式</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体育类</w:t>
      </w:r>
      <w:r>
        <w:rPr>
          <w:rFonts w:ascii="Microsoft YaHei" w:eastAsia="Microsoft YaHei" w:hAnsi="Microsoft YaHei" w:cs="Microsoft YaHei"/>
          <w:color w:val="333333"/>
        </w:rPr>
        <w:t>：</w:t>
      </w:r>
      <w:r>
        <w:rPr>
          <w:rFonts w:ascii="Microsoft YaHei" w:eastAsia="Microsoft YaHei" w:hAnsi="Microsoft YaHei" w:cs="Microsoft YaHei"/>
          <w:color w:val="333333"/>
        </w:rPr>
        <w:t>在辽宁省体育类本科批实行平行志愿投档录取模式。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2</w:t>
      </w: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其他省份</w:t>
      </w:r>
      <w:r>
        <w:rPr>
          <w:rFonts w:ascii="Microsoft YaHei" w:eastAsia="Microsoft YaHei" w:hAnsi="Microsoft YaHei" w:cs="Microsoft YaHei"/>
          <w:b/>
          <w:bCs/>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执行各省级招生考试机构统一规定的批次设置以及投档原则。</w:t>
      </w:r>
      <w:r>
        <w:rPr>
          <w:rFonts w:ascii="Microsoft YaHei" w:eastAsia="Microsoft YaHei" w:hAnsi="Microsoft YaHei" w:cs="Microsoft YaHei"/>
          <w:color w:val="333333"/>
        </w:rPr>
        <w:t>在实行平行志愿投档的省份，我校实行平行志愿投档录取方式；不实行平行志愿投档的省份：当院校第一志愿未录取满额时，接收院校第二志愿考生，以此类推。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我校对实行高考改革省份招生专业选考科目要求，以当地教育招生考试部门公布为准。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3）中外学分互认项目专业只录取有专业志愿考生，且英语成绩不低于英语满分的70%。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4.对</w:t>
      </w:r>
      <w:r>
        <w:rPr>
          <w:rFonts w:ascii="Microsoft YaHei" w:eastAsia="Microsoft YaHei" w:hAnsi="Microsoft YaHei" w:cs="Microsoft YaHei"/>
          <w:b/>
          <w:bCs/>
          <w:color w:val="333333"/>
        </w:rPr>
        <w:t>高考</w:t>
      </w:r>
      <w:r>
        <w:rPr>
          <w:rFonts w:ascii="Microsoft YaHei" w:eastAsia="Microsoft YaHei" w:hAnsi="Microsoft YaHei" w:cs="Microsoft YaHei"/>
          <w:b/>
          <w:bCs/>
          <w:color w:val="333333"/>
        </w:rPr>
        <w:t>加分</w:t>
      </w:r>
      <w:r>
        <w:rPr>
          <w:rFonts w:ascii="Microsoft YaHei" w:eastAsia="Microsoft YaHei" w:hAnsi="Microsoft YaHei" w:cs="Microsoft YaHei"/>
          <w:b/>
          <w:bCs/>
          <w:color w:val="333333"/>
        </w:rPr>
        <w:t>考生的处理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在录取中</w:t>
      </w:r>
      <w:r>
        <w:rPr>
          <w:rFonts w:ascii="Microsoft YaHei" w:eastAsia="Microsoft YaHei" w:hAnsi="Microsoft YaHei" w:cs="Microsoft YaHei"/>
          <w:color w:val="333333"/>
        </w:rPr>
        <w:t>执行各省招考委关于</w:t>
      </w:r>
      <w:r>
        <w:rPr>
          <w:rFonts w:ascii="Microsoft YaHei" w:eastAsia="Microsoft YaHei" w:hAnsi="Microsoft YaHei" w:cs="Microsoft YaHei"/>
          <w:color w:val="333333"/>
        </w:rPr>
        <w:t>高考加分</w:t>
      </w:r>
      <w:r>
        <w:rPr>
          <w:rFonts w:ascii="Microsoft YaHei" w:eastAsia="Microsoft YaHei" w:hAnsi="Microsoft YaHei" w:cs="Microsoft YaHei"/>
          <w:color w:val="333333"/>
        </w:rPr>
        <w:t>投档录取政策。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5.进档考生的专业安排办法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1）普通类：</w:t>
      </w:r>
      <w:r>
        <w:rPr>
          <w:rFonts w:ascii="Microsoft YaHei" w:eastAsia="Microsoft YaHei" w:hAnsi="Microsoft YaHei" w:cs="Microsoft YaHei"/>
          <w:color w:val="333333"/>
        </w:rPr>
        <w:t>实行分数优先遵循志愿的原则安排专业（在内蒙古自治区招生计划</w:t>
      </w:r>
      <w:r>
        <w:rPr>
          <w:rFonts w:ascii="Microsoft YaHei" w:eastAsia="Microsoft YaHei" w:hAnsi="Microsoft YaHei" w:cs="Microsoft YaHei"/>
          <w:color w:val="333333"/>
        </w:rPr>
        <w:t> </w:t>
      </w:r>
      <w:r>
        <w:rPr>
          <w:rFonts w:ascii="Microsoft YaHei" w:eastAsia="Microsoft YaHei" w:hAnsi="Microsoft YaHei" w:cs="Microsoft YaHei"/>
          <w:color w:val="333333"/>
        </w:rPr>
        <w:t>1:1 范围内按专业志愿排队录取）；在投档成绩相同的情况下，按语文、数学、外语单科成绩从高分到低分排序；如仍相同，则审核考生档案，择优录取。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2）体育类：</w:t>
      </w:r>
      <w:r>
        <w:rPr>
          <w:rFonts w:ascii="Microsoft YaHei" w:eastAsia="Microsoft YaHei" w:hAnsi="Microsoft YaHei" w:cs="Microsoft YaHei"/>
          <w:color w:val="333333"/>
        </w:rPr>
        <w:t>投档考生按辽宁省投档成绩从高分到低分依次录取；如考生总成绩相同时，我校按文化总成绩从高分到低分排序；如仍相同，则审核考生档案，择优录取。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3）艺术类：</w:t>
      </w:r>
      <w:r>
        <w:rPr>
          <w:rFonts w:ascii="Microsoft YaHei" w:eastAsia="Microsoft YaHei" w:hAnsi="Microsoft YaHei" w:cs="Microsoft YaHei"/>
          <w:color w:val="333333"/>
        </w:rPr>
        <w:t>考生进档后，我校根据录取原则，按相关成绩分数优先遵循志愿的原则安排专业。按综合成绩录取的专业，如综合分数相同时，按专业课成绩从高分到低分依次录取；如仍相同按文化单科成绩（顺序：语文、数学、英语）从高分到低分依次录取。按专业成绩录取的专业，如专业分数相同时，按文化课成绩从高分到低分依次录取；如仍相同按文化单科成绩（顺序：语文、数学、英语）从高分到低分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6.特殊类型招生提示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1）</w:t>
      </w:r>
      <w:r>
        <w:rPr>
          <w:rFonts w:ascii="Microsoft YaHei" w:eastAsia="Microsoft YaHei" w:hAnsi="Microsoft YaHei" w:cs="Microsoft YaHei"/>
          <w:b/>
          <w:bCs/>
          <w:color w:val="333333"/>
        </w:rPr>
        <w:t>运动训练、武术与民族传统体育专业</w:t>
      </w:r>
      <w:r>
        <w:rPr>
          <w:rFonts w:ascii="Microsoft YaHei" w:eastAsia="Microsoft YaHei" w:hAnsi="Microsoft YaHei" w:cs="Microsoft YaHei"/>
          <w:b/>
          <w:bCs/>
          <w:color w:val="333333"/>
        </w:rPr>
        <w:t>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在文化成绩不低于</w:t>
      </w:r>
      <w:r>
        <w:rPr>
          <w:rFonts w:ascii="Microsoft YaHei" w:eastAsia="Microsoft YaHei" w:hAnsi="Microsoft YaHei" w:cs="Microsoft YaHei"/>
          <w:color w:val="333333"/>
        </w:rPr>
        <w:t>180分，专业成绩不低于40分的基础上，我校划定文化和专业成绩的最低控制分数线；招生项目之间的录取分数不进行横向比较，上线考生依据填报的志愿梯次顺序，分专项按综合成绩由高分到低分择优录取。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综合成绩</w:t>
      </w:r>
      <w:r>
        <w:rPr>
          <w:rFonts w:ascii="Microsoft YaHei" w:eastAsia="Microsoft YaHei" w:hAnsi="Microsoft YaHei" w:cs="Microsoft YaHei"/>
          <w:color w:val="333333"/>
        </w:rPr>
        <w:t>=</w:t>
      </w:r>
      <w:r>
        <w:rPr>
          <w:rFonts w:ascii="Microsoft YaHei" w:eastAsia="Microsoft YaHei" w:hAnsi="Microsoft YaHei" w:cs="Microsoft YaHei"/>
          <w:color w:val="333333"/>
        </w:rPr>
        <w:t>（</w:t>
      </w:r>
      <w:r>
        <w:rPr>
          <w:rFonts w:ascii="Microsoft YaHei" w:eastAsia="Microsoft YaHei" w:hAnsi="Microsoft YaHei" w:cs="Microsoft YaHei"/>
          <w:color w:val="333333"/>
        </w:rPr>
        <w:t>文化成绩</w:t>
      </w:r>
      <w:r>
        <w:rPr>
          <w:rFonts w:ascii="Microsoft YaHei" w:eastAsia="Microsoft YaHei" w:hAnsi="Microsoft YaHei" w:cs="Microsoft YaHei"/>
          <w:color w:val="333333"/>
        </w:rPr>
        <w:t>/6</w:t>
      </w:r>
      <w:r>
        <w:rPr>
          <w:rFonts w:ascii="Microsoft YaHei" w:eastAsia="Microsoft YaHei" w:hAnsi="Microsoft YaHei" w:cs="Microsoft YaHei"/>
          <w:color w:val="333333"/>
        </w:rPr>
        <w:t>）</w:t>
      </w:r>
      <w:r>
        <w:rPr>
          <w:rFonts w:ascii="Microsoft YaHei" w:eastAsia="Microsoft YaHei" w:hAnsi="Microsoft YaHei" w:cs="Microsoft YaHei"/>
          <w:color w:val="333333"/>
        </w:rPr>
        <w:t>×30%+体育专项成绩×70%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对具备运动健将和一级运动员等级的考生，可在我校文化考试成绩最低录取控制线下分别降低</w:t>
      </w:r>
      <w:r>
        <w:rPr>
          <w:rFonts w:ascii="Microsoft YaHei" w:eastAsia="Microsoft YaHei" w:hAnsi="Microsoft YaHei" w:cs="Microsoft YaHei"/>
          <w:color w:val="333333"/>
        </w:rPr>
        <w:t>50分和30分录取。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考生若已被运动训练、武术与民族传统体育专业录取，不得放弃录取资格。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2）艺术类专业录取原则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◆音乐学专业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文化考试成绩在各省划定的艺术本科文化成绩录取控制线以上；按综合成绩由高到低依次录取（辽宁省考生按</w:t>
      </w:r>
      <w:r>
        <w:rPr>
          <w:rFonts w:ascii="Microsoft YaHei" w:eastAsia="Microsoft YaHei" w:hAnsi="Microsoft YaHei" w:cs="Microsoft YaHei"/>
          <w:color w:val="333333"/>
        </w:rPr>
        <w:t>“专门化”投档录取；综合分计算方法为：文化课成绩/文化课总分×100×60%+专业课成绩/专业课总分×100×40%）。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◆表演专业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文化考试成绩在各省划定的艺术本科文化成绩录取控制线以上；按专业成绩由高到低依次录取。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◆音乐表演、舞蹈表演专业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文化考试成绩在各省划定的艺术本科文化成绩录取控制线以上；按专业成绩由高到低依次录取（辽宁省考生按</w:t>
      </w:r>
      <w:r>
        <w:rPr>
          <w:rFonts w:ascii="Microsoft YaHei" w:eastAsia="Microsoft YaHei" w:hAnsi="Microsoft YaHei" w:cs="Microsoft YaHei"/>
          <w:color w:val="333333"/>
        </w:rPr>
        <w:t>“专门化”投档录取）。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◆播音与主持艺术专业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文化考试成绩在各省划定的艺术本科文化成绩录取控制线以上；按综合成绩由高到低依次录取（综合分计算方法为：文化课成绩</w:t>
      </w:r>
      <w:r>
        <w:rPr>
          <w:rFonts w:ascii="Microsoft YaHei" w:eastAsia="Microsoft YaHei" w:hAnsi="Microsoft YaHei" w:cs="Microsoft YaHei"/>
          <w:color w:val="333333"/>
        </w:rPr>
        <w:t>/文化课总分×100×50%+专业课成绩/专业课总分×100×50%）。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◆戏剧影视美术设计、美术学、公共艺术、视觉传达设计、环境设计、绘画专业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文化考试成绩在各省划定的艺术本科文化成绩录取控制线以上；按综合成绩由高到低依次录取（综合成绩</w:t>
      </w:r>
      <w:r>
        <w:rPr>
          <w:rFonts w:ascii="Microsoft YaHei" w:eastAsia="Microsoft YaHei" w:hAnsi="Microsoft YaHei" w:cs="Microsoft YaHei"/>
          <w:color w:val="333333"/>
        </w:rPr>
        <w:t>=文化成绩/2+专业成绩）。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3）辽宁省农村专项计划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2023年辽宁省重点高校招收农村学生专项计划作为普通类本科批次院校志愿的组成部分一并填报，单独设立投档单位，不再单设录取批次。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7．联系电话、网址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w:t>
      </w:r>
      <w:r>
        <w:rPr>
          <w:rFonts w:ascii="Microsoft YaHei" w:eastAsia="Microsoft YaHei" w:hAnsi="Microsoft YaHei" w:cs="Microsoft YaHei"/>
          <w:color w:val="333333"/>
        </w:rPr>
        <w:t>024-86574436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024-86592067（传真）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024-86592982（监督）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w:t>
      </w:r>
      <w:hyperlink r:id="rId4" w:history="1">
        <w:r>
          <w:rPr>
            <w:rFonts w:ascii="Microsoft YaHei" w:eastAsia="Microsoft YaHei" w:hAnsi="Microsoft YaHei" w:cs="Microsoft YaHei"/>
            <w:color w:val="333333"/>
            <w:u w:val="single" w:color="333333"/>
          </w:rPr>
          <w:t>http://zs.synu.edu.cn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沈阳师范大学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w:t>
      </w:r>
      <w:r>
        <w:rPr>
          <w:rFonts w:ascii="Microsoft YaHei" w:eastAsia="Microsoft YaHei" w:hAnsi="Microsoft YaHei" w:cs="Microsoft YaHei"/>
          <w:color w:val="333333"/>
        </w:rPr>
        <w:t>3</w:t>
      </w:r>
      <w:r>
        <w:rPr>
          <w:rFonts w:ascii="Microsoft YaHei" w:eastAsia="Microsoft YaHei" w:hAnsi="Microsoft YaHei" w:cs="Microsoft YaHei"/>
          <w:color w:val="333333"/>
        </w:rPr>
        <w:t>年</w:t>
      </w:r>
      <w:r>
        <w:rPr>
          <w:rFonts w:ascii="Microsoft YaHei" w:eastAsia="Microsoft YaHei" w:hAnsi="Microsoft YaHei" w:cs="Microsoft YaHei"/>
          <w:color w:val="333333"/>
        </w:rPr>
        <w:t>4月</w:t>
      </w:r>
      <w:r>
        <w:rPr>
          <w:rFonts w:ascii="Microsoft YaHei" w:eastAsia="Microsoft YaHei" w:hAnsi="Microsoft YaHei" w:cs="Microsoft YaHei"/>
          <w:color w:val="333333"/>
        </w:rPr>
        <w:t>27</w:t>
      </w:r>
      <w:r>
        <w:rPr>
          <w:rFonts w:ascii="Microsoft YaHei" w:eastAsia="Microsoft YaHei" w:hAnsi="Microsoft YaHei" w:cs="Microsoft YaHei"/>
          <w:color w:val="333333"/>
        </w:rPr>
        <w:t>日</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渤海大学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渤海大学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朝阳师范高等专科学校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鞍山师范学院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年沈阳音乐学院本科招生章程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鲁迅美术学院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3/0611/28282.html" TargetMode="External" /><Relationship Id="rId11" Type="http://schemas.openxmlformats.org/officeDocument/2006/relationships/hyperlink" Target="http://www.gk114.com/a/gxzs/zszc/liaoning/2023/0611/28281.html" TargetMode="External" /><Relationship Id="rId12" Type="http://schemas.openxmlformats.org/officeDocument/2006/relationships/hyperlink" Target="http://www.gk114.com/a/gxzs/zszc/liaoning/2023/0611/28280.html" TargetMode="External" /><Relationship Id="rId13" Type="http://schemas.openxmlformats.org/officeDocument/2006/relationships/hyperlink" Target="http://www.gk114.com/a/gxzs/zszc/liaoning/2023/0611/28279.html" TargetMode="External" /><Relationship Id="rId14" Type="http://schemas.openxmlformats.org/officeDocument/2006/relationships/hyperlink" Target="http://www.gk114.com/a/gxzs/zszc/liaoning/2023/0611/28278.html" TargetMode="External" /><Relationship Id="rId15" Type="http://schemas.openxmlformats.org/officeDocument/2006/relationships/hyperlink" Target="http://www.gk114.com/a/gxzs/zszc/liaoning/2023/0516/27688.html" TargetMode="External" /><Relationship Id="rId16" Type="http://schemas.openxmlformats.org/officeDocument/2006/relationships/hyperlink" Target="http://www.gk114.com/a/gxzs/zszc/liaoning/2022/0615/22779.html" TargetMode="External" /><Relationship Id="rId17" Type="http://schemas.openxmlformats.org/officeDocument/2006/relationships/hyperlink" Target="http://www.gk114.com/a/gxzs/zszc/liaoning/2021/0606/1977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synu.edu.cn/" TargetMode="External" /><Relationship Id="rId5" Type="http://schemas.openxmlformats.org/officeDocument/2006/relationships/hyperlink" Target="http://www.gk114.com/a/gxzs/zszc/liaoning/2023/0611/28285.html" TargetMode="External" /><Relationship Id="rId6" Type="http://schemas.openxmlformats.org/officeDocument/2006/relationships/hyperlink" Target="http://www.gk114.com/a/gxzs/zszc/liaoning/2023/0611/28287.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3/0611/28284.html" TargetMode="External" /><Relationship Id="rId9" Type="http://schemas.openxmlformats.org/officeDocument/2006/relationships/hyperlink" Target="http://www.gk114.com/a/gxzs/zszc/liaoning/2023/0611/282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