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浙江交通职业技术学院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2018-05-22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为切实做好学校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年招生录取工作，依据《中华人民共和国教育法》、《中华人民共和国高等教育法》和教育主管部门有关规定，结合学校实际，制定本章程。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本章程适用于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年省内外普通高校招生统一考试（以下简称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普通高考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）、浙江省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年单独考试的招生录取工作。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学校全称：浙江交通职业技术学院，国标码</w:t>
      </w:r>
      <w:r>
        <w:rPr>
          <w:rFonts w:ascii="Times New Roman" w:eastAsia="Times New Roman" w:hAnsi="Times New Roman" w:cs="Times New Roman"/>
        </w:rPr>
        <w:t>12036</w:t>
      </w:r>
      <w:r>
        <w:rPr>
          <w:rFonts w:ascii="SimSun" w:eastAsia="SimSun" w:hAnsi="SimSun" w:cs="SimSun"/>
        </w:rPr>
        <w:t>。办学类型：省属、公办全日制普通高等职业技术学院，层次：普通专科（高职），学制三年。校址：浙江省杭州市莫干山路</w:t>
      </w:r>
      <w:r>
        <w:rPr>
          <w:rFonts w:ascii="Times New Roman" w:eastAsia="Times New Roman" w:hAnsi="Times New Roman" w:cs="Times New Roman"/>
        </w:rPr>
        <w:t>1515</w:t>
      </w:r>
      <w:r>
        <w:rPr>
          <w:rFonts w:ascii="SimSun" w:eastAsia="SimSun" w:hAnsi="SimSun" w:cs="SimSun"/>
        </w:rPr>
        <w:t>号。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学校创建于</w:t>
      </w:r>
      <w:r>
        <w:rPr>
          <w:rFonts w:ascii="Times New Roman" w:eastAsia="Times New Roman" w:hAnsi="Times New Roman" w:cs="Times New Roman"/>
        </w:rPr>
        <w:t>1958</w:t>
      </w:r>
      <w:r>
        <w:rPr>
          <w:rFonts w:ascii="SimSun" w:eastAsia="SimSun" w:hAnsi="SimSun" w:cs="SimSun"/>
        </w:rPr>
        <w:t>年，隶属于浙江省交通运输厅，是交通运输部与浙江省人民政府共建的公办院校，首批国家优秀骨干高职院校，全国交通职业教育示范院校，浙江省示范高等职业技术学院，全国职业教育先进单位，教育部首批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中德汽车机电技能型人才培养培训项目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试点院校，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四年制高等职业教育人才培养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试点院校，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全国定向培养士官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试点院校，全国高等职业院校服务贡献</w:t>
      </w:r>
      <w:r>
        <w:rPr>
          <w:rFonts w:ascii="Times New Roman" w:eastAsia="Times New Roman" w:hAnsi="Times New Roman" w:cs="Times New Roman"/>
        </w:rPr>
        <w:t>50</w:t>
      </w:r>
      <w:r>
        <w:rPr>
          <w:rFonts w:ascii="SimSun" w:eastAsia="SimSun" w:hAnsi="SimSun" w:cs="SimSun"/>
        </w:rPr>
        <w:t>强院校，全国国防教育特色学校。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学校占地</w:t>
      </w:r>
      <w:r>
        <w:rPr>
          <w:rFonts w:ascii="Times New Roman" w:eastAsia="Times New Roman" w:hAnsi="Times New Roman" w:cs="Times New Roman"/>
        </w:rPr>
        <w:t>622</w:t>
      </w:r>
      <w:r>
        <w:rPr>
          <w:rFonts w:ascii="SimSun" w:eastAsia="SimSun" w:hAnsi="SimSun" w:cs="SimSun"/>
        </w:rPr>
        <w:t>亩，全日制在校学生</w:t>
      </w:r>
      <w:r>
        <w:rPr>
          <w:rFonts w:ascii="Times New Roman" w:eastAsia="Times New Roman" w:hAnsi="Times New Roman" w:cs="Times New Roman"/>
        </w:rPr>
        <w:t>8800</w:t>
      </w:r>
      <w:r>
        <w:rPr>
          <w:rFonts w:ascii="SimSun" w:eastAsia="SimSun" w:hAnsi="SimSun" w:cs="SimSun"/>
        </w:rPr>
        <w:t>余名，教职员工</w:t>
      </w:r>
      <w:r>
        <w:rPr>
          <w:rFonts w:ascii="Times New Roman" w:eastAsia="Times New Roman" w:hAnsi="Times New Roman" w:cs="Times New Roman"/>
        </w:rPr>
        <w:t>550</w:t>
      </w:r>
      <w:r>
        <w:rPr>
          <w:rFonts w:ascii="SimSun" w:eastAsia="SimSun" w:hAnsi="SimSun" w:cs="SimSun"/>
        </w:rPr>
        <w:t>余名，拥有国家级教学名师、全国五一劳动奖章获得者、全国交通技术能手、省级教学名师、省优秀教师、省高校中青年学科带头人、省技术能手等领衔的一流师资队伍，具备现代化的教育教学资源，享有全国高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魅力校园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称号。设有路桥学院、汽车学院、海运学院、航空学院、轨道交通学院、智慧交通学院、运输管理学院、人文学院和继续教育学院等</w:t>
      </w:r>
      <w:r>
        <w:rPr>
          <w:rFonts w:ascii="Times New Roman" w:eastAsia="Times New Roman" w:hAnsi="Times New Roman" w:cs="Times New Roman"/>
        </w:rPr>
        <w:t>9</w:t>
      </w:r>
      <w:r>
        <w:rPr>
          <w:rFonts w:ascii="SimSun" w:eastAsia="SimSun" w:hAnsi="SimSun" w:cs="SimSun"/>
        </w:rPr>
        <w:t>个分院，以及省交通运输科学研究院和</w:t>
      </w:r>
      <w:r>
        <w:rPr>
          <w:rFonts w:ascii="Times New Roman" w:eastAsia="Times New Roman" w:hAnsi="Times New Roman" w:cs="Times New Roman"/>
        </w:rPr>
        <w:t>15</w:t>
      </w:r>
      <w:r>
        <w:rPr>
          <w:rFonts w:ascii="SimSun" w:eastAsia="SimSun" w:hAnsi="SimSun" w:cs="SimSun"/>
        </w:rPr>
        <w:t>个院属研究机构，设置</w:t>
      </w:r>
      <w:r>
        <w:rPr>
          <w:rFonts w:ascii="Times New Roman" w:eastAsia="Times New Roman" w:hAnsi="Times New Roman" w:cs="Times New Roman"/>
        </w:rPr>
        <w:t>40</w:t>
      </w:r>
      <w:r>
        <w:rPr>
          <w:rFonts w:ascii="SimSun" w:eastAsia="SimSun" w:hAnsi="SimSun" w:cs="SimSun"/>
        </w:rPr>
        <w:t>个全日制高职专业，为浙江现代综合交通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大港口、大路网、大航空、大水运、大物流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五大建设和社会经济发展提供强有力的人才支撑。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以就业为导向，致力于培养德智体美全面发展的高素质技术技能人才，依托综合交通运输行业优势，构建了与政府、行业、企业、军队、境内外高校等多方联动的紧密型合作平台，产学研合作广泛，毕业生就业率连续多年保持在</w:t>
      </w:r>
      <w:r>
        <w:rPr>
          <w:rFonts w:ascii="Times New Roman" w:eastAsia="Times New Roman" w:hAnsi="Times New Roman" w:cs="Times New Roman"/>
        </w:rPr>
        <w:t>98%</w:t>
      </w:r>
      <w:r>
        <w:rPr>
          <w:rFonts w:ascii="SimSun" w:eastAsia="SimSun" w:hAnsi="SimSun" w:cs="SimSun"/>
        </w:rPr>
        <w:t>以上，是一所具有行业特色鲜明的高等职业技术学院。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招生机构与监督机制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学校成立招生工作领导小组，负责制定招生政策和招生计划，研究决定招生工作重大事宜。学校设置招生就业办公室为招生录取职能机构，组织开展招生宣传和录取等工作。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学校建立健全招生监督机制，实行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学校负责、各省教育考试院或省级招生办监督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的招生体制。学校监察审计处为校内招生监督机构，对招生录取过程进行监督。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招生计划及学费标准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招生计划严格按照教育部和浙江省教育厅批准下达的计划执行。有关分省分类分专业招生计划的分配，以各省招生主管部门（省教育考试院或省级招生办）、本校招生网站（</w:t>
      </w:r>
      <w:r>
        <w:rPr>
          <w:rFonts w:ascii="Times New Roman" w:eastAsia="Times New Roman" w:hAnsi="Times New Roman" w:cs="Times New Roman"/>
        </w:rPr>
        <w:t>http://zs.zjvtit.edu.cn</w:t>
      </w:r>
      <w:r>
        <w:rPr>
          <w:rFonts w:ascii="SimSun" w:eastAsia="SimSun" w:hAnsi="SimSun" w:cs="SimSun"/>
        </w:rPr>
        <w:t>）公布为准。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招生专业的学费标准：道路桥梁工程技术、汽车运用与维修技术、飞机机电设备维修、通用航空器维修、空中乘务、民航运输六个专业学费均为</w:t>
      </w:r>
      <w:r>
        <w:rPr>
          <w:rFonts w:ascii="Times New Roman" w:eastAsia="Times New Roman" w:hAnsi="Times New Roman" w:cs="Times New Roman"/>
        </w:rPr>
        <w:t>7500</w:t>
      </w:r>
      <w:r>
        <w:rPr>
          <w:rFonts w:ascii="SimSun" w:eastAsia="SimSun" w:hAnsi="SimSun" w:cs="SimSun"/>
        </w:rPr>
        <w:t>元／学年；工程造价专业学费为</w:t>
      </w:r>
      <w:r>
        <w:rPr>
          <w:rFonts w:ascii="Times New Roman" w:eastAsia="Times New Roman" w:hAnsi="Times New Roman" w:cs="Times New Roman"/>
        </w:rPr>
        <w:t>6900</w:t>
      </w:r>
      <w:r>
        <w:rPr>
          <w:rFonts w:ascii="SimSun" w:eastAsia="SimSun" w:hAnsi="SimSun" w:cs="SimSun"/>
        </w:rPr>
        <w:t>元／学年；物流管理、商务英语、人力资源管理、邮政通信管理、旅游管理五个专业学费均为</w:t>
      </w:r>
      <w:r>
        <w:rPr>
          <w:rFonts w:ascii="Times New Roman" w:eastAsia="Times New Roman" w:hAnsi="Times New Roman" w:cs="Times New Roman"/>
        </w:rPr>
        <w:t>6000</w:t>
      </w:r>
      <w:r>
        <w:rPr>
          <w:rFonts w:ascii="SimSun" w:eastAsia="SimSun" w:hAnsi="SimSun" w:cs="SimSun"/>
        </w:rPr>
        <w:t>元／学年；与美国伯米吉州立大学合作的汽车运用与维修技术、通信技术两个中外合作专业学费均为</w:t>
      </w:r>
      <w:r>
        <w:rPr>
          <w:rFonts w:ascii="Times New Roman" w:eastAsia="Times New Roman" w:hAnsi="Times New Roman" w:cs="Times New Roman"/>
        </w:rPr>
        <w:t>15000</w:t>
      </w:r>
      <w:r>
        <w:rPr>
          <w:rFonts w:ascii="SimSun" w:eastAsia="SimSun" w:hAnsi="SimSun" w:cs="SimSun"/>
        </w:rPr>
        <w:t>元／学年；其余专业学费均为</w:t>
      </w:r>
      <w:r>
        <w:rPr>
          <w:rFonts w:ascii="Times New Roman" w:eastAsia="Times New Roman" w:hAnsi="Times New Roman" w:cs="Times New Roman"/>
        </w:rPr>
        <w:t>6600</w:t>
      </w:r>
      <w:r>
        <w:rPr>
          <w:rFonts w:ascii="SimSun" w:eastAsia="SimSun" w:hAnsi="SimSun" w:cs="SimSun"/>
        </w:rPr>
        <w:t>元／学年。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学校严格遵守教育部和各省主管部门有关招生录取工作的政策规定，坚持公开、公平、公正和择优录取的原则，实施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阳光招生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工程。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专业培养对外语的要求：学校外语教学语种为英语。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男女比例：航海技术、轮机工程技术、飞机机电设备维修、通用航空器维修、城市轨道交通车辆技术专业适合男生就读，原则上录取男生。其余专业录取男女生比例不限。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身体健康要求按照《普通高等学校招生体检工作指导意见》规定执行。其中报考民航运输、飞机机电设备维修、通用航空器维修、城市轨道交通车辆技术、城市轨道交通运营管理专业，对考生身体状况要求如下：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）民航运输：女性身高</w:t>
      </w:r>
      <w:r>
        <w:rPr>
          <w:rFonts w:ascii="Times New Roman" w:eastAsia="Times New Roman" w:hAnsi="Times New Roman" w:cs="Times New Roman"/>
        </w:rPr>
        <w:t>4000px-4375px</w:t>
      </w:r>
      <w:r>
        <w:rPr>
          <w:rFonts w:ascii="SimSun" w:eastAsia="SimSun" w:hAnsi="SimSun" w:cs="SimSun"/>
        </w:rPr>
        <w:t>，男性身高</w:t>
      </w:r>
      <w:r>
        <w:rPr>
          <w:rFonts w:ascii="Times New Roman" w:eastAsia="Times New Roman" w:hAnsi="Times New Roman" w:cs="Times New Roman"/>
        </w:rPr>
        <w:t>4300px-4625px</w:t>
      </w:r>
      <w:r>
        <w:rPr>
          <w:rFonts w:ascii="SimSun" w:eastAsia="SimSun" w:hAnsi="SimSun" w:cs="SimSun"/>
        </w:rPr>
        <w:t>；无色盲、色弱、斜视；面部及身体裸露部位无纹身。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）飞机机电设备维修、通用航空器维修、城市轨道交通车辆技术：无色盲、色弱。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）城市轨道交通运营管理：女性身高</w:t>
      </w:r>
      <w:r>
        <w:rPr>
          <w:rFonts w:ascii="Times New Roman" w:eastAsia="Times New Roman" w:hAnsi="Times New Roman" w:cs="Times New Roman"/>
        </w:rPr>
        <w:t>4000px</w:t>
      </w:r>
      <w:r>
        <w:rPr>
          <w:rFonts w:ascii="SimSun" w:eastAsia="SimSun" w:hAnsi="SimSun" w:cs="SimSun"/>
        </w:rPr>
        <w:t>及以上，男性身高</w:t>
      </w:r>
      <w:r>
        <w:rPr>
          <w:rFonts w:ascii="Times New Roman" w:eastAsia="Times New Roman" w:hAnsi="Times New Roman" w:cs="Times New Roman"/>
        </w:rPr>
        <w:t>4250px</w:t>
      </w:r>
      <w:r>
        <w:rPr>
          <w:rFonts w:ascii="SimSun" w:eastAsia="SimSun" w:hAnsi="SimSun" w:cs="SimSun"/>
        </w:rPr>
        <w:t>及以上。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面向浙江省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普通高考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招生的专业对考生选考科目范围的要求：道路桥梁工程技术、市政工程技术、铁道工程技术、汽车运用与维修技术、航海技术、轮机工程技术、智能控制技术、机电一体化技术、城市轨道交通车辆技术、飞机机电设备维修、通用航空器维修、通信技术、计算机信息管理专业的选考科目范围为物理、化学、技术，考生的选考科目只需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门在专业选考科目范围之内均可以报考该专业。其他专业的选考科目范围为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不限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，考生在报考时无科目限制均可以报考。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浙江省单独考试的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外贸类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考生，报考我校商务英语专业须获得全国英语等级考试一级（</w:t>
      </w:r>
      <w:r>
        <w:rPr>
          <w:rFonts w:ascii="Times New Roman" w:eastAsia="Times New Roman" w:hAnsi="Times New Roman" w:cs="Times New Roman"/>
        </w:rPr>
        <w:t>PETS-1</w:t>
      </w:r>
      <w:r>
        <w:rPr>
          <w:rFonts w:ascii="SimSun" w:eastAsia="SimSun" w:hAnsi="SimSun" w:cs="SimSun"/>
        </w:rPr>
        <w:t>）及以上笔试合格成绩。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面向浙江省招生的录取方式：根据浙江省教育考试院专业平行志愿投档提供的考生名单，按专业招生计划数及专业要求从高分到低分进行录取，录取后对未完成计划的专业，进行征求志愿录取。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面向外省招生的录取方式：根据外省招生主管部门按规定批次、投档比例提供的考生名单进行录取。录取后对未完成计划的专业，进行征求志愿录取，仍未完成计划的专业，视情降分进行征求志愿录取。对进档考生，根据专业志愿优先的原则，按照专业计划数从高分到低分进行录取，即第一专业志愿不能满足的考生，按其第二专业志愿录取，仍不能满足的按其第三专业志愿录取，以此类推。当所有专业志愿均不能满足、服从专业调剂的考生，将其随机录取到计划未满的专业，对于不服从专业调剂的考生，将予以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无专业加试要求。对享受政策加分或降低分数要求投档的，按各省招生主管部门规定执行。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在投档总分相同的情况下，按单科成绩从高到低排序录取。对省内外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普通高考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考生，单科成绩排序为语文、数学、外语；对浙江省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单独考试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考生，单科成绩排序为职业技能、语文、数学。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根据生源情况确需调整专业招生计划，学校向计划主管部门和招生主管部门提出申请，经同意后执行。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报考定向培养士官的考生须为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年参加全国普通高校招生统一考试的高中毕业生，年龄不超过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SimSun" w:eastAsia="SimSun" w:hAnsi="SimSun" w:cs="SimSun"/>
        </w:rPr>
        <w:t>周岁（</w:t>
      </w:r>
      <w:r>
        <w:rPr>
          <w:rFonts w:ascii="Times New Roman" w:eastAsia="Times New Roman" w:hAnsi="Times New Roman" w:cs="Times New Roman"/>
        </w:rPr>
        <w:t>1998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月</w:t>
      </w:r>
      <w:r>
        <w:rPr>
          <w:rFonts w:ascii="Times New Roman" w:eastAsia="Times New Roman" w:hAnsi="Times New Roman" w:cs="Times New Roman"/>
        </w:rPr>
        <w:t>31</w:t>
      </w:r>
      <w:r>
        <w:rPr>
          <w:rFonts w:ascii="SimSun" w:eastAsia="SimSun" w:hAnsi="SimSun" w:cs="SimSun"/>
        </w:rPr>
        <w:t>日以后出生），未婚，其政治、身体条件按照征集义务兵的规定执行。有关规定详见本校招生网站《定向培养士官招生简章》。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录取工作结束后，学校根据各省招生主管部门审核批准的录取名单，发放由校长签发、加盖学校印章的录取通知书。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毕业证书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新生入学注册后，依据《浙江交通职业技术学院学籍管理规定》、专业培养方案及教学计划对学生进行培养，经考试考核合格且符合条件者，颁发由浙江交通职业技术学院印鉴的全国普通高等教育专科（高职）毕业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汽车运用与维修技术、通信技术两个中外合作专业学生入学注册后不能调整专业，学生修完中外合作办学项目课程后，毕业时可获得浙江交通职业技术学院印鉴的全国普通高等教育专科（高职）毕业证书和美国伯米吉州立大学专业课程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其他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设有国家奖学金、国家励志奖学金、省政府奖学金、优秀学生奖学金、优秀毕业生奖学金、航海励志奖学金、专升本奖学金、优秀交流生奖学金等，奖励品学兼优学生。对家庭经济困难学生实行国家贴息助学贷款、国家助学金、困难补助、勤工助学等资助政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被我校录取的新生，按《入学报到须知》及有关要求按期为新生办理入学手续。未经学校同意逾期两周不报到的学生，取消其入学资格。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新生入学后，学校按规定进行学生资格审查和体检复查，对不符合条件者取消其入学资格。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本章程若与国家和上级有关政策不一致的，以国家和上级有关政策为准。本章程由学校招生就业办公室负责解释。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学校地址：浙江省杭州市莫干山路</w:t>
      </w:r>
      <w:r>
        <w:rPr>
          <w:rFonts w:ascii="Times New Roman" w:eastAsia="Times New Roman" w:hAnsi="Times New Roman" w:cs="Times New Roman"/>
        </w:rPr>
        <w:t>1515</w:t>
      </w:r>
      <w:r>
        <w:rPr>
          <w:rFonts w:ascii="SimSun" w:eastAsia="SimSun" w:hAnsi="SimSun" w:cs="SimSun"/>
        </w:rPr>
        <w:t>号，邮政编码</w:t>
      </w:r>
      <w:r>
        <w:rPr>
          <w:rFonts w:ascii="Times New Roman" w:eastAsia="Times New Roman" w:hAnsi="Times New Roman" w:cs="Times New Roman"/>
        </w:rPr>
        <w:t xml:space="preserve">311112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  </w:t>
      </w:r>
      <w:r>
        <w:rPr>
          <w:rFonts w:ascii="SimSun" w:eastAsia="SimSun" w:hAnsi="SimSun" w:cs="SimSun"/>
        </w:rPr>
        <w:t>联系部门：浙江交通职业技术学院招生就业办公室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>0571-88481880</w:t>
      </w:r>
      <w:r>
        <w:rPr>
          <w:rFonts w:ascii="SimSun" w:eastAsia="SimSun" w:hAnsi="SimSun" w:cs="SimSun"/>
        </w:rPr>
        <w:t>，</w:t>
      </w:r>
      <w:r>
        <w:rPr>
          <w:rFonts w:ascii="Times New Roman" w:eastAsia="Times New Roman" w:hAnsi="Times New Roman" w:cs="Times New Roman"/>
        </w:rPr>
        <w:t xml:space="preserve">88481758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传真号码：</w:t>
      </w:r>
      <w:r>
        <w:rPr>
          <w:rFonts w:ascii="Times New Roman" w:eastAsia="Times New Roman" w:hAnsi="Times New Roman" w:cs="Times New Roman"/>
        </w:rPr>
        <w:t xml:space="preserve">0571-88484891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学校网址：</w:t>
      </w:r>
      <w:r>
        <w:rPr>
          <w:rFonts w:ascii="Times New Roman" w:eastAsia="Times New Roman" w:hAnsi="Times New Roman" w:cs="Times New Roman"/>
        </w:rPr>
        <w:t xml:space="preserve">http://www.zjvtit.edu.cn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招生网址：</w:t>
      </w:r>
      <w:r>
        <w:rPr>
          <w:rFonts w:ascii="Times New Roman" w:eastAsia="Times New Roman" w:hAnsi="Times New Roman" w:cs="Times New Roman"/>
        </w:rPr>
        <w:t xml:space="preserve">http://zs.zjvtit.edu.cn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监督电话：</w:t>
      </w:r>
      <w:r>
        <w:rPr>
          <w:rFonts w:ascii="Times New Roman" w:eastAsia="Times New Roman" w:hAnsi="Times New Roman" w:cs="Times New Roman"/>
        </w:rPr>
        <w:t xml:space="preserve">0571-88481805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宁波城市职业技术学院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浙江大学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年自强计划招生简章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浙江外国语学院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艺术类专业招生章程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浙江外国语学院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年艺术类专业招生章程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浙江树人大学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招生计划及收费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浙江理工大学纺织科学与工程学院（国际丝绸学院）持续推进科研创新实践训练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浙江海洋大学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三位一体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综合评价招生章程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杭州电子科技大学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zhejiang/2021/0629/20148.html" TargetMode="External" /><Relationship Id="rId11" Type="http://schemas.openxmlformats.org/officeDocument/2006/relationships/hyperlink" Target="http://www.gk114.com/a/gxzs/zszc/zhejiang/2021/0610/19817.html" TargetMode="External" /><Relationship Id="rId12" Type="http://schemas.openxmlformats.org/officeDocument/2006/relationships/hyperlink" Target="http://www.gk114.com/a/gxzs/zszc/zhejiang/2021/0610/19816.html" TargetMode="External" /><Relationship Id="rId13" Type="http://schemas.openxmlformats.org/officeDocument/2006/relationships/hyperlink" Target="http://www.gk114.com/a/gxzs/zszc/zhejiang/2021/0602/19682.html" TargetMode="External" /><Relationship Id="rId14" Type="http://schemas.openxmlformats.org/officeDocument/2006/relationships/hyperlink" Target="http://www.gk114.com/a/gxzs/zszc/zhejiang/2021/0308/18834.html" TargetMode="External" /><Relationship Id="rId15" Type="http://schemas.openxmlformats.org/officeDocument/2006/relationships/hyperlink" Target="http://www.gk114.com/a/gxzs/zszc/zhejiang/2021/0308/18833.html" TargetMode="External" /><Relationship Id="rId16" Type="http://schemas.openxmlformats.org/officeDocument/2006/relationships/hyperlink" Target="http://www.gk114.com/a/gxzs/zszc/zhejiang/2020/0627/16994.html" TargetMode="External" /><Relationship Id="rId17" Type="http://schemas.openxmlformats.org/officeDocument/2006/relationships/hyperlink" Target="http://www.gk114.com/a/gxzs/zszc/zhejiang/2019/0222/6604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zhejiang/2019/0222/6618.html" TargetMode="External" /><Relationship Id="rId5" Type="http://schemas.openxmlformats.org/officeDocument/2006/relationships/hyperlink" Target="http://www.gk114.com/a/gxzs/zszc/zhejiang/2019/0222/6620.html" TargetMode="External" /><Relationship Id="rId6" Type="http://schemas.openxmlformats.org/officeDocument/2006/relationships/hyperlink" Target="http://www.gk114.com/a/gxzs/zszc/zhejiang/" TargetMode="External" /><Relationship Id="rId7" Type="http://schemas.openxmlformats.org/officeDocument/2006/relationships/hyperlink" Target="http://www.gk114.com/a/gxzs/zszc/zhejiang/2022/0417/22173.html" TargetMode="External" /><Relationship Id="rId8" Type="http://schemas.openxmlformats.org/officeDocument/2006/relationships/hyperlink" Target="http://www.gk114.com/a/gxzs/zszc/zhejiang/2022/0303/21803.html" TargetMode="External" /><Relationship Id="rId9" Type="http://schemas.openxmlformats.org/officeDocument/2006/relationships/hyperlink" Target="http://www.gk114.com/a/gxzs/zszc/zhejiang/2022/0220/2175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