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浙江传媒学院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年招生录取章程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一、学院全称：浙江传媒学院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w:t>
      </w:r>
      <w:r>
        <w:rPr>
          <w:rFonts w:ascii="Times New Roman" w:eastAsia="Times New Roman" w:hAnsi="Times New Roman" w:cs="Times New Roman"/>
        </w:rPr>
        <w:t xml:space="preserve"> </w:t>
      </w:r>
      <w:r>
        <w:rPr>
          <w:rFonts w:ascii="SimSun" w:eastAsia="SimSun" w:hAnsi="SimSun" w:cs="SimSun"/>
        </w:rPr>
        <w:t>委</w:t>
      </w:r>
      <w:r>
        <w:rPr>
          <w:rFonts w:ascii="Times New Roman" w:eastAsia="Times New Roman" w:hAnsi="Times New Roman" w:cs="Times New Roman"/>
        </w:rPr>
        <w:t xml:space="preserve"> </w:t>
      </w:r>
      <w:r>
        <w:rPr>
          <w:rFonts w:ascii="SimSun" w:eastAsia="SimSun" w:hAnsi="SimSun" w:cs="SimSun"/>
        </w:rPr>
        <w:t>码：</w:t>
      </w:r>
      <w:r>
        <w:rPr>
          <w:rFonts w:ascii="Times New Roman" w:eastAsia="Times New Roman" w:hAnsi="Times New Roman" w:cs="Times New Roman"/>
        </w:rPr>
        <w:t xml:space="preserve">11647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二、杭州下沙校区：浙江省杭州市下沙高教园区学源街</w:t>
      </w:r>
      <w:r>
        <w:rPr>
          <w:rFonts w:ascii="Times New Roman" w:eastAsia="Times New Roman" w:hAnsi="Times New Roman" w:cs="Times New Roman"/>
        </w:rPr>
        <w:t>998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310018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桐乡乌镇校区：浙江省桐乡市梧桐街道逾桥西路</w:t>
      </w:r>
      <w:r>
        <w:rPr>
          <w:rFonts w:ascii="Times New Roman" w:eastAsia="Times New Roman" w:hAnsi="Times New Roman" w:cs="Times New Roman"/>
        </w:rPr>
        <w:t>998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314500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、按国家教育部要求，坚持</w:t>
      </w:r>
      <w:r>
        <w:rPr>
          <w:rFonts w:ascii="Times New Roman" w:eastAsia="Times New Roman" w:hAnsi="Times New Roman" w:cs="Times New Roman"/>
        </w:rPr>
        <w:t>“</w:t>
      </w:r>
      <w:r>
        <w:rPr>
          <w:rFonts w:ascii="SimSun" w:eastAsia="SimSun" w:hAnsi="SimSun" w:cs="SimSun"/>
        </w:rPr>
        <w:t>公平、公正</w:t>
      </w:r>
      <w:r>
        <w:rPr>
          <w:rFonts w:ascii="Times New Roman" w:eastAsia="Times New Roman" w:hAnsi="Times New Roman" w:cs="Times New Roman"/>
        </w:rPr>
        <w:t>”</w:t>
      </w:r>
      <w:r>
        <w:rPr>
          <w:rFonts w:ascii="SimSun" w:eastAsia="SimSun" w:hAnsi="SimSun" w:cs="SimSun"/>
        </w:rPr>
        <w:t>原则，对考生德智体进行全面考核、综合评价后，择优录取。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、外语语种要求：学校公共外语为英语。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、身体健康状况：所有报考考生必须达到普通高等院校招生体检标准，具体参照《普通高等学校招生体检工作指导意见》和各省普通高校招生体检工作的规定执行。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、文史类、理工类专业录取办法：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我校文史类、理工类专业录取按国家有关文史类、理工类专业录取的规定办理。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）学校调档比例一般控制在</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按照考生报考学校志愿先后录取，即先录取院校第一志愿的考生，若第一志愿不满时，再录取院校第二志愿考生，以此类推；实行平行志愿投档的省份按各省考试院的相关规定执行。浙江省和上海市按照各自新高考改革方案中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）学校认可各省（直辖市、自治区）招生办（考试院）对考生的加分政策，但加分分值最高为</w:t>
      </w:r>
      <w:r>
        <w:rPr>
          <w:rFonts w:ascii="Times New Roman" w:eastAsia="Times New Roman" w:hAnsi="Times New Roman" w:cs="Times New Roman"/>
        </w:rPr>
        <w:t>20</w:t>
      </w:r>
      <w:r>
        <w:rPr>
          <w:rFonts w:ascii="SimSun" w:eastAsia="SimSun" w:hAnsi="SimSun" w:cs="SimSun"/>
        </w:rPr>
        <w:t>分，对进档考生，根据考生加分后的成绩，综合考查德智体状况和相关单科成绩进行录取。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）对于进档考生，学校录取时设一定的专业志愿分数级差，第一、二、三、四专业志愿间级差为</w:t>
      </w:r>
      <w:r>
        <w:rPr>
          <w:rFonts w:ascii="Times New Roman" w:eastAsia="Times New Roman" w:hAnsi="Times New Roman" w:cs="Times New Roman"/>
        </w:rPr>
        <w:t>3</w:t>
      </w:r>
      <w:r>
        <w:rPr>
          <w:rFonts w:ascii="SimSun" w:eastAsia="SimSun" w:hAnsi="SimSun" w:cs="SimSun"/>
        </w:rPr>
        <w:t>分，第四、五、六专业志愿及服从志愿视为平行志愿。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同一专业录取时（除浙江省和上海市），若等效分数（高考总成绩</w:t>
      </w:r>
      <w:r>
        <w:rPr>
          <w:rFonts w:ascii="Times New Roman" w:eastAsia="Times New Roman" w:hAnsi="Times New Roman" w:cs="Times New Roman"/>
        </w:rPr>
        <w:t>&lt;</w:t>
      </w:r>
      <w:r>
        <w:rPr>
          <w:rFonts w:ascii="SimSun" w:eastAsia="SimSun" w:hAnsi="SimSun" w:cs="SimSun"/>
        </w:rPr>
        <w:t>含政策加分</w:t>
      </w:r>
      <w:r>
        <w:rPr>
          <w:rFonts w:ascii="Times New Roman" w:eastAsia="Times New Roman" w:hAnsi="Times New Roman" w:cs="Times New Roman"/>
        </w:rPr>
        <w:t>&gt;</w:t>
      </w:r>
      <w:r>
        <w:rPr>
          <w:rFonts w:ascii="SimSun" w:eastAsia="SimSun" w:hAnsi="SimSun" w:cs="SimSun"/>
        </w:rPr>
        <w:t>减去专业级差后的分数）相同，优先录取高考总成绩（含政策加分）高的考生；在投档总成绩（含政策加分）相同时，优先录取相关科目分数高的考生，相关科目的比较顺序是理工类考生依次比较数学、综合、外语、语文；文史类考生依次比较语文、综合、外语、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和上海市招生专业录取办法分别按照各自新高考改革方案中相关规定执行，其中浙江省普通类平行录取以考生符合所填报志愿的选考科目范围为前提，根据考生高考总分（含政策加分），实行专业平行志愿投档，直接投到考生所填报的具体学校的具体专业（类）。上海市普通类录取以考生符合所填报志愿的选考科目范围为前提，实行专业组平行志愿投档，对专业组内的进档考生，学校录取时设一定的专业志愿分数级差，专业组内的第一、二、三、四专业志愿间级差为</w:t>
      </w:r>
      <w:r>
        <w:rPr>
          <w:rFonts w:ascii="Times New Roman" w:eastAsia="Times New Roman" w:hAnsi="Times New Roman" w:cs="Times New Roman"/>
        </w:rPr>
        <w:t>3</w:t>
      </w:r>
      <w:r>
        <w:rPr>
          <w:rFonts w:ascii="SimSun" w:eastAsia="SimSun" w:hAnsi="SimSun" w:cs="SimSun"/>
        </w:rPr>
        <w:t>分，同一专业录取时，若等效分数（高考总成绩</w:t>
      </w:r>
      <w:r>
        <w:rPr>
          <w:rFonts w:ascii="Times New Roman" w:eastAsia="Times New Roman" w:hAnsi="Times New Roman" w:cs="Times New Roman"/>
        </w:rPr>
        <w:t>&lt;</w:t>
      </w:r>
      <w:r>
        <w:rPr>
          <w:rFonts w:ascii="SimSun" w:eastAsia="SimSun" w:hAnsi="SimSun" w:cs="SimSun"/>
        </w:rPr>
        <w:t>含政策加分</w:t>
      </w:r>
      <w:r>
        <w:rPr>
          <w:rFonts w:ascii="Times New Roman" w:eastAsia="Times New Roman" w:hAnsi="Times New Roman" w:cs="Times New Roman"/>
        </w:rPr>
        <w:t>&gt;</w:t>
      </w:r>
      <w:r>
        <w:rPr>
          <w:rFonts w:ascii="SimSun" w:eastAsia="SimSun" w:hAnsi="SimSun" w:cs="SimSun"/>
        </w:rPr>
        <w:t>减去专业级差后的分数）相同，优先录取高考总成绩（含政策加分）高的考生；在投档总成绩（含政策加分）相同时，按照上海市投档录取办法中规定的同分投档排序规则进行专业录取，专业调剂只在专业组内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）江苏省考生录取必备条件（学业水平测试）以江苏省教育考试院公布的为准。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）当考生填报的专业志愿都未被录取时，对服从专业调剂者，从高分到低分调剂到未录满专业；对不服从专业调剂者，予以退档处理。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）凡报考英语专业的考生，英语单科高考成绩要求</w:t>
      </w:r>
      <w:r>
        <w:rPr>
          <w:rFonts w:ascii="Times New Roman" w:eastAsia="Times New Roman" w:hAnsi="Times New Roman" w:cs="Times New Roman"/>
        </w:rPr>
        <w:t>115</w:t>
      </w:r>
      <w:r>
        <w:rPr>
          <w:rFonts w:ascii="SimSun" w:eastAsia="SimSun" w:hAnsi="SimSun" w:cs="SimSun"/>
        </w:rPr>
        <w:t>分以上（含）。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9</w:t>
      </w:r>
      <w:r>
        <w:rPr>
          <w:rFonts w:ascii="SimSun" w:eastAsia="SimSun" w:hAnsi="SimSun" w:cs="SimSun"/>
        </w:rPr>
        <w:t>）中国语言文学类实行大类招生，含汉语言文学、汉语国际教育、秘书学</w:t>
      </w:r>
      <w:r>
        <w:rPr>
          <w:rFonts w:ascii="Times New Roman" w:eastAsia="Times New Roman" w:hAnsi="Times New Roman" w:cs="Times New Roman"/>
        </w:rPr>
        <w:t>3</w:t>
      </w:r>
      <w:r>
        <w:rPr>
          <w:rFonts w:ascii="SimSun" w:eastAsia="SimSun" w:hAnsi="SimSun" w:cs="SimSun"/>
        </w:rPr>
        <w:t>个本科专业；电子信息类实行大类招生，含广播电视工程、电子信息工程、电子科学与技术、通信工程</w:t>
      </w:r>
      <w:r>
        <w:rPr>
          <w:rFonts w:ascii="Times New Roman" w:eastAsia="Times New Roman" w:hAnsi="Times New Roman" w:cs="Times New Roman"/>
        </w:rPr>
        <w:t>4</w:t>
      </w:r>
      <w:r>
        <w:rPr>
          <w:rFonts w:ascii="SimSun" w:eastAsia="SimSun" w:hAnsi="SimSun" w:cs="SimSun"/>
        </w:rPr>
        <w:t>个本科专业。按大类招生录取的学生进校后第一年按大类培养，一年之后按照学校相关规定进行综合考评实施专业分流，然后于第二年开始进行专业培养。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10</w:t>
      </w:r>
      <w:r>
        <w:rPr>
          <w:rFonts w:ascii="SimSun" w:eastAsia="SimSun" w:hAnsi="SimSun" w:cs="SimSun"/>
        </w:rPr>
        <w:t>）浙江省和上海市按照新高考招生政策执行，考生所填报的专业（类）高考志愿须满足该专业（类）选考科目要求。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）艺术类各专业在专业考试成绩合格的情况下，按以下有关规定进行录取：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播音与主持艺术专业、播音与主持艺术专业（影视配音）、播音与主持艺术专业（礼仪文化）录取原则：贯彻德、智、体全面考核择优录取的原则，在考生政治思想品德考核和体检合格的情况下，考生文化折算分</w:t>
      </w:r>
      <w:r>
        <w:rPr>
          <w:rFonts w:ascii="Cambria Math" w:eastAsia="Cambria Math" w:hAnsi="Cambria Math" w:cs="Cambria Math"/>
        </w:rPr>
        <w:t>①</w:t>
      </w:r>
      <w:r>
        <w:rPr>
          <w:rFonts w:ascii="SimSun" w:eastAsia="SimSun" w:hAnsi="SimSun" w:cs="SimSun"/>
        </w:rPr>
        <w:t>达到</w:t>
      </w:r>
      <w:r>
        <w:rPr>
          <w:rFonts w:ascii="Times New Roman" w:eastAsia="Times New Roman" w:hAnsi="Times New Roman" w:cs="Times New Roman"/>
        </w:rPr>
        <w:t>65</w:t>
      </w:r>
      <w:r>
        <w:rPr>
          <w:rFonts w:ascii="SimSun" w:eastAsia="SimSun" w:hAnsi="SimSun" w:cs="SimSun"/>
        </w:rPr>
        <w:t>分以上（含），按专业分和文化折算分</w:t>
      </w:r>
      <w:r>
        <w:rPr>
          <w:rFonts w:ascii="Cambria Math" w:eastAsia="Cambria Math" w:hAnsi="Cambria Math" w:cs="Cambria Math"/>
        </w:rPr>
        <w:t>①</w:t>
      </w:r>
      <w:r>
        <w:rPr>
          <w:rFonts w:ascii="Times New Roman" w:eastAsia="Times New Roman" w:hAnsi="Times New Roman" w:cs="Times New Roman"/>
        </w:rPr>
        <w:t>4:6</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播音与主持艺术专业（双语播音）录取原则：贯彻德、智、体全面考核择优录取的原则，在考生政治思想品德考核和体检合格的情况下，外语单科成绩</w:t>
      </w:r>
      <w:r>
        <w:rPr>
          <w:rFonts w:ascii="Times New Roman" w:eastAsia="Times New Roman" w:hAnsi="Times New Roman" w:cs="Times New Roman"/>
        </w:rPr>
        <w:t>105</w:t>
      </w:r>
      <w:r>
        <w:rPr>
          <w:rFonts w:ascii="SimSun" w:eastAsia="SimSun" w:hAnsi="SimSun" w:cs="SimSun"/>
        </w:rPr>
        <w:t>分以上（含），考生文化折算分</w:t>
      </w:r>
      <w:r>
        <w:rPr>
          <w:rFonts w:ascii="Cambria Math" w:eastAsia="Cambria Math" w:hAnsi="Cambria Math" w:cs="Cambria Math"/>
        </w:rPr>
        <w:t>①</w:t>
      </w:r>
      <w:r>
        <w:rPr>
          <w:rFonts w:ascii="SimSun" w:eastAsia="SimSun" w:hAnsi="SimSun" w:cs="SimSun"/>
        </w:rPr>
        <w:t>达到</w:t>
      </w:r>
      <w:r>
        <w:rPr>
          <w:rFonts w:ascii="Times New Roman" w:eastAsia="Times New Roman" w:hAnsi="Times New Roman" w:cs="Times New Roman"/>
        </w:rPr>
        <w:t>65</w:t>
      </w:r>
      <w:r>
        <w:rPr>
          <w:rFonts w:ascii="SimSun" w:eastAsia="SimSun" w:hAnsi="SimSun" w:cs="SimSun"/>
        </w:rPr>
        <w:t>分以上（含），按专业分和文化折算分</w:t>
      </w:r>
      <w:r>
        <w:rPr>
          <w:rFonts w:ascii="Cambria Math" w:eastAsia="Cambria Math" w:hAnsi="Cambria Math" w:cs="Cambria Math"/>
        </w:rPr>
        <w:t>①</w:t>
      </w:r>
      <w:r>
        <w:rPr>
          <w:rFonts w:ascii="Times New Roman" w:eastAsia="Times New Roman" w:hAnsi="Times New Roman" w:cs="Times New Roman"/>
        </w:rPr>
        <w:t>4:6</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广播电视编导专业（媒体创意）、影视摄影与制作专业（电视节目制作）、影视摄影与制作专业（电视摄像）、摄影专业、录音艺术专业录取原则：贯彻德、智、体全面考核择优录取的原则，在考生政治思想品德考核和体检合格的情况下，考生文化折算分</w:t>
      </w:r>
      <w:r>
        <w:rPr>
          <w:rFonts w:ascii="Cambria Math" w:eastAsia="Cambria Math" w:hAnsi="Cambria Math" w:cs="Cambria Math"/>
        </w:rPr>
        <w:t>①</w:t>
      </w:r>
      <w:r>
        <w:rPr>
          <w:rFonts w:ascii="SimSun" w:eastAsia="SimSun" w:hAnsi="SimSun" w:cs="SimSun"/>
        </w:rPr>
        <w:t>达到</w:t>
      </w:r>
      <w:r>
        <w:rPr>
          <w:rFonts w:ascii="Times New Roman" w:eastAsia="Times New Roman" w:hAnsi="Times New Roman" w:cs="Times New Roman"/>
        </w:rPr>
        <w:t>75</w:t>
      </w:r>
      <w:r>
        <w:rPr>
          <w:rFonts w:ascii="SimSun" w:eastAsia="SimSun" w:hAnsi="SimSun" w:cs="SimSun"/>
        </w:rPr>
        <w:t>分以上（含），按文化折算分</w:t>
      </w:r>
      <w:r>
        <w:rPr>
          <w:rFonts w:ascii="Cambria Math" w:eastAsia="Cambria Math" w:hAnsi="Cambria Math" w:cs="Cambria Math"/>
        </w:rPr>
        <w:t>①</w:t>
      </w:r>
      <w:r>
        <w:rPr>
          <w:rFonts w:ascii="SimSun" w:eastAsia="SimSun" w:hAnsi="SimSun" w:cs="SimSun"/>
        </w:rPr>
        <w:t>排序择优录取，文化折算分</w:t>
      </w:r>
      <w:r>
        <w:rPr>
          <w:rFonts w:ascii="Cambria Math" w:eastAsia="Cambria Math" w:hAnsi="Cambria Math" w:cs="Cambria Math"/>
        </w:rPr>
        <w:t>①</w:t>
      </w:r>
      <w:r>
        <w:rPr>
          <w:rFonts w:ascii="SimSun" w:eastAsia="SimSun" w:hAnsi="SimSun" w:cs="SimSun"/>
        </w:rPr>
        <w:t>并列的按专业成绩从高到低择优录取。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影视摄影与制作专业（电影摄影与制作）录取原则：贯彻德、智、体全面考核择优录取的原则，在考生政治思想品德考核和体检合格的情况下，考生文化折算分</w:t>
      </w:r>
      <w:r>
        <w:rPr>
          <w:rFonts w:ascii="Cambria Math" w:eastAsia="Cambria Math" w:hAnsi="Cambria Math" w:cs="Cambria Math"/>
        </w:rPr>
        <w:t>①</w:t>
      </w:r>
      <w:r>
        <w:rPr>
          <w:rFonts w:ascii="SimSun" w:eastAsia="SimSun" w:hAnsi="SimSun" w:cs="SimSun"/>
        </w:rPr>
        <w:t>达到</w:t>
      </w:r>
      <w:r>
        <w:rPr>
          <w:rFonts w:ascii="Times New Roman" w:eastAsia="Times New Roman" w:hAnsi="Times New Roman" w:cs="Times New Roman"/>
        </w:rPr>
        <w:t>70</w:t>
      </w:r>
      <w:r>
        <w:rPr>
          <w:rFonts w:ascii="SimSun" w:eastAsia="SimSun" w:hAnsi="SimSun" w:cs="SimSun"/>
        </w:rPr>
        <w:t>分以上（含），按文化折算分</w:t>
      </w:r>
      <w:r>
        <w:rPr>
          <w:rFonts w:ascii="Cambria Math" w:eastAsia="Cambria Math" w:hAnsi="Cambria Math" w:cs="Cambria Math"/>
        </w:rPr>
        <w:t>①</w:t>
      </w:r>
      <w:r>
        <w:rPr>
          <w:rFonts w:ascii="SimSun" w:eastAsia="SimSun" w:hAnsi="SimSun" w:cs="SimSun"/>
        </w:rPr>
        <w:t>排序择优录取，文化折算分</w:t>
      </w:r>
      <w:r>
        <w:rPr>
          <w:rFonts w:ascii="Cambria Math" w:eastAsia="Cambria Math" w:hAnsi="Cambria Math" w:cs="Cambria Math"/>
        </w:rPr>
        <w:t>①</w:t>
      </w:r>
      <w:r>
        <w:rPr>
          <w:rFonts w:ascii="SimSun" w:eastAsia="SimSun" w:hAnsi="SimSun" w:cs="SimSun"/>
        </w:rPr>
        <w:t>并列的按专业成绩从高到低择优录取。只招收有该专业志愿的考生，不录取服从专业调剂志愿的考生。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戏剧影视文学专业录取原则：贯彻德、智、体全面考核择优录取的原则，在考生政治思想品德考核和体检合格的情况下，不实行平行志愿投档的省份，考生语文单科成绩</w:t>
      </w:r>
      <w:r>
        <w:rPr>
          <w:rFonts w:ascii="Times New Roman" w:eastAsia="Times New Roman" w:hAnsi="Times New Roman" w:cs="Times New Roman"/>
        </w:rPr>
        <w:t>105</w:t>
      </w:r>
      <w:r>
        <w:rPr>
          <w:rFonts w:ascii="SimSun" w:eastAsia="SimSun" w:hAnsi="SimSun" w:cs="SimSun"/>
        </w:rPr>
        <w:t>分以上（含），按文化折算分</w:t>
      </w:r>
      <w:r>
        <w:rPr>
          <w:rFonts w:ascii="Cambria Math" w:eastAsia="Cambria Math" w:hAnsi="Cambria Math" w:cs="Cambria Math"/>
        </w:rPr>
        <w:t>①</w:t>
      </w:r>
      <w:r>
        <w:rPr>
          <w:rFonts w:ascii="SimSun" w:eastAsia="SimSun" w:hAnsi="SimSun" w:cs="SimSun"/>
        </w:rPr>
        <w:t>排序择优录取，文化折算分</w:t>
      </w:r>
      <w:r>
        <w:rPr>
          <w:rFonts w:ascii="Cambria Math" w:eastAsia="Cambria Math" w:hAnsi="Cambria Math" w:cs="Cambria Math"/>
        </w:rPr>
        <w:t>①</w:t>
      </w:r>
      <w:r>
        <w:rPr>
          <w:rFonts w:ascii="SimSun" w:eastAsia="SimSun" w:hAnsi="SimSun" w:cs="SimSun"/>
        </w:rPr>
        <w:t>并列的按专业成绩从高到低择优录取。实行平行志愿投档的省份，语文单科成绩</w:t>
      </w:r>
      <w:r>
        <w:rPr>
          <w:rFonts w:ascii="Times New Roman" w:eastAsia="Times New Roman" w:hAnsi="Times New Roman" w:cs="Times New Roman"/>
        </w:rPr>
        <w:t>105</w:t>
      </w:r>
      <w:r>
        <w:rPr>
          <w:rFonts w:ascii="SimSun" w:eastAsia="SimSun" w:hAnsi="SimSun" w:cs="SimSun"/>
        </w:rPr>
        <w:t>分以上（含），按各省相应统考类别（专业）平行志愿投档规则进行择优录取。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数字媒体艺术专业录取原则：贯彻德、智、体全面考核择优录取的原则，在考生政治思想品德考核和体检合格的情况下，不实行平行志愿投档的省份按文化折算分</w:t>
      </w:r>
      <w:r>
        <w:rPr>
          <w:rFonts w:ascii="Cambria Math" w:eastAsia="Cambria Math" w:hAnsi="Cambria Math" w:cs="Cambria Math"/>
        </w:rPr>
        <w:t>①</w:t>
      </w:r>
      <w:r>
        <w:rPr>
          <w:rFonts w:ascii="SimSun" w:eastAsia="SimSun" w:hAnsi="SimSun" w:cs="SimSun"/>
        </w:rPr>
        <w:t>排序择优录取，文化折算分</w:t>
      </w:r>
      <w:r>
        <w:rPr>
          <w:rFonts w:ascii="Cambria Math" w:eastAsia="Cambria Math" w:hAnsi="Cambria Math" w:cs="Cambria Math"/>
        </w:rPr>
        <w:t>①</w:t>
      </w:r>
      <w:r>
        <w:rPr>
          <w:rFonts w:ascii="SimSun" w:eastAsia="SimSun" w:hAnsi="SimSun" w:cs="SimSun"/>
        </w:rPr>
        <w:t>并列的按专业成绩从高到低择优录取。实行平行志愿投档的省份按各省相应统考类别（专业）平行志愿投档规则进行择优录取。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表演专业录取原则：贯彻德、智、体全面考核择优录取的原则，在考生政治思想品德考核和体检合格的情况下，不实行平行志愿投档的省份按专业分和文化折算分</w:t>
      </w:r>
      <w:r>
        <w:rPr>
          <w:rFonts w:ascii="Cambria Math" w:eastAsia="Cambria Math" w:hAnsi="Cambria Math" w:cs="Cambria Math"/>
        </w:rPr>
        <w:t>①</w:t>
      </w:r>
      <w:r>
        <w:rPr>
          <w:rFonts w:ascii="Times New Roman" w:eastAsia="Times New Roman" w:hAnsi="Times New Roman" w:cs="Times New Roman"/>
        </w:rPr>
        <w:t>6:4</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并列的按专业成绩从高到低择优录取。实行平行志愿投档的省份按各省相应统考类别（专业）平行志愿投档规则进行择优录取。只招收有该专业志愿的考生，不录取服从专业调剂志愿的考生。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动画专业、动画专业（漫插画）、设计学类（含视觉传达设计、产品设计</w:t>
      </w:r>
      <w:r>
        <w:rPr>
          <w:rFonts w:ascii="Times New Roman" w:eastAsia="Times New Roman" w:hAnsi="Times New Roman" w:cs="Times New Roman"/>
        </w:rPr>
        <w:t>2</w:t>
      </w:r>
      <w:r>
        <w:rPr>
          <w:rFonts w:ascii="SimSun" w:eastAsia="SimSun" w:hAnsi="SimSun" w:cs="SimSun"/>
        </w:rPr>
        <w:t>个专业）、戏剧影视美术设计专业录取原则：贯彻德、智、体全面考核择优录取的原则，在考生政治思想品德考核和体检合格的情况下，不实行平行志愿投档的省份按专业分和文化折算分</w:t>
      </w:r>
      <w:r>
        <w:rPr>
          <w:rFonts w:ascii="Cambria Math" w:eastAsia="Cambria Math" w:hAnsi="Cambria Math" w:cs="Cambria Math"/>
        </w:rPr>
        <w:t>①</w:t>
      </w:r>
      <w:r>
        <w:rPr>
          <w:rFonts w:ascii="Times New Roman" w:eastAsia="Times New Roman" w:hAnsi="Times New Roman" w:cs="Times New Roman"/>
        </w:rPr>
        <w:t>5:5</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并列的按专业成绩从高到低择优录取。实行平行志愿投档的省份按各省相应统考类别（专业）平行志愿投档规则进行择优录取。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服装与服饰设计专业（中外合作办学）录取原则：贯彻德、智、体全面考核择优录取的原则，在考生政治思想品德考核和体检合格的情况下，不实行平行志愿投档的省份，考生英语单科成绩</w:t>
      </w:r>
      <w:r>
        <w:rPr>
          <w:rFonts w:ascii="Times New Roman" w:eastAsia="Times New Roman" w:hAnsi="Times New Roman" w:cs="Times New Roman"/>
        </w:rPr>
        <w:t>95</w:t>
      </w:r>
      <w:r>
        <w:rPr>
          <w:rFonts w:ascii="SimSun" w:eastAsia="SimSun" w:hAnsi="SimSun" w:cs="SimSun"/>
        </w:rPr>
        <w:t>分以上（含），按专业分和文化折算分</w:t>
      </w:r>
      <w:r>
        <w:rPr>
          <w:rFonts w:ascii="Cambria Math" w:eastAsia="Cambria Math" w:hAnsi="Cambria Math" w:cs="Cambria Math"/>
        </w:rPr>
        <w:t>①</w:t>
      </w:r>
      <w:r>
        <w:rPr>
          <w:rFonts w:ascii="Times New Roman" w:eastAsia="Times New Roman" w:hAnsi="Times New Roman" w:cs="Times New Roman"/>
        </w:rPr>
        <w:t>5:5</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并列的按专业成绩从高到低择优录取；实行平行志愿投档的省份，英语单科成绩</w:t>
      </w:r>
      <w:r>
        <w:rPr>
          <w:rFonts w:ascii="Times New Roman" w:eastAsia="Times New Roman" w:hAnsi="Times New Roman" w:cs="Times New Roman"/>
        </w:rPr>
        <w:t>95</w:t>
      </w:r>
      <w:r>
        <w:rPr>
          <w:rFonts w:ascii="SimSun" w:eastAsia="SimSun" w:hAnsi="SimSun" w:cs="SimSun"/>
        </w:rPr>
        <w:t>分以上（含），按各省相应统考类别（专业）平行志愿投档规则进行择优录取。只招收有该专业志愿的考生，不录取服从专业调剂志愿的考生。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音乐表演专业、舞蹈编导专业、艺术与科技专业录取原则：贯彻德、智、体全面考核择优录取的原则，在考生政治思想品德考核和体检合格的情况下，不实行平行志愿投档的省份按专业分和文化折算分</w:t>
      </w:r>
      <w:r>
        <w:rPr>
          <w:rFonts w:ascii="Cambria Math" w:eastAsia="Cambria Math" w:hAnsi="Cambria Math" w:cs="Cambria Math"/>
        </w:rPr>
        <w:t>①</w:t>
      </w:r>
      <w:r>
        <w:rPr>
          <w:rFonts w:ascii="Times New Roman" w:eastAsia="Times New Roman" w:hAnsi="Times New Roman" w:cs="Times New Roman"/>
        </w:rPr>
        <w:t>6:4</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并列的按专业成绩从高到低择优录取。实行平行志愿投档的省份按各省相应统考类别（专业）平行志愿投档规则进行择优录取。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）按照考生报考学校志愿先后录取，即先录取院校第一志愿的考生，若第一志愿不满时，再录取院校第二志愿考生。实行平行志愿投档的省份按各省（直辖市、自治区）教育考试院（招生办）的相关规定执行。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对于投档考生，有专业志愿的考生优先于无专业志愿的考生安排专业录取，专业录取时按照分数优先、遵循专业志愿原则，专业志愿顺序以高考志愿填报顺序为准，各专业志愿之间无分数级差，同等条件下（录取排序成绩相同）优先考虑第一志愿。当考生填报的专业志愿都未被录取时，对服从专业调剂者，在考生专业合格成绩对应相符的前提下，从高分到低分调剂到未录满专业</w:t>
      </w:r>
      <w:r>
        <w:rPr>
          <w:rFonts w:ascii="Times New Roman" w:eastAsia="Times New Roman" w:hAnsi="Times New Roman" w:cs="Times New Roman"/>
        </w:rPr>
        <w:t>[</w:t>
      </w:r>
      <w:r>
        <w:rPr>
          <w:rFonts w:ascii="SimSun" w:eastAsia="SimSun" w:hAnsi="SimSun" w:cs="SimSun"/>
        </w:rPr>
        <w:t>不含影视摄影与制作（电影摄影与制作）、表演、服装与服饰设计（中外合作办学）专业</w:t>
      </w:r>
      <w:r>
        <w:rPr>
          <w:rFonts w:ascii="Times New Roman" w:eastAsia="Times New Roman" w:hAnsi="Times New Roman" w:cs="Times New Roman"/>
        </w:rPr>
        <w:t>]</w:t>
      </w:r>
      <w:r>
        <w:rPr>
          <w:rFonts w:ascii="SimSun" w:eastAsia="SimSun" w:hAnsi="SimSun" w:cs="SimSun"/>
        </w:rPr>
        <w:t>。录取排序成绩四舍五入保留小数点后三位。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）学校认可各省（直辖市、自治区）招生办（考试院）对考生的加分政策，但加分分值最高为</w:t>
      </w:r>
      <w:r>
        <w:rPr>
          <w:rFonts w:ascii="Times New Roman" w:eastAsia="Times New Roman" w:hAnsi="Times New Roman" w:cs="Times New Roman"/>
        </w:rPr>
        <w:t>20</w:t>
      </w:r>
      <w:r>
        <w:rPr>
          <w:rFonts w:ascii="SimSun" w:eastAsia="SimSun" w:hAnsi="SimSun" w:cs="SimSun"/>
        </w:rPr>
        <w:t>分，根据考生加分后的成绩，按照专业录取原则，综合考查德智体状况和相关单科成绩进行录取。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我校播音与主持艺术、播音与主持艺术（影视配音）、播音与主持艺术（礼仪文化）、播音与主持艺术（双语播音）、广播电视编导、广播电视编导（媒体创意）、影视摄影与制作（电视节目制作）、影视摄影与制作（电影摄影与制作）、影视摄影与制作（电视摄像）、摄影、录音艺术等</w:t>
      </w:r>
      <w:r>
        <w:rPr>
          <w:rFonts w:ascii="Times New Roman" w:eastAsia="Times New Roman" w:hAnsi="Times New Roman" w:cs="Times New Roman"/>
        </w:rPr>
        <w:t>11</w:t>
      </w:r>
      <w:r>
        <w:rPr>
          <w:rFonts w:ascii="SimSun" w:eastAsia="SimSun" w:hAnsi="SimSun" w:cs="SimSun"/>
        </w:rPr>
        <w:t>个本科专业经教育部批准参照独立设置本科艺术院校招生办法执行，实行全国计划，并由学校自主划定艺术类文化分数线。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）考生持有近两年内获得的国家一、二级运动员等级证书，在录取总分相同的情况下，优先录取。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）浙江省和上海市按照新高考招生政策执行，考生所填报的专业（类）高考志愿须满足该专业（类）选考科目要求。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六、录取原则中单科成绩要求以</w:t>
      </w:r>
      <w:r>
        <w:rPr>
          <w:rFonts w:ascii="Times New Roman" w:eastAsia="Times New Roman" w:hAnsi="Times New Roman" w:cs="Times New Roman"/>
        </w:rPr>
        <w:t>150</w:t>
      </w:r>
      <w:r>
        <w:rPr>
          <w:rFonts w:ascii="SimSun" w:eastAsia="SimSun" w:hAnsi="SimSun" w:cs="SimSun"/>
        </w:rPr>
        <w:t>分为满分计算，具体按各省普通高考实际单科总分等比例换算。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七、考生报考专业就读校区可查看我校公布的《</w:t>
      </w:r>
      <w:r>
        <w:rPr>
          <w:rFonts w:ascii="Times New Roman" w:eastAsia="Times New Roman" w:hAnsi="Times New Roman" w:cs="Times New Roman"/>
        </w:rPr>
        <w:t>2018</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八、学校面向全国招生，招生计划以各省（市、自治区）招生主管部门公布的为准。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九、学校招生各专业（类）学费、住宿费等费用考生可查看我校公布的《</w:t>
      </w:r>
      <w:r>
        <w:rPr>
          <w:rFonts w:ascii="Times New Roman" w:eastAsia="Times New Roman" w:hAnsi="Times New Roman" w:cs="Times New Roman"/>
        </w:rPr>
        <w:t>2018</w:t>
      </w:r>
      <w:r>
        <w:rPr>
          <w:rFonts w:ascii="SimSun" w:eastAsia="SimSun" w:hAnsi="SimSun" w:cs="SimSun"/>
        </w:rPr>
        <w:t>年招生简章》，如有变动按</w:t>
      </w:r>
      <w:r>
        <w:rPr>
          <w:rFonts w:ascii="Times New Roman" w:eastAsia="Times New Roman" w:hAnsi="Times New Roman" w:cs="Times New Roman"/>
        </w:rPr>
        <w:t>2018</w:t>
      </w:r>
      <w:r>
        <w:rPr>
          <w:rFonts w:ascii="SimSun" w:eastAsia="SimSun" w:hAnsi="SimSun" w:cs="SimSun"/>
        </w:rPr>
        <w:t>年浙江省物价部门统一调整后的标准执行。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0571-86832600  86832630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浙江省杭州市下沙高教园区学源街</w:t>
      </w:r>
      <w:r>
        <w:rPr>
          <w:rFonts w:ascii="Times New Roman" w:eastAsia="Times New Roman" w:hAnsi="Times New Roman" w:cs="Times New Roman"/>
        </w:rPr>
        <w:t>998</w:t>
      </w:r>
      <w:r>
        <w:rPr>
          <w:rFonts w:ascii="SimSun" w:eastAsia="SimSun" w:hAnsi="SimSun" w:cs="SimSun"/>
        </w:rPr>
        <w:t>号（杭州下沙校区）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浙江省桐乡市梧桐街道逾桥西路</w:t>
      </w:r>
      <w:r>
        <w:rPr>
          <w:rFonts w:ascii="Times New Roman" w:eastAsia="Times New Roman" w:hAnsi="Times New Roman" w:cs="Times New Roman"/>
        </w:rPr>
        <w:t>998</w:t>
      </w:r>
      <w:r>
        <w:rPr>
          <w:rFonts w:ascii="SimSun" w:eastAsia="SimSun" w:hAnsi="SimSun" w:cs="SimSun"/>
        </w:rPr>
        <w:t>号（桐乡乌镇校区）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http://zsw.zjicm.edu.cn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http://www.zjicm.edu.cn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十一、本章程由浙江传媒学院招生办公室负责解释。学校原公布的有关招生工作的制度、规定等如与本章程相冲突，以本章程为准；本章程若有与国家和上级有关政策不一致之处，以国家和上级有关政策为准。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注释</w:t>
      </w:r>
      <w:r>
        <w:rPr>
          <w:rFonts w:ascii="Cambria Math" w:eastAsia="Cambria Math" w:hAnsi="Cambria Math" w:cs="Cambria Math"/>
        </w:rPr>
        <w:t>①</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文化折算分</w:t>
      </w:r>
      <w:r>
        <w:rPr>
          <w:rFonts w:ascii="Times New Roman" w:eastAsia="Times New Roman" w:hAnsi="Times New Roman" w:cs="Times New Roman"/>
        </w:rPr>
        <w:t>=</w:t>
      </w:r>
      <w:r>
        <w:rPr>
          <w:rFonts w:ascii="SimSun" w:eastAsia="SimSun" w:hAnsi="SimSun" w:cs="SimSun"/>
        </w:rPr>
        <w:t>考生高考总成绩</w:t>
      </w:r>
      <w:r>
        <w:rPr>
          <w:rFonts w:ascii="Times New Roman" w:eastAsia="Times New Roman" w:hAnsi="Times New Roman" w:cs="Times New Roman"/>
        </w:rPr>
        <w:t>÷</w:t>
      </w:r>
      <w:r>
        <w:rPr>
          <w:rFonts w:ascii="SimSun" w:eastAsia="SimSun" w:hAnsi="SimSun" w:cs="SimSun"/>
        </w:rPr>
        <w:t>考生所在省普通类本科一批录取控制分数</w:t>
      </w:r>
      <w:r>
        <w:rPr>
          <w:rFonts w:ascii="Times New Roman" w:eastAsia="Times New Roman" w:hAnsi="Times New Roman" w:cs="Times New Roman"/>
        </w:rPr>
        <w:t>×100</w:t>
      </w:r>
      <w:r>
        <w:rPr>
          <w:rFonts w:ascii="SimSun" w:eastAsia="SimSun" w:hAnsi="SimSun" w:cs="SimSun"/>
        </w:rPr>
        <w:t>。对于合并本科批次的省份，普通类本科一批录取控制分数以各省划定的自主招生参考线为准；浙江普通类本科一批录取控制分数为当年第一段线分数。对于艺术类考生文化考试总分和普通类考生文化考试总分不一致的省份，普通类本科一批录取控制分数以该省给定的参考分数为准，如未给定参考分数的省份，参考分数</w:t>
      </w:r>
      <w:r>
        <w:rPr>
          <w:rFonts w:ascii="Times New Roman" w:eastAsia="Times New Roman" w:hAnsi="Times New Roman" w:cs="Times New Roman"/>
        </w:rPr>
        <w:t>=</w:t>
      </w:r>
      <w:r>
        <w:rPr>
          <w:rFonts w:ascii="SimSun" w:eastAsia="SimSun" w:hAnsi="SimSun" w:cs="SimSun"/>
        </w:rPr>
        <w:t>（普通类本科一批录取控制分数</w:t>
      </w:r>
      <w:r>
        <w:rPr>
          <w:rFonts w:ascii="Times New Roman" w:eastAsia="Times New Roman" w:hAnsi="Times New Roman" w:cs="Times New Roman"/>
        </w:rPr>
        <w:t>/</w:t>
      </w:r>
      <w:r>
        <w:rPr>
          <w:rFonts w:ascii="SimSun" w:eastAsia="SimSun" w:hAnsi="SimSun" w:cs="SimSun"/>
        </w:rPr>
        <w:t>普通类考生文化考试总分）</w:t>
      </w:r>
      <w:r>
        <w:rPr>
          <w:rFonts w:ascii="Times New Roman" w:eastAsia="Times New Roman" w:hAnsi="Times New Roman" w:cs="Times New Roman"/>
        </w:rPr>
        <w:t>×</w:t>
      </w:r>
      <w:r>
        <w:rPr>
          <w:rFonts w:ascii="SimSun" w:eastAsia="SimSun" w:hAnsi="SimSun" w:cs="SimSun"/>
        </w:rPr>
        <w:t>艺术类考生文化考试总分。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注释</w:t>
      </w:r>
      <w:r>
        <w:rPr>
          <w:rFonts w:ascii="Cambria Math" w:eastAsia="Cambria Math" w:hAnsi="Cambria Math" w:cs="Cambria Math"/>
        </w:rPr>
        <w:t>②</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相关专业综合分计算方式（专业满分以</w:t>
      </w:r>
      <w:r>
        <w:rPr>
          <w:rFonts w:ascii="Times New Roman" w:eastAsia="Times New Roman" w:hAnsi="Times New Roman" w:cs="Times New Roman"/>
        </w:rPr>
        <w:t>100</w:t>
      </w:r>
      <w:r>
        <w:rPr>
          <w:rFonts w:ascii="SimSun" w:eastAsia="SimSun" w:hAnsi="SimSun" w:cs="SimSun"/>
        </w:rPr>
        <w:t>分计）：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播音与主持艺术、播音与主持艺术（影视配音）、播音与主持艺术（礼仪文化）、播音与主持艺术（双语播音）：综合分</w:t>
      </w:r>
      <w:r>
        <w:rPr>
          <w:rFonts w:ascii="Times New Roman" w:eastAsia="Times New Roman" w:hAnsi="Times New Roman" w:cs="Times New Roman"/>
        </w:rPr>
        <w:t>=</w:t>
      </w:r>
      <w:r>
        <w:rPr>
          <w:rFonts w:ascii="SimSun" w:eastAsia="SimSun" w:hAnsi="SimSun" w:cs="SimSun"/>
        </w:rPr>
        <w:t>专业分</w:t>
      </w:r>
      <w:r>
        <w:rPr>
          <w:rFonts w:ascii="Times New Roman" w:eastAsia="Times New Roman" w:hAnsi="Times New Roman" w:cs="Times New Roman"/>
        </w:rPr>
        <w:t>×40%+</w:t>
      </w:r>
      <w:r>
        <w:rPr>
          <w:rFonts w:ascii="SimSun" w:eastAsia="SimSun" w:hAnsi="SimSun" w:cs="SimSun"/>
        </w:rPr>
        <w:t>文化折算分</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动画、动画（漫插画）、设计学类（含视觉传达设计、产品设计</w:t>
      </w:r>
      <w:r>
        <w:rPr>
          <w:rFonts w:ascii="Times New Roman" w:eastAsia="Times New Roman" w:hAnsi="Times New Roman" w:cs="Times New Roman"/>
        </w:rPr>
        <w:t>2</w:t>
      </w:r>
      <w:r>
        <w:rPr>
          <w:rFonts w:ascii="SimSun" w:eastAsia="SimSun" w:hAnsi="SimSun" w:cs="SimSun"/>
        </w:rPr>
        <w:t>个专业）、服装与服饰设计（中外合作办学）、戏剧影视美术设计：综合分</w:t>
      </w:r>
      <w:r>
        <w:rPr>
          <w:rFonts w:ascii="Times New Roman" w:eastAsia="Times New Roman" w:hAnsi="Times New Roman" w:cs="Times New Roman"/>
        </w:rPr>
        <w:t>=</w:t>
      </w:r>
      <w:r>
        <w:rPr>
          <w:rFonts w:ascii="SimSun" w:eastAsia="SimSun" w:hAnsi="SimSun" w:cs="SimSun"/>
        </w:rPr>
        <w:t>专业分</w:t>
      </w:r>
      <w:r>
        <w:rPr>
          <w:rFonts w:ascii="Times New Roman" w:eastAsia="Times New Roman" w:hAnsi="Times New Roman" w:cs="Times New Roman"/>
        </w:rPr>
        <w:t>×50%+</w:t>
      </w:r>
      <w:r>
        <w:rPr>
          <w:rFonts w:ascii="SimSun" w:eastAsia="SimSun" w:hAnsi="SimSun" w:cs="SimSun"/>
        </w:rPr>
        <w:t>文化折算分</w:t>
      </w:r>
      <w:r>
        <w:rPr>
          <w:rFonts w:ascii="Times New Roman" w:eastAsia="Times New Roman" w:hAnsi="Times New Roman" w:cs="Times New Roman"/>
        </w:rPr>
        <w:t>×50%</w:t>
      </w:r>
      <w:r>
        <w:rPr>
          <w:rFonts w:ascii="SimSun" w:eastAsia="SimSun" w:hAnsi="SimSun" w:cs="SimSun"/>
        </w:rPr>
        <w:t>。实行平行志愿规则投档录取的省份，按各省（自治区、直辖市）招生办（考试院）相关规定执行。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表演、音乐表演、舞蹈编导、艺术与科技：综合分</w:t>
      </w:r>
      <w:r>
        <w:rPr>
          <w:rFonts w:ascii="Times New Roman" w:eastAsia="Times New Roman" w:hAnsi="Times New Roman" w:cs="Times New Roman"/>
        </w:rPr>
        <w:t>=</w:t>
      </w:r>
      <w:r>
        <w:rPr>
          <w:rFonts w:ascii="SimSun" w:eastAsia="SimSun" w:hAnsi="SimSun" w:cs="SimSun"/>
        </w:rPr>
        <w:t>专业分</w:t>
      </w:r>
      <w:r>
        <w:rPr>
          <w:rFonts w:ascii="Times New Roman" w:eastAsia="Times New Roman" w:hAnsi="Times New Roman" w:cs="Times New Roman"/>
        </w:rPr>
        <w:t>×60%+</w:t>
      </w:r>
      <w:r>
        <w:rPr>
          <w:rFonts w:ascii="SimSun" w:eastAsia="SimSun" w:hAnsi="SimSun" w:cs="SimSun"/>
        </w:rPr>
        <w:t>文化折算分</w:t>
      </w:r>
      <w:r>
        <w:rPr>
          <w:rFonts w:ascii="Times New Roman" w:eastAsia="Times New Roman" w:hAnsi="Times New Roman" w:cs="Times New Roman"/>
        </w:rPr>
        <w:t>×40%</w:t>
      </w:r>
      <w:r>
        <w:rPr>
          <w:rFonts w:ascii="SimSun" w:eastAsia="SimSun" w:hAnsi="SimSun" w:cs="SimSun"/>
        </w:rPr>
        <w:t>。报考音乐表演（西洋乐）只招小提琴、大提琴器种；报考音乐表演（民乐）只招古筝、二胡、琵琶、扬琴、竹笛器种。实行平行志愿规则投档录取的省份，按各省（自治区、直辖市）招生办（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一八年五月二十八日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衢州学院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浙江医药高等专科学校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94.html" TargetMode="External" /><Relationship Id="rId5" Type="http://schemas.openxmlformats.org/officeDocument/2006/relationships/hyperlink" Target="http://www.gk114.com/a/gxzs/zszc/zhejiang/2019/0222/6596.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