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淮南联合大学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一、学校全称：淮南联合大学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三、办学类型：公办普通高等职业技术学校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四、办学地址：安徽省淮南市洞山西路，邮编</w:t>
      </w:r>
      <w:r>
        <w:rPr>
          <w:rFonts w:ascii="Times New Roman" w:eastAsia="Times New Roman" w:hAnsi="Times New Roman" w:cs="Times New Roman"/>
        </w:rPr>
        <w:t xml:space="preserve">232038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依照教育部和各省（自治区、直辖市）招委颁布的普通高等学校招生工作实施意见的有关文件规定，坚持公平、公正、公开的原则，综合评价，择优录取。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身体条件执行《普通高等学校招生体检工作指导意见》。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录取专业时，根据各专业志愿的具体情况，按照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从高分到低分依次录取。第一专业志愿无法满足的，录取进第二专业志愿，依此类推。所有专业志愿都无法满足的，如果服从专业调剂，根据分数调剂到相应专业；如高考成绩无法满足所填报的专业志愿，又不服从专业调剂的，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六、颁发证书：学历证书的学校名称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淮南联合大学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，证书种类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普通高等学校学历证书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七、学费标准：严格按照省物价局、省财政厅及省教育厅核定的收费标准执行。文科类专业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年；理科类专业</w:t>
      </w:r>
      <w:r>
        <w:rPr>
          <w:rFonts w:ascii="Times New Roman" w:eastAsia="Times New Roman" w:hAnsi="Times New Roman" w:cs="Times New Roman"/>
        </w:rPr>
        <w:t>3900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年。收费标准如有变更，以安徽省物价部门核准的最新收费标准执行。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八、招生咨询方式：电话</w:t>
      </w:r>
      <w:r>
        <w:rPr>
          <w:rFonts w:ascii="Times New Roman" w:eastAsia="Times New Roman" w:hAnsi="Times New Roman" w:cs="Times New Roman"/>
        </w:rPr>
        <w:t>0554-6862689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6862690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6862688</w:t>
      </w:r>
      <w:r>
        <w:rPr>
          <w:rFonts w:ascii="SimSun" w:eastAsia="SimSun" w:hAnsi="SimSun" w:cs="SimSun"/>
        </w:rPr>
        <w:t>（传真）；网址</w:t>
      </w:r>
      <w:r>
        <w:rPr>
          <w:rFonts w:ascii="Times New Roman" w:eastAsia="Times New Roman" w:hAnsi="Times New Roman" w:cs="Times New Roman"/>
        </w:rPr>
        <w:t>www.hnuu.edu.cn</w:t>
      </w:r>
      <w:r>
        <w:rPr>
          <w:rFonts w:ascii="SimSun" w:eastAsia="SimSun" w:hAnsi="SimSun" w:cs="SimSun"/>
        </w:rPr>
        <w:t>；学校微信公众平台：</w:t>
      </w:r>
      <w:r>
        <w:rPr>
          <w:rFonts w:ascii="Times New Roman" w:eastAsia="Times New Roman" w:hAnsi="Times New Roman" w:cs="Times New Roman"/>
        </w:rPr>
        <w:t>hnuu-weixin</w:t>
      </w:r>
      <w:r>
        <w:rPr>
          <w:rFonts w:ascii="SimSun" w:eastAsia="SimSun" w:hAnsi="SimSun" w:cs="SimSun"/>
        </w:rPr>
        <w:t>；在安徽省高招咨询平台和我校招生专网上进行网上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考生留言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九、其他须知：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学校简介：淮南联合大学成立于</w:t>
      </w:r>
      <w:r>
        <w:rPr>
          <w:rFonts w:ascii="Times New Roman" w:eastAsia="Times New Roman" w:hAnsi="Times New Roman" w:cs="Times New Roman"/>
        </w:rPr>
        <w:t>1984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月，是经省政府批准、国家教育部备案的公办全日制高等职业院校。学校位于安徽省淮南市，南依郁郁葱葱的舜耕山，北眺曲折蜿蜒的淮河，紧临城区交通主干道，环境优美，交通便利。学校占地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余亩，全日制在校学生</w:t>
      </w:r>
      <w:r>
        <w:rPr>
          <w:rFonts w:ascii="Times New Roman" w:eastAsia="Times New Roman" w:hAnsi="Times New Roman" w:cs="Times New Roman"/>
        </w:rPr>
        <w:t>9000</w:t>
      </w:r>
      <w:r>
        <w:rPr>
          <w:rFonts w:ascii="SimSun" w:eastAsia="SimSun" w:hAnsi="SimSun" w:cs="SimSun"/>
        </w:rPr>
        <w:t>多人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现有专任教师</w:t>
      </w:r>
      <w:r>
        <w:rPr>
          <w:rFonts w:ascii="Times New Roman" w:eastAsia="Times New Roman" w:hAnsi="Times New Roman" w:cs="Times New Roman"/>
        </w:rPr>
        <w:t>372</w:t>
      </w:r>
      <w:r>
        <w:rPr>
          <w:rFonts w:ascii="SimSun" w:eastAsia="SimSun" w:hAnsi="SimSun" w:cs="SimSun"/>
        </w:rPr>
        <w:t>人，教授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名、副教授、高级工程师等副高级人员</w:t>
      </w:r>
      <w:r>
        <w:rPr>
          <w:rFonts w:ascii="Times New Roman" w:eastAsia="Times New Roman" w:hAnsi="Times New Roman" w:cs="Times New Roman"/>
        </w:rPr>
        <w:t>117</w:t>
      </w:r>
      <w:r>
        <w:rPr>
          <w:rFonts w:ascii="SimSun" w:eastAsia="SimSun" w:hAnsi="SimSun" w:cs="SimSun"/>
        </w:rPr>
        <w:t>名，中级职称</w:t>
      </w:r>
      <w:r>
        <w:rPr>
          <w:rFonts w:ascii="Times New Roman" w:eastAsia="Times New Roman" w:hAnsi="Times New Roman" w:cs="Times New Roman"/>
        </w:rPr>
        <w:t>185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硕士及以上学位人数</w:t>
      </w:r>
      <w:r>
        <w:rPr>
          <w:rFonts w:ascii="Times New Roman" w:eastAsia="Times New Roman" w:hAnsi="Times New Roman" w:cs="Times New Roman"/>
        </w:rPr>
        <w:t>270</w:t>
      </w:r>
      <w:r>
        <w:rPr>
          <w:rFonts w:ascii="SimSun" w:eastAsia="SimSun" w:hAnsi="SimSun" w:cs="SimSun"/>
        </w:rPr>
        <w:t>人。学校设有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个院系</w:t>
      </w:r>
      <w:r>
        <w:rPr>
          <w:rFonts w:ascii="Times New Roman" w:eastAsia="Times New Roman" w:hAnsi="Times New Roman" w:cs="Times New Roman"/>
        </w:rPr>
        <w:t>,49</w:t>
      </w:r>
      <w:r>
        <w:rPr>
          <w:rFonts w:ascii="SimSun" w:eastAsia="SimSun" w:hAnsi="SimSun" w:cs="SimSun"/>
        </w:rPr>
        <w:t>个常设专业，涉及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个专业大类，其中省级特色专业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个。学校建有医学、财会、物流电商、机械电子、化学化工、计算机技术、建筑工程、语音、酒店管理等设备先进的校内实验实训室</w:t>
      </w:r>
      <w:r>
        <w:rPr>
          <w:rFonts w:ascii="Times New Roman" w:eastAsia="Times New Roman" w:hAnsi="Times New Roman" w:cs="Times New Roman"/>
        </w:rPr>
        <w:t>120</w:t>
      </w:r>
      <w:r>
        <w:rPr>
          <w:rFonts w:ascii="SimSun" w:eastAsia="SimSun" w:hAnsi="SimSun" w:cs="SimSun"/>
        </w:rPr>
        <w:t>个。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办学条件优良，师资力量雄厚，校园文化丰富，就业质量优秀。毕业生就业率、平均月收入、就业现状满意度、对母校的满意度、校友推荐度及生活服务满意度等都明显高于全国同类院校（见麦可思数据有限公司《淮南联合大学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年应届毕业生培养质量评价报告》）。近年来，学校先后获得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安徽省文明单位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安徽省普通高校学生管理工作优秀单位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安徽省高校毕业生就业工作先进集体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SimSun" w:eastAsia="SimSun" w:hAnsi="SimSun" w:cs="SimSun"/>
        </w:rPr>
        <w:t>多项省市级荣誉称号。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奖助措施：（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学年、励志奖学金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学年、学校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三好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学生奖学金和单项奖学金等；（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20%</w:t>
      </w:r>
      <w:r>
        <w:rPr>
          <w:rFonts w:ascii="SimSun" w:eastAsia="SimSun" w:hAnsi="SimSun" w:cs="SimSun"/>
        </w:rPr>
        <w:t>的学生可获得国家助学金（平均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学年）；（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）家庭经济困难的学生可以申请国家助学贷款（最高可达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年）；（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）学校设有学费减免、勤工助学、学校助学金等专项基金，能够保证家庭经济困难的学生上学无忧。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入学后若不能适应录取专业学习，可按照国家和学校的相关规定调整一次专业。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蚌埠学院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年度招生章程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合肥工业大学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振兴计划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自强计划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合肥工业大学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年美术类专业招生简章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安徽中医药大学招生专业介绍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2/0220/21761.html" TargetMode="External" /><Relationship Id="rId11" Type="http://schemas.openxmlformats.org/officeDocument/2006/relationships/hyperlink" Target="http://www.gk114.com/a/gxzs/zszc/anhui/2021/0611/19819.html" TargetMode="External" /><Relationship Id="rId12" Type="http://schemas.openxmlformats.org/officeDocument/2006/relationships/hyperlink" Target="http://www.gk114.com/a/gxzs/zszc/anhui/2021/0611/19818.html" TargetMode="External" /><Relationship Id="rId13" Type="http://schemas.openxmlformats.org/officeDocument/2006/relationships/hyperlink" Target="http://www.gk114.com/a/gxzs/zszc/anhui/2021/0605/19721.html" TargetMode="External" /><Relationship Id="rId14" Type="http://schemas.openxmlformats.org/officeDocument/2006/relationships/hyperlink" Target="http://www.gk114.com/a/gxzs/zszc/anhui/2021/0605/19720.html" TargetMode="External" /><Relationship Id="rId15" Type="http://schemas.openxmlformats.org/officeDocument/2006/relationships/hyperlink" Target="http://www.gk114.com/a/gxzs/zszc/anhui/2021/0531/19677.html" TargetMode="External" /><Relationship Id="rId16" Type="http://schemas.openxmlformats.org/officeDocument/2006/relationships/hyperlink" Target="http://www.gk114.com/a/gxzs/zszc/anhui/2020/0730/17606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41.html" TargetMode="External" /><Relationship Id="rId5" Type="http://schemas.openxmlformats.org/officeDocument/2006/relationships/hyperlink" Target="http://www.gk114.com/a/gxzs/zszc/anhui/2019/0222/6643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2/0417/22172.html" TargetMode="External" /><Relationship Id="rId8" Type="http://schemas.openxmlformats.org/officeDocument/2006/relationships/hyperlink" Target="http://www.gk114.com/a/gxzs/zszc/anhui/2022/0417/22171.html" TargetMode="External" /><Relationship Id="rId9" Type="http://schemas.openxmlformats.org/officeDocument/2006/relationships/hyperlink" Target="http://www.gk114.com/a/gxzs/zszc/anhui/2022/0406/2208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