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深圳信息职业技术学院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学校名称：深圳信息职业技术学院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学校地址：深圳市龙岗区龙翔大道</w:t>
      </w:r>
      <w:r>
        <w:rPr>
          <w:rFonts w:ascii="Times New Roman" w:eastAsia="Times New Roman" w:hAnsi="Times New Roman" w:cs="Times New Roman"/>
        </w:rPr>
        <w:t>2188</w:t>
      </w:r>
      <w:r>
        <w:rPr>
          <w:rFonts w:ascii="SimSun" w:eastAsia="SimSun" w:hAnsi="SimSun" w:cs="SimSun"/>
        </w:rPr>
        <w:t>号；邮政编码：</w:t>
      </w:r>
      <w:r>
        <w:rPr>
          <w:rFonts w:ascii="Times New Roman" w:eastAsia="Times New Roman" w:hAnsi="Times New Roman" w:cs="Times New Roman"/>
        </w:rPr>
        <w:t xml:space="preserve">518172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学校主管单位：深圳市人民政府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深圳信息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学校分专业招生计划及有关要求均以广东省公布的专业目录为准。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在实行平行志愿投档的省（区、市），学校可根据广东省招生办公室公布的平行志愿投档规则及生源情况确定招生计划微调方案和调档比例。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门科目的考试，各门考试均须获得等级成绩；报考我校普通类专业至少须有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报考我校美术类考生，参加高考文科类文化课考试的考生必须参加物理、化学、生物学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文科类、理科类专业分档时，根据广东省投档规则出档后，实行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美术类统考专业分档时，根据广东省投档规则出档后，在考生符合专业要求的基础上，实行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广东省执行省招生办公布的加分项目及分值。加分分值适用于投档及专业分档。符合国家和省招生办公布的优录条件考生，学校在同等条件下优先录取。对考生学业水平成绩的要求，按广东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本校招生专业对考生身体素质的具体要求详见广东省招生办公室公布的招生专业目录。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号）及深圳市物价管理部门有关文件执行。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学年；美术类专业学费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我校主要政策规定如下：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报考我校专科批次的普高文理科考生，分数（不计加分）超过广东省招生委员会公布的本科文理科分数线</w:t>
      </w:r>
      <w:r>
        <w:rPr>
          <w:rFonts w:ascii="Times New Roman" w:eastAsia="Times New Roman" w:hAnsi="Times New Roman" w:cs="Times New Roman"/>
        </w:rPr>
        <w:t>40</w:t>
      </w:r>
      <w:r>
        <w:rPr>
          <w:rFonts w:ascii="SimSun" w:eastAsia="SimSun" w:hAnsi="SimSun" w:cs="SimSun"/>
        </w:rPr>
        <w:t>分以上（不计降分分数线），且总分分别排前三名的考生，可获得奖学金</w:t>
      </w:r>
      <w:r>
        <w:rPr>
          <w:rFonts w:ascii="Times New Roman" w:eastAsia="Times New Roman" w:hAnsi="Times New Roman" w:cs="Times New Roman"/>
        </w:rPr>
        <w:t>10000</w:t>
      </w:r>
      <w:r>
        <w:rPr>
          <w:rFonts w:ascii="SimSun" w:eastAsia="SimSun" w:hAnsi="SimSun" w:cs="SimSun"/>
        </w:rPr>
        <w:t>元；分数超过广东省招生委员会公布的本科文理科分数线</w:t>
      </w:r>
      <w:r>
        <w:rPr>
          <w:rFonts w:ascii="Times New Roman" w:eastAsia="Times New Roman" w:hAnsi="Times New Roman" w:cs="Times New Roman"/>
        </w:rPr>
        <w:t>40</w:t>
      </w:r>
      <w:r>
        <w:rPr>
          <w:rFonts w:ascii="SimSun" w:eastAsia="SimSun" w:hAnsi="SimSun" w:cs="SimSun"/>
        </w:rPr>
        <w:t>分以上（不含前三名），可获得入学奖学金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报考我校专科批次的普高文理的考生（限深圳市内户籍考生），按照学校在该科类录取人数中前</w:t>
      </w:r>
      <w:r>
        <w:rPr>
          <w:rFonts w:ascii="Times New Roman" w:eastAsia="Times New Roman" w:hAnsi="Times New Roman" w:cs="Times New Roman"/>
        </w:rPr>
        <w:t>10%</w:t>
      </w:r>
      <w:r>
        <w:rPr>
          <w:rFonts w:ascii="SimSun" w:eastAsia="SimSun" w:hAnsi="SimSun" w:cs="SimSun"/>
        </w:rPr>
        <w:t>发放新生奖学金（小数点后四舍五入，考生总分不含加分），可获得入学奖学金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二、国家奖学金每人每年</w:t>
      </w:r>
      <w:r>
        <w:rPr>
          <w:rFonts w:ascii="Times New Roman" w:eastAsia="Times New Roman" w:hAnsi="Times New Roman" w:cs="Times New Roman"/>
        </w:rPr>
        <w:t>8000</w:t>
      </w:r>
      <w:r>
        <w:rPr>
          <w:rFonts w:ascii="SimSun" w:eastAsia="SimSun" w:hAnsi="SimSun" w:cs="SimSun"/>
        </w:rPr>
        <w:t>元；国家励志奖学金每人每年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三、学校每年对品学兼优的学生授予年度奖学金，其中：优秀学业奖学金最高达</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学年；单科成绩优秀奖学金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科；考证奖学金最高奖金达</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项。还给予在市级以上各项学习、体育、科技、文艺等竞赛中获得名次的学生授予</w:t>
      </w:r>
      <w:r>
        <w:rPr>
          <w:rFonts w:ascii="Times New Roman" w:eastAsia="Times New Roman" w:hAnsi="Times New Roman" w:cs="Times New Roman"/>
        </w:rPr>
        <w:t>“</w:t>
      </w:r>
      <w:r>
        <w:rPr>
          <w:rFonts w:ascii="SimSun" w:eastAsia="SimSun" w:hAnsi="SimSun" w:cs="SimSun"/>
        </w:rPr>
        <w:t>特长特殊贡献奖</w:t>
      </w:r>
      <w:r>
        <w:rPr>
          <w:rFonts w:ascii="Times New Roman" w:eastAsia="Times New Roman" w:hAnsi="Times New Roman" w:cs="Times New Roman"/>
        </w:rPr>
        <w:t>”</w:t>
      </w:r>
      <w:r>
        <w:rPr>
          <w:rFonts w:ascii="SimSun" w:eastAsia="SimSun" w:hAnsi="SimSun" w:cs="SimSun"/>
        </w:rPr>
        <w:t>，最高奖金达</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0755-89226360</w:t>
      </w:r>
      <w:r>
        <w:rPr>
          <w:rFonts w:ascii="SimSun" w:eastAsia="SimSun" w:hAnsi="SimSun" w:cs="SimSun"/>
        </w:rPr>
        <w:t>、</w:t>
      </w:r>
      <w:r>
        <w:rPr>
          <w:rFonts w:ascii="Times New Roman" w:eastAsia="Times New Roman" w:hAnsi="Times New Roman" w:cs="Times New Roman"/>
        </w:rPr>
        <w:t xml:space="preserve">89226361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0755-89226363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zhaosheng@sziit.edu.cn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https://www.sziit.edu.cn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http://zhaob.sziit.edu.cn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学校纪检监察办公室负责监察、监督学校招生工作，并接受相关申诉。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联系人：张老师、何老师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0755-89226295</w:t>
      </w:r>
      <w:r>
        <w:rPr>
          <w:rFonts w:ascii="SimSun" w:eastAsia="SimSun" w:hAnsi="SimSun" w:cs="SimSun"/>
        </w:rPr>
        <w:t>，</w:t>
      </w:r>
      <w:r>
        <w:rPr>
          <w:rFonts w:ascii="Times New Roman" w:eastAsia="Times New Roman" w:hAnsi="Times New Roman" w:cs="Times New Roman"/>
        </w:rPr>
        <w:t xml:space="preserve">89226299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0755-89226297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xxjiwei@126.com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本章程由深圳信息职业技术学院授权深圳信息职业技术学院招生就业处解释。本章程若与国家和各省（区、市）的规定不一致，则以国家和各省（区、市）的规定为准。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揭阳职业技术学院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5.html" TargetMode="External" /><Relationship Id="rId5" Type="http://schemas.openxmlformats.org/officeDocument/2006/relationships/hyperlink" Target="http://www.gk114.com/a/gxzs/zszc/guangdong/2021/0311/1899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