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湖州师范学院求真学院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为规范招生工作，维护广大考生的合法权益，保证招生工作的顺利进行，根据《中华人民共和国教育法》《中华人民共和国高等教育法》《浙江省深化高校考试招生制度综合改革试点方案》《</w:t>
      </w:r>
      <w:r>
        <w:rPr>
          <w:rFonts w:ascii="Times New Roman" w:eastAsia="Times New Roman" w:hAnsi="Times New Roman" w:cs="Times New Roman"/>
        </w:rPr>
        <w:t>2019</w:t>
      </w:r>
      <w:r>
        <w:rPr>
          <w:rFonts w:ascii="SimSun" w:eastAsia="SimSun" w:hAnsi="SimSun" w:cs="SimSun"/>
        </w:rPr>
        <w:t>年浙江省普通高校招生工作实施意见》和教育主管部门的有关规定，特制定本章程。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本章程适用于湖州师范学院求真学院</w:t>
      </w:r>
      <w:r>
        <w:rPr>
          <w:rFonts w:ascii="Times New Roman" w:eastAsia="Times New Roman" w:hAnsi="Times New Roman" w:cs="Times New Roman"/>
        </w:rPr>
        <w:t>2019</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学校全称：湖州师范学院求真学院。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13287</w:t>
      </w:r>
      <w:r>
        <w:rPr>
          <w:rFonts w:ascii="SimSun" w:eastAsia="SimSun" w:hAnsi="SimSun" w:cs="SimSun"/>
        </w:rPr>
        <w:t>（国标代码），</w:t>
      </w:r>
      <w:r>
        <w:rPr>
          <w:rFonts w:ascii="Times New Roman" w:eastAsia="Times New Roman" w:hAnsi="Times New Roman" w:cs="Times New Roman"/>
        </w:rPr>
        <w:t>0121</w:t>
      </w:r>
      <w:r>
        <w:rPr>
          <w:rFonts w:ascii="SimSun" w:eastAsia="SimSun" w:hAnsi="SimSun" w:cs="SimSun"/>
        </w:rPr>
        <w:t>（浙江省代码）。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颁发毕业证书：学生毕业后授予</w:t>
      </w:r>
      <w:r>
        <w:rPr>
          <w:rFonts w:ascii="Times New Roman" w:eastAsia="Times New Roman" w:hAnsi="Times New Roman" w:cs="Times New Roman"/>
        </w:rPr>
        <w:t>“</w:t>
      </w:r>
      <w:r>
        <w:rPr>
          <w:rFonts w:ascii="SimSun" w:eastAsia="SimSun" w:hAnsi="SimSun" w:cs="SimSun"/>
        </w:rPr>
        <w:t>湖州师范学院求真学院全日制普通高校毕业证书</w:t>
      </w:r>
      <w:r>
        <w:rPr>
          <w:rFonts w:ascii="Times New Roman" w:eastAsia="Times New Roman" w:hAnsi="Times New Roman" w:cs="Times New Roman"/>
        </w:rPr>
        <w:t>”</w:t>
      </w:r>
      <w:r>
        <w:rPr>
          <w:rFonts w:ascii="SimSun" w:eastAsia="SimSun" w:hAnsi="SimSun" w:cs="SimSun"/>
        </w:rPr>
        <w:t>（根据国家统一规格印制）。本科毕业生符合学院学士学位授予条件者</w:t>
      </w:r>
      <w:r>
        <w:rPr>
          <w:rFonts w:ascii="Times New Roman" w:eastAsia="Times New Roman" w:hAnsi="Times New Roman" w:cs="Times New Roman"/>
        </w:rPr>
        <w:t>,</w:t>
      </w:r>
      <w:r>
        <w:rPr>
          <w:rFonts w:ascii="SimSun" w:eastAsia="SimSun" w:hAnsi="SimSun" w:cs="SimSun"/>
        </w:rPr>
        <w:t>经学院学位评定委员会审定，授予湖州师范学院求真学院学士学位。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办学地点：浙江省湖州市吴兴区学士路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湖州师范学院求真学院是</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月经浙江省人民政府批准建立的一所全日制普通本科独立学院，</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11</w:t>
      </w:r>
      <w:r>
        <w:rPr>
          <w:rFonts w:ascii="SimSun" w:eastAsia="SimSun" w:hAnsi="SimSun" w:cs="SimSun"/>
        </w:rPr>
        <w:t>月获教育部确认，是浙江省应用型高校建设试点本科院校。学院下设经济与管理分院、人文分院、理工分院三个分院和一个公共教研部。现有教职工</w:t>
      </w:r>
      <w:r>
        <w:rPr>
          <w:rFonts w:ascii="Times New Roman" w:eastAsia="Times New Roman" w:hAnsi="Times New Roman" w:cs="Times New Roman"/>
        </w:rPr>
        <w:t>463</w:t>
      </w:r>
      <w:r>
        <w:rPr>
          <w:rFonts w:ascii="SimSun" w:eastAsia="SimSun" w:hAnsi="SimSun" w:cs="SimSun"/>
        </w:rPr>
        <w:t>人，其中专任教师</w:t>
      </w:r>
      <w:r>
        <w:rPr>
          <w:rFonts w:ascii="Times New Roman" w:eastAsia="Times New Roman" w:hAnsi="Times New Roman" w:cs="Times New Roman"/>
        </w:rPr>
        <w:t>389</w:t>
      </w:r>
      <w:r>
        <w:rPr>
          <w:rFonts w:ascii="SimSun" w:eastAsia="SimSun" w:hAnsi="SimSun" w:cs="SimSun"/>
        </w:rPr>
        <w:t>人；现有全日制在校学生</w:t>
      </w:r>
      <w:r>
        <w:rPr>
          <w:rFonts w:ascii="Times New Roman" w:eastAsia="Times New Roman" w:hAnsi="Times New Roman" w:cs="Times New Roman"/>
        </w:rPr>
        <w:t>7282</w:t>
      </w:r>
      <w:r>
        <w:rPr>
          <w:rFonts w:ascii="SimSun" w:eastAsia="SimSun" w:hAnsi="SimSun" w:cs="SimSun"/>
        </w:rPr>
        <w:t>人。拥有机械工程、药学等</w:t>
      </w:r>
      <w:r>
        <w:rPr>
          <w:rFonts w:ascii="Times New Roman" w:eastAsia="Times New Roman" w:hAnsi="Times New Roman" w:cs="Times New Roman"/>
        </w:rPr>
        <w:t>2</w:t>
      </w:r>
      <w:r>
        <w:rPr>
          <w:rFonts w:ascii="SimSun" w:eastAsia="SimSun" w:hAnsi="SimSun" w:cs="SimSun"/>
        </w:rPr>
        <w:t>个浙江省</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，生物工程</w:t>
      </w:r>
      <w:r>
        <w:rPr>
          <w:rFonts w:ascii="Times New Roman" w:eastAsia="Times New Roman" w:hAnsi="Times New Roman" w:cs="Times New Roman"/>
        </w:rPr>
        <w:t>1</w:t>
      </w:r>
      <w:r>
        <w:rPr>
          <w:rFonts w:ascii="SimSun" w:eastAsia="SimSun" w:hAnsi="SimSun" w:cs="SimSun"/>
        </w:rPr>
        <w:t>个浙江省重点专业，护理学、光电信息科学与工程、电子信息工程、电气工程及其自动化、材料化学等</w:t>
      </w:r>
      <w:r>
        <w:rPr>
          <w:rFonts w:ascii="Times New Roman" w:eastAsia="Times New Roman" w:hAnsi="Times New Roman" w:cs="Times New Roman"/>
        </w:rPr>
        <w:t>5</w:t>
      </w:r>
      <w:r>
        <w:rPr>
          <w:rFonts w:ascii="SimSun" w:eastAsia="SimSun" w:hAnsi="SimSun" w:cs="SimSun"/>
        </w:rPr>
        <w:t>个浙江省新兴特色专业，电子商务、行政管理等</w:t>
      </w:r>
      <w:r>
        <w:rPr>
          <w:rFonts w:ascii="Times New Roman" w:eastAsia="Times New Roman" w:hAnsi="Times New Roman" w:cs="Times New Roman"/>
        </w:rPr>
        <w:t>2</w:t>
      </w:r>
      <w:r>
        <w:rPr>
          <w:rFonts w:ascii="SimSun" w:eastAsia="SimSun" w:hAnsi="SimSun" w:cs="SimSun"/>
        </w:rPr>
        <w:t>个市重点专业。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我校学生也均有机会参加长短期国际交流学习。学校围绕拓展大学生国际视野、促进其国际交流学习能力、培养国际化人才，精心策划实施</w:t>
      </w:r>
      <w:r>
        <w:rPr>
          <w:rFonts w:ascii="Times New Roman" w:eastAsia="Times New Roman" w:hAnsi="Times New Roman" w:cs="Times New Roman"/>
        </w:rPr>
        <w:t>“</w:t>
      </w:r>
      <w:r>
        <w:rPr>
          <w:rFonts w:ascii="SimSun" w:eastAsia="SimSun" w:hAnsi="SimSun" w:cs="SimSun"/>
        </w:rPr>
        <w:t>远航</w:t>
      </w:r>
      <w:r>
        <w:rPr>
          <w:rFonts w:ascii="Times New Roman" w:eastAsia="Times New Roman" w:hAnsi="Times New Roman" w:cs="Times New Roman"/>
        </w:rPr>
        <w:t>”</w:t>
      </w:r>
      <w:r>
        <w:rPr>
          <w:rFonts w:ascii="SimSun" w:eastAsia="SimSun" w:hAnsi="SimSun" w:cs="SimSun"/>
        </w:rPr>
        <w:t>计划，积极开展形式多样、内容丰富的国际交流项目近</w:t>
      </w:r>
      <w:r>
        <w:rPr>
          <w:rFonts w:ascii="Times New Roman" w:eastAsia="Times New Roman" w:hAnsi="Times New Roman" w:cs="Times New Roman"/>
        </w:rPr>
        <w:t>50</w:t>
      </w:r>
      <w:r>
        <w:rPr>
          <w:rFonts w:ascii="SimSun" w:eastAsia="SimSun" w:hAnsi="SimSun" w:cs="SimSun"/>
        </w:rPr>
        <w:t>个，每年出国（境）学生达</w:t>
      </w:r>
      <w:r>
        <w:rPr>
          <w:rFonts w:ascii="Times New Roman" w:eastAsia="Times New Roman" w:hAnsi="Times New Roman" w:cs="Times New Roman"/>
        </w:rPr>
        <w:t>200</w:t>
      </w:r>
      <w:r>
        <w:rPr>
          <w:rFonts w:ascii="SimSun" w:eastAsia="SimSun" w:hAnsi="SimSun" w:cs="SimSun"/>
        </w:rPr>
        <w:t>人以上，项目涵盖英国牛津大学、剑桥大学、日本早稻田大学、新加坡南洋理工大学等知名大学。并设立</w:t>
      </w:r>
      <w:r>
        <w:rPr>
          <w:rFonts w:ascii="Times New Roman" w:eastAsia="Times New Roman" w:hAnsi="Times New Roman" w:cs="Times New Roman"/>
        </w:rPr>
        <w:t>“</w:t>
      </w:r>
      <w:r>
        <w:rPr>
          <w:rFonts w:ascii="SimSun" w:eastAsia="SimSun" w:hAnsi="SimSun" w:cs="SimSun"/>
        </w:rPr>
        <w:t>院长奖学金</w:t>
      </w:r>
      <w:r>
        <w:rPr>
          <w:rFonts w:ascii="Times New Roman" w:eastAsia="Times New Roman" w:hAnsi="Times New Roman" w:cs="Times New Roman"/>
        </w:rPr>
        <w:t>”“</w:t>
      </w:r>
      <w:r>
        <w:rPr>
          <w:rFonts w:ascii="SimSun" w:eastAsia="SimSun" w:hAnsi="SimSun" w:cs="SimSun"/>
        </w:rPr>
        <w:t>陆增镛卓越奖学金</w:t>
      </w:r>
      <w:r>
        <w:rPr>
          <w:rFonts w:ascii="Times New Roman" w:eastAsia="Times New Roman" w:hAnsi="Times New Roman" w:cs="Times New Roman"/>
        </w:rPr>
        <w:t>”“</w:t>
      </w:r>
      <w:r>
        <w:rPr>
          <w:rFonts w:ascii="SimSun" w:eastAsia="SimSun" w:hAnsi="SimSun" w:cs="SimSun"/>
        </w:rPr>
        <w:t>赴港交流项目</w:t>
      </w:r>
      <w:r>
        <w:rPr>
          <w:rFonts w:ascii="Times New Roman" w:eastAsia="Times New Roman" w:hAnsi="Times New Roman" w:cs="Times New Roman"/>
        </w:rPr>
        <w:t>”“</w:t>
      </w:r>
      <w:r>
        <w:rPr>
          <w:rFonts w:ascii="SimSun" w:eastAsia="SimSun" w:hAnsi="SimSun" w:cs="SimSun"/>
        </w:rPr>
        <w:t>众富基金会赵孟頫奖学金</w:t>
      </w:r>
      <w:r>
        <w:rPr>
          <w:rFonts w:ascii="Times New Roman" w:eastAsia="Times New Roman" w:hAnsi="Times New Roman" w:cs="Times New Roman"/>
        </w:rPr>
        <w:t>”</w:t>
      </w:r>
      <w:r>
        <w:rPr>
          <w:rFonts w:ascii="SimSun" w:eastAsia="SimSun" w:hAnsi="SimSun" w:cs="SimSun"/>
        </w:rPr>
        <w:t>等多个专项基金。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w:t>
      </w:r>
      <w:r>
        <w:rPr>
          <w:rFonts w:ascii="Times New Roman" w:eastAsia="Times New Roman" w:hAnsi="Times New Roman" w:cs="Times New Roman"/>
        </w:rPr>
        <w:t>“</w:t>
      </w:r>
      <w:r>
        <w:rPr>
          <w:rFonts w:ascii="SimSun" w:eastAsia="SimSun" w:hAnsi="SimSun" w:cs="SimSun"/>
        </w:rPr>
        <w:t>求真特色、同类一流</w:t>
      </w:r>
      <w:r>
        <w:rPr>
          <w:rFonts w:ascii="Times New Roman" w:eastAsia="Times New Roman" w:hAnsi="Times New Roman" w:cs="Times New Roman"/>
        </w:rPr>
        <w:t>”</w:t>
      </w:r>
      <w:r>
        <w:rPr>
          <w:rFonts w:ascii="SimSun" w:eastAsia="SimSun" w:hAnsi="SimSun" w:cs="SimSun"/>
        </w:rPr>
        <w:t>的应用型办学目标与定位，树立</w:t>
      </w:r>
      <w:r>
        <w:rPr>
          <w:rFonts w:ascii="Times New Roman" w:eastAsia="Times New Roman" w:hAnsi="Times New Roman" w:cs="Times New Roman"/>
        </w:rPr>
        <w:t>“</w:t>
      </w:r>
      <w:r>
        <w:rPr>
          <w:rFonts w:ascii="SimSun" w:eastAsia="SimSun" w:hAnsi="SimSun" w:cs="SimSun"/>
        </w:rPr>
        <w:t>求真知、干真事、做真人</w:t>
      </w:r>
      <w:r>
        <w:rPr>
          <w:rFonts w:ascii="Times New Roman" w:eastAsia="Times New Roman" w:hAnsi="Times New Roman" w:cs="Times New Roman"/>
        </w:rPr>
        <w:t>”</w:t>
      </w:r>
      <w:r>
        <w:rPr>
          <w:rFonts w:ascii="SimSun" w:eastAsia="SimSun" w:hAnsi="SimSun" w:cs="SimSun"/>
        </w:rPr>
        <w:t>人才培养理念，着力建设</w:t>
      </w:r>
      <w:r>
        <w:rPr>
          <w:rFonts w:ascii="Times New Roman" w:eastAsia="Times New Roman" w:hAnsi="Times New Roman" w:cs="Times New Roman"/>
        </w:rPr>
        <w:t>“</w:t>
      </w:r>
      <w:r>
        <w:rPr>
          <w:rFonts w:ascii="SimSun" w:eastAsia="SimSun" w:hAnsi="SimSun" w:cs="SimSun"/>
        </w:rPr>
        <w:t>特色求真</w:t>
      </w:r>
      <w:r>
        <w:rPr>
          <w:rFonts w:ascii="Times New Roman" w:eastAsia="Times New Roman" w:hAnsi="Times New Roman" w:cs="Times New Roman"/>
        </w:rPr>
        <w:t>”</w:t>
      </w:r>
      <w:r>
        <w:rPr>
          <w:rFonts w:ascii="SimSun" w:eastAsia="SimSun" w:hAnsi="SimSun" w:cs="SimSun"/>
        </w:rPr>
        <w:t>，经过近</w:t>
      </w:r>
      <w:r>
        <w:rPr>
          <w:rFonts w:ascii="Times New Roman" w:eastAsia="Times New Roman" w:hAnsi="Times New Roman" w:cs="Times New Roman"/>
        </w:rPr>
        <w:t>20</w:t>
      </w:r>
      <w:r>
        <w:rPr>
          <w:rFonts w:ascii="SimSun" w:eastAsia="SimSun" w:hAnsi="SimSun" w:cs="SimSun"/>
        </w:rPr>
        <w:t>年的健康快速发展，办学质量稳定优良，</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连续两年在浙江省高校分类考核中列独立学院第三，近三年毕业生就业率均在</w:t>
      </w:r>
      <w:r>
        <w:rPr>
          <w:rFonts w:ascii="Times New Roman" w:eastAsia="Times New Roman" w:hAnsi="Times New Roman" w:cs="Times New Roman"/>
        </w:rPr>
        <w:t>96%</w:t>
      </w:r>
      <w:r>
        <w:rPr>
          <w:rFonts w:ascii="SimSun" w:eastAsia="SimSun" w:hAnsi="SimSun" w:cs="SimSun"/>
        </w:rPr>
        <w:t>以上，位于全省同类院校前列。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努力打造人文校园、生态校园。根植湖州深厚的历史文化土壤，拥有沈行楹联艺术馆、赵紫宸赵萝蕤父女纪念馆、陆增镛纪念馆、湖州历代状元馆等一批以湖州文化人物为主的场馆，开设胡瑗大讲堂，举办胡瑗文化节，倡导</w:t>
      </w:r>
      <w:r>
        <w:rPr>
          <w:rFonts w:ascii="Times New Roman" w:eastAsia="Times New Roman" w:hAnsi="Times New Roman" w:cs="Times New Roman"/>
        </w:rPr>
        <w:t>“</w:t>
      </w:r>
      <w:r>
        <w:rPr>
          <w:rFonts w:ascii="SimSun" w:eastAsia="SimSun" w:hAnsi="SimSun" w:cs="SimSun"/>
        </w:rPr>
        <w:t>君子之风</w:t>
      </w:r>
      <w:r>
        <w:rPr>
          <w:rFonts w:ascii="Times New Roman" w:eastAsia="Times New Roman" w:hAnsi="Times New Roman" w:cs="Times New Roman"/>
        </w:rPr>
        <w:t>”</w:t>
      </w:r>
      <w:r>
        <w:rPr>
          <w:rFonts w:ascii="SimSun" w:eastAsia="SimSun" w:hAnsi="SimSun" w:cs="SimSun"/>
        </w:rPr>
        <w:t>，逐步形成具有我校特色的校园文化；校园环境优美，四季景色宜人，绿化覆盖率达</w:t>
      </w:r>
      <w:r>
        <w:rPr>
          <w:rFonts w:ascii="Times New Roman" w:eastAsia="Times New Roman" w:hAnsi="Times New Roman" w:cs="Times New Roman"/>
        </w:rPr>
        <w:t>32%</w:t>
      </w:r>
      <w:r>
        <w:rPr>
          <w:rFonts w:ascii="SimSun" w:eastAsia="SimSun" w:hAnsi="SimSun" w:cs="SimSun"/>
        </w:rPr>
        <w:t>，建成思源广场、胡瑗广场、德清湖、安吉园、长兴广场等文化景观；学校体育教学与训练设施完备，现有</w:t>
      </w:r>
      <w:r>
        <w:rPr>
          <w:rFonts w:ascii="Times New Roman" w:eastAsia="Times New Roman" w:hAnsi="Times New Roman" w:cs="Times New Roman"/>
        </w:rPr>
        <w:t>400</w:t>
      </w:r>
      <w:r>
        <w:rPr>
          <w:rFonts w:ascii="SimSun" w:eastAsia="SimSun" w:hAnsi="SimSun" w:cs="SimSun"/>
        </w:rPr>
        <w:t>米田径场</w:t>
      </w:r>
      <w:r>
        <w:rPr>
          <w:rFonts w:ascii="Times New Roman" w:eastAsia="Times New Roman" w:hAnsi="Times New Roman" w:cs="Times New Roman"/>
        </w:rPr>
        <w:t>2</w:t>
      </w:r>
      <w:r>
        <w:rPr>
          <w:rFonts w:ascii="SimSun" w:eastAsia="SimSun" w:hAnsi="SimSun" w:cs="SimSun"/>
        </w:rPr>
        <w:t>个，风雨操场</w:t>
      </w:r>
      <w:r>
        <w:rPr>
          <w:rFonts w:ascii="Times New Roman" w:eastAsia="Times New Roman" w:hAnsi="Times New Roman" w:cs="Times New Roman"/>
        </w:rPr>
        <w:t>1</w:t>
      </w:r>
      <w:r>
        <w:rPr>
          <w:rFonts w:ascii="SimSun" w:eastAsia="SimSun" w:hAnsi="SimSun" w:cs="SimSun"/>
        </w:rPr>
        <w:t>个，室外篮、排、网球场地</w:t>
      </w:r>
      <w:r>
        <w:rPr>
          <w:rFonts w:ascii="Times New Roman" w:eastAsia="Times New Roman" w:hAnsi="Times New Roman" w:cs="Times New Roman"/>
        </w:rPr>
        <w:t>60</w:t>
      </w:r>
      <w:r>
        <w:rPr>
          <w:rFonts w:ascii="SimSun" w:eastAsia="SimSun" w:hAnsi="SimSun" w:cs="SimSun"/>
        </w:rPr>
        <w:t>余片，</w:t>
      </w:r>
      <w:r>
        <w:rPr>
          <w:rFonts w:ascii="Times New Roman" w:eastAsia="Times New Roman" w:hAnsi="Times New Roman" w:cs="Times New Roman"/>
        </w:rPr>
        <w:t>2300</w:t>
      </w:r>
      <w:r>
        <w:rPr>
          <w:rFonts w:ascii="SimSun" w:eastAsia="SimSun" w:hAnsi="SimSun" w:cs="SimSun"/>
        </w:rPr>
        <w:t>座室内体育馆</w:t>
      </w:r>
      <w:r>
        <w:rPr>
          <w:rFonts w:ascii="Times New Roman" w:eastAsia="Times New Roman" w:hAnsi="Times New Roman" w:cs="Times New Roman"/>
        </w:rPr>
        <w:t>1</w:t>
      </w:r>
      <w:r>
        <w:rPr>
          <w:rFonts w:ascii="SimSun" w:eastAsia="SimSun" w:hAnsi="SimSun" w:cs="SimSun"/>
        </w:rPr>
        <w:t>座，室内教学馆</w:t>
      </w:r>
      <w:r>
        <w:rPr>
          <w:rFonts w:ascii="Times New Roman" w:eastAsia="Times New Roman" w:hAnsi="Times New Roman" w:cs="Times New Roman"/>
        </w:rPr>
        <w:t>3403</w:t>
      </w:r>
      <w:r>
        <w:rPr>
          <w:rFonts w:ascii="SimSun" w:eastAsia="SimSun" w:hAnsi="SimSun" w:cs="SimSun"/>
        </w:rPr>
        <w:t>平方米及一个比赛标准游泳池，运动生理与健康保健实验室各一个，同时建有</w:t>
      </w:r>
      <w:r>
        <w:rPr>
          <w:rFonts w:ascii="Times New Roman" w:eastAsia="Times New Roman" w:hAnsi="Times New Roman" w:cs="Times New Roman"/>
        </w:rPr>
        <w:t>11</w:t>
      </w:r>
      <w:r>
        <w:rPr>
          <w:rFonts w:ascii="SimSun" w:eastAsia="SimSun" w:hAnsi="SimSun" w:cs="SimSun"/>
        </w:rPr>
        <w:t>个院级教育实践基地。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湖州师范学院求真学院设立招生工作领导小组，全面负责学院</w:t>
      </w:r>
      <w:r>
        <w:rPr>
          <w:rFonts w:ascii="Times New Roman" w:eastAsia="Times New Roman" w:hAnsi="Times New Roman" w:cs="Times New Roman"/>
        </w:rPr>
        <w:t>2019</w:t>
      </w:r>
      <w:r>
        <w:rPr>
          <w:rFonts w:ascii="SimSun" w:eastAsia="SimSun" w:hAnsi="SimSun" w:cs="SimSun"/>
        </w:rPr>
        <w:t>年的招生工作。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湖州师范学院求真学院招生办公室是组织和实施招生工作的常设机构，具体负责招生的日常工作。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湖州师范学院求真学院招生工作实施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。学院纪检监察部门对招生工作实施监督，负责监督招生工作各项政策和规定的落实，维护广大考生和学院的合法权益。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计划及类别（批次）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根据经济和社会发展对人才的需求趋势及学院自身办学条件，经浙江省教育厅批准，</w:t>
      </w:r>
      <w:r>
        <w:rPr>
          <w:rFonts w:ascii="Times New Roman" w:eastAsia="Times New Roman" w:hAnsi="Times New Roman" w:cs="Times New Roman"/>
        </w:rPr>
        <w:t>2019</w:t>
      </w:r>
      <w:r>
        <w:rPr>
          <w:rFonts w:ascii="SimSun" w:eastAsia="SimSun" w:hAnsi="SimSun" w:cs="SimSun"/>
        </w:rPr>
        <w:t>年我院计划面向全国十八个省（市、自治区）招生，招生人数和类别（批次）以各省（市、自治区）招生主管部门公布为准。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湖州师范学院求真学院</w:t>
      </w:r>
      <w:r>
        <w:rPr>
          <w:rFonts w:ascii="Times New Roman" w:eastAsia="Times New Roman" w:hAnsi="Times New Roman" w:cs="Times New Roman"/>
        </w:rPr>
        <w:t>2019</w:t>
      </w:r>
      <w:r>
        <w:rPr>
          <w:rFonts w:ascii="SimSun" w:eastAsia="SimSun" w:hAnsi="SimSun" w:cs="SimSun"/>
        </w:rPr>
        <w:t>年浙江省招生类别分为普通类、艺术类和体育类。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湖州师范学院求真学院</w:t>
      </w:r>
      <w:r>
        <w:rPr>
          <w:rFonts w:ascii="Times New Roman" w:eastAsia="Times New Roman" w:hAnsi="Times New Roman" w:cs="Times New Roman"/>
        </w:rPr>
        <w:t>2019</w:t>
      </w:r>
      <w:r>
        <w:rPr>
          <w:rFonts w:ascii="SimSun" w:eastAsia="SimSun" w:hAnsi="SimSun" w:cs="SimSun"/>
        </w:rPr>
        <w:t>年继续实施专业（或大类）招生，录取时各专业（或大类）不设专业级差。学院对按大类招生的学生采取</w:t>
      </w:r>
      <w:r>
        <w:rPr>
          <w:rFonts w:ascii="Times New Roman" w:eastAsia="Times New Roman" w:hAnsi="Times New Roman" w:cs="Times New Roman"/>
        </w:rPr>
        <w:t>“1+3”</w:t>
      </w:r>
      <w:r>
        <w:rPr>
          <w:rFonts w:ascii="SimSun" w:eastAsia="SimSun" w:hAnsi="SimSun" w:cs="SimSun"/>
        </w:rPr>
        <w:t>模式，实行</w:t>
      </w:r>
      <w:r>
        <w:rPr>
          <w:rFonts w:ascii="Times New Roman" w:eastAsia="Times New Roman" w:hAnsi="Times New Roman" w:cs="Times New Roman"/>
        </w:rPr>
        <w:t>“</w:t>
      </w:r>
      <w:r>
        <w:rPr>
          <w:rFonts w:ascii="SimSun" w:eastAsia="SimSun" w:hAnsi="SimSun" w:cs="SimSun"/>
        </w:rPr>
        <w:t>厚基础</w:t>
      </w:r>
      <w:r>
        <w:rPr>
          <w:rFonts w:ascii="Times New Roman" w:eastAsia="Times New Roman" w:hAnsi="Times New Roman" w:cs="Times New Roman"/>
        </w:rPr>
        <w:t>,</w:t>
      </w:r>
      <w:r>
        <w:rPr>
          <w:rFonts w:ascii="SimSun" w:eastAsia="SimSun" w:hAnsi="SimSun" w:cs="SimSun"/>
        </w:rPr>
        <w:t>宽口径</w:t>
      </w:r>
      <w:r>
        <w:rPr>
          <w:rFonts w:ascii="Times New Roman" w:eastAsia="Times New Roman" w:hAnsi="Times New Roman" w:cs="Times New Roman"/>
        </w:rPr>
        <w:t>”</w:t>
      </w:r>
      <w:r>
        <w:rPr>
          <w:rFonts w:ascii="SimSun" w:eastAsia="SimSun" w:hAnsi="SimSun" w:cs="SimSun"/>
        </w:rPr>
        <w:t>培养。学生在完成大类基础课程学习后，根据</w:t>
      </w:r>
      <w:r>
        <w:rPr>
          <w:rFonts w:ascii="Times New Roman" w:eastAsia="Times New Roman" w:hAnsi="Times New Roman" w:cs="Times New Roman"/>
        </w:rPr>
        <w:t>“</w:t>
      </w:r>
      <w:r>
        <w:rPr>
          <w:rFonts w:ascii="SimSun" w:eastAsia="SimSun" w:hAnsi="SimSun" w:cs="SimSun"/>
        </w:rPr>
        <w:t>志愿</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原则进行专业分流。学生申请专业分流按学院相关文件执行。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湖州师范学院求真学院招生工作遵循公平竞争、公正选拔、全面考核、综合评价、择优录取的原则。具体如下：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在高考成绩达到同类别（批次）最低录取控制分数线的考生中，我院调阅考生档案的比例一般为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（部分有特殊规定省份除外）。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外语语种要求：英语专业限招英语考生，所有其他专业学生进校后原则上只以英语作为外语教学语种。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男女比例：各专业男女比例不限。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身体健康要求：参照《普通高等学校招生体检工作指导意见》，对于</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的，则不予录取。具体受限专业如下：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轻度色觉异常（俗称色弱）不能录取的专业：材料化学、制药工程、生物工程、护理学等专业。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色觉异常</w:t>
      </w:r>
      <w:r>
        <w:rPr>
          <w:rFonts w:ascii="Times New Roman" w:eastAsia="Times New Roman" w:hAnsi="Times New Roman" w:cs="Times New Roman"/>
        </w:rPr>
        <w:t>Ⅱ</w:t>
      </w:r>
      <w:r>
        <w:rPr>
          <w:rFonts w:ascii="SimSun" w:eastAsia="SimSun" w:hAnsi="SimSun" w:cs="SimSun"/>
        </w:rPr>
        <w:t>度（俗称色盲）不能录取的专业，除同轻度色觉异常外，还包括环境设计、视觉传达设计等专业。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学校在新生入学后进行体检复查。复查不合格者，由学校根据《普通高等学校招生体检工作指导意见》、《浙江省普通高校招生体检工作实施细则》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有关加分或降分投档政策按教育部及各生源地省（市、自治区）教育考试院（招生办公室）有关规定执行。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w:t>
      </w:r>
      <w:r>
        <w:rPr>
          <w:rFonts w:ascii="SimSun" w:eastAsia="SimSun" w:hAnsi="SimSun" w:cs="SimSun"/>
        </w:rPr>
        <w:t>综合改革录取：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我院自</w:t>
      </w:r>
      <w:r>
        <w:rPr>
          <w:rFonts w:ascii="Times New Roman" w:eastAsia="Times New Roman" w:hAnsi="Times New Roman" w:cs="Times New Roman"/>
        </w:rPr>
        <w:t>2019</w:t>
      </w:r>
      <w:r>
        <w:rPr>
          <w:rFonts w:ascii="SimSun" w:eastAsia="SimSun" w:hAnsi="SimSun" w:cs="SimSun"/>
        </w:rPr>
        <w:t>年起实施考试招生制度改革，对浙江和上海普通高校招生专业（或大类）设定选考科目要求，考生需在满足选考科目要求前提下填报相关专业志愿。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录取分普通类、艺术类和体育类三类进行，普通类为平行录取，实行专业平行志愿。考生位次：考生高考总分相同时，则按文化总分（剔除加分）、语文数学总分、语文或数学单科成绩、外语单科成绩、选考科目单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录取在普通批次进行，以平行录取方式进行，且为院校专业组平行志愿。考生位次：考生高考总分相同时，则按文化总分（剔除加分）、语文数学总分、语文或数学单科成绩、外语单科成绩、选考科目单科成绩、选考科目次高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七</w:t>
      </w:r>
      <w:r>
        <w:rPr>
          <w:rFonts w:ascii="Times New Roman" w:eastAsia="Times New Roman" w:hAnsi="Times New Roman" w:cs="Times New Roman"/>
        </w:rPr>
        <w:t>)</w:t>
      </w:r>
      <w:r>
        <w:rPr>
          <w:rFonts w:ascii="SimSun" w:eastAsia="SimSun" w:hAnsi="SimSun" w:cs="SimSun"/>
        </w:rPr>
        <w:t>其他省份录取：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学院执行考生所在省（市、自治区）招生主管部门关于投档的有关规定。对于进档考生，根据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原则择优录取，专业志愿间无级差分。所有专业志愿均不能满足但服从专业调剂的考生，学院将其随机调录到录取计划未满的专业；不服从专业调剂的考生，将予以退档。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专业排序中考生总分相同时，则按文化总分（剔除加分）高低，文化总分仍相同时再按单科顺序及分数高低（有特殊规定省份则遵循该省文件执行）。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英语、商务英语专业外语单科成绩原则上要求达到</w:t>
      </w:r>
      <w:r>
        <w:rPr>
          <w:rFonts w:ascii="Times New Roman" w:eastAsia="Times New Roman" w:hAnsi="Times New Roman" w:cs="Times New Roman"/>
        </w:rPr>
        <w:t>90</w:t>
      </w:r>
      <w:r>
        <w:rPr>
          <w:rFonts w:ascii="SimSun" w:eastAsia="SimSun" w:hAnsi="SimSun" w:cs="SimSun"/>
        </w:rPr>
        <w:t>分（或总分的</w:t>
      </w:r>
      <w:r>
        <w:rPr>
          <w:rFonts w:ascii="Times New Roman" w:eastAsia="Times New Roman" w:hAnsi="Times New Roman" w:cs="Times New Roman"/>
        </w:rPr>
        <w:t>60</w:t>
      </w:r>
      <w:r>
        <w:rPr>
          <w:rFonts w:ascii="SimSun" w:eastAsia="SimSun" w:hAnsi="SimSun" w:cs="SimSun"/>
        </w:rPr>
        <w:t>％）。在实际录取中，学院可根据部分省份生源总体情况适当降低外语单科成绩要求。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录取方式：全面实行计算机网上远程录取方式，以省（市、自治区）教育考试院（招生办公室）提供的考生电子档案为网上录取新生的依据。具体如下：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录取结果公布渠道：通过省（市、自治区）教育考试院（招生办公室）及学院招生网公布。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录取新生按录取通知书规定日期到学院办理入学手续。因故不能按期入学者，应向学院请假；逾期不办（超过两周）且无正当理由者，视为自动放弃。</w:t>
      </w:r>
      <w:r>
        <w:rPr>
          <w:rFonts w:ascii="Times New Roman" w:eastAsia="Times New Roman" w:hAnsi="Times New Roman" w:cs="Times New Roman"/>
        </w:rPr>
        <w:t>    (</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新生入学后，学院在规定时间内进行复查，凡不符合条件或有舞弊行为的，根据《普通高等学校招生违规行为处理暂行办法》有关规定做出相应处理。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招生录取办法：我院面向浙江、贵州、广西等省份招收艺术类考生，所有专业均采用各省艺术类专业统考成绩，不另行组织校考，报考对象和条件参照各省艺术类统考安排和要求执行。具体录取规则如下：对文化、专业省统考成绩均合格的进档考生，按综合分从高到低择优录取，若综合分相同，则按专业课成绩高低择优录取；若专业课成绩仍相同则参照当地省份相关的文化课成绩单科顺序择优录取。综合分、文化分及专业分均以</w:t>
      </w:r>
      <w:r>
        <w:rPr>
          <w:rFonts w:ascii="Times New Roman" w:eastAsia="Times New Roman" w:hAnsi="Times New Roman" w:cs="Times New Roman"/>
        </w:rPr>
        <w:t>750</w:t>
      </w:r>
      <w:r>
        <w:rPr>
          <w:rFonts w:ascii="SimSun" w:eastAsia="SimSun" w:hAnsi="SimSun" w:cs="SimSun"/>
        </w:rPr>
        <w:t>分为满分计算，具体折算方法为：综合分</w:t>
      </w:r>
      <w:r>
        <w:rPr>
          <w:rFonts w:ascii="Times New Roman" w:eastAsia="Times New Roman" w:hAnsi="Times New Roman" w:cs="Times New Roman"/>
        </w:rPr>
        <w:t>=</w:t>
      </w:r>
      <w:r>
        <w:rPr>
          <w:rFonts w:ascii="SimSun" w:eastAsia="SimSun" w:hAnsi="SimSun" w:cs="SimSun"/>
        </w:rPr>
        <w:t>文化成绩（满分折合成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专业成绩（满分折合成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（浙江）。以上录取原则若与生源所在省相关要求冲突的，以生源所在省统考投档录取原则为准。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体育类招生录取办法：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体育类招生：对文化分、体育术科成绩均合格的进档考生，按综合分从高到低择优录取，若综合分相同，则按术科成绩高低择优录取；若术科成绩仍相同则参照当地省份相关的文化课成绩单科顺序择优录取。综合分、文化分及专业分均以</w:t>
      </w:r>
      <w:r>
        <w:rPr>
          <w:rFonts w:ascii="Times New Roman" w:eastAsia="Times New Roman" w:hAnsi="Times New Roman" w:cs="Times New Roman"/>
        </w:rPr>
        <w:t>750</w:t>
      </w:r>
      <w:r>
        <w:rPr>
          <w:rFonts w:ascii="SimSun" w:eastAsia="SimSun" w:hAnsi="SimSun" w:cs="SimSun"/>
        </w:rPr>
        <w:t>分为满分计算，具体折算方法为：综合分</w:t>
      </w:r>
      <w:r>
        <w:rPr>
          <w:rFonts w:ascii="Times New Roman" w:eastAsia="Times New Roman" w:hAnsi="Times New Roman" w:cs="Times New Roman"/>
        </w:rPr>
        <w:t>=</w:t>
      </w:r>
      <w:r>
        <w:rPr>
          <w:rFonts w:ascii="SimSun" w:eastAsia="SimSun" w:hAnsi="SimSun" w:cs="SimSun"/>
        </w:rPr>
        <w:t>考生文化分（满分折合成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术科成绩（满分折合成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体育特招生：在符合《浙江省普通高校招生体检工作实施细则》要求，文化考试成绩过线，特招生专项测试合格的前提下，按照体育术科成绩从高到低择优录取。具体计划和录取办法参见《湖州师范学院求真学院</w:t>
      </w:r>
      <w:r>
        <w:rPr>
          <w:rFonts w:ascii="Times New Roman" w:eastAsia="Times New Roman" w:hAnsi="Times New Roman" w:cs="Times New Roman"/>
        </w:rPr>
        <w:t>2019</w:t>
      </w:r>
      <w:r>
        <w:rPr>
          <w:rFonts w:ascii="SimSun" w:eastAsia="SimSun" w:hAnsi="SimSun" w:cs="SimSun"/>
        </w:rPr>
        <w:t>年体育特招生招生简章》。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为鼓励、吸引优秀考生报考，我院</w:t>
      </w:r>
      <w:r>
        <w:rPr>
          <w:rFonts w:ascii="Times New Roman" w:eastAsia="Times New Roman" w:hAnsi="Times New Roman" w:cs="Times New Roman"/>
        </w:rPr>
        <w:t>2019</w:t>
      </w:r>
      <w:r>
        <w:rPr>
          <w:rFonts w:ascii="SimSun" w:eastAsia="SimSun" w:hAnsi="SimSun" w:cs="SimSun"/>
        </w:rPr>
        <w:t>年实行以下措施：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高分考生任选专业激励措施：规定浙江省普通类平行录取考生，高考文化分超过浙江省划定的普通类二段线</w:t>
      </w:r>
      <w:r>
        <w:rPr>
          <w:rFonts w:ascii="Times New Roman" w:eastAsia="Times New Roman" w:hAnsi="Times New Roman" w:cs="Times New Roman"/>
        </w:rPr>
        <w:t>45</w:t>
      </w:r>
      <w:r>
        <w:rPr>
          <w:rFonts w:ascii="SimSun" w:eastAsia="SimSun" w:hAnsi="SimSun" w:cs="SimSun"/>
        </w:rPr>
        <w:t>分以上，入学一学期后可选择全校任何专业就读（不包括体检受限专业）</w:t>
      </w:r>
      <w:r>
        <w:rPr>
          <w:rFonts w:ascii="Times New Roman" w:eastAsia="Times New Roman" w:hAnsi="Times New Roman" w:cs="Times New Roman"/>
        </w:rPr>
        <w:t>,</w:t>
      </w:r>
      <w:r>
        <w:rPr>
          <w:rFonts w:ascii="SimSun" w:eastAsia="SimSun" w:hAnsi="SimSun" w:cs="SimSun"/>
        </w:rPr>
        <w:t>欢迎广大考生踊跃报考。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为贯彻</w:t>
      </w:r>
      <w:r>
        <w:rPr>
          <w:rFonts w:ascii="Times New Roman" w:eastAsia="Times New Roman" w:hAnsi="Times New Roman" w:cs="Times New Roman"/>
        </w:rPr>
        <w:t>“</w:t>
      </w:r>
      <w:r>
        <w:rPr>
          <w:rFonts w:ascii="SimSun" w:eastAsia="SimSun" w:hAnsi="SimSun" w:cs="SimSun"/>
        </w:rPr>
        <w:t>最适教育，最佳发展</w:t>
      </w:r>
      <w:r>
        <w:rPr>
          <w:rFonts w:ascii="Times New Roman" w:eastAsia="Times New Roman" w:hAnsi="Times New Roman" w:cs="Times New Roman"/>
        </w:rPr>
        <w:t>”</w:t>
      </w:r>
      <w:r>
        <w:rPr>
          <w:rFonts w:ascii="SimSun" w:eastAsia="SimSun" w:hAnsi="SimSun" w:cs="SimSun"/>
        </w:rPr>
        <w:t>理念，满足学生个性化成长、多元化成才需要，学生在一年级、二年级阶段均可以申请转专业，具体参见学校转专业相关文件。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为鼓励学生脱颖而出，学院每年从二年级普通本科生中选拔</w:t>
      </w:r>
      <w:r>
        <w:rPr>
          <w:rFonts w:ascii="Times New Roman" w:eastAsia="Times New Roman" w:hAnsi="Times New Roman" w:cs="Times New Roman"/>
        </w:rPr>
        <w:t>2%</w:t>
      </w:r>
      <w:r>
        <w:rPr>
          <w:rFonts w:ascii="SimSun" w:eastAsia="SimSun" w:hAnsi="SimSun" w:cs="SimSun"/>
        </w:rPr>
        <w:t>以内的优秀学生进入校本部学习。具体参见《湖州师范学院关于选拔求真学院优秀二年级学生转入校本部学习的实施细则》。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收费及奖学金、助学金政策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学院收费严格按照浙江省物价局批文和有关规定执行，具体详见《湖州师范学院求真学院学杂费收缴管理办法》。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建立了完善的奖学金和助学金制度，设立各类专项奖学金和助学金，包括国家类奖学金（国家奖学金、国家励志奖学金、省政府奖学金）、学校类奖学金（校长奖学金、特等奖学金、一等奖学金、二等奖学金、三等奖学金）和外设类奖学金（由企事业单位或个人出资在我校设立，如护理学专业学生经过选拔进入鑫达卓越班、和康卓越班，有机会获得相应企业设立的奖助学金），奖学金在学生中覆盖面达</w:t>
      </w:r>
      <w:r>
        <w:rPr>
          <w:rFonts w:ascii="Times New Roman" w:eastAsia="Times New Roman" w:hAnsi="Times New Roman" w:cs="Times New Roman"/>
        </w:rPr>
        <w:t>40%</w:t>
      </w:r>
      <w:r>
        <w:rPr>
          <w:rFonts w:ascii="SimSun" w:eastAsia="SimSun" w:hAnsi="SimSun" w:cs="SimSun"/>
        </w:rPr>
        <w:t>以上。学校资助育人体系完善，建立</w:t>
      </w:r>
      <w:r>
        <w:rPr>
          <w:rFonts w:ascii="Times New Roman" w:eastAsia="Times New Roman" w:hAnsi="Times New Roman" w:cs="Times New Roman"/>
        </w:rPr>
        <w:t>“</w:t>
      </w:r>
      <w:r>
        <w:rPr>
          <w:rFonts w:ascii="SimSun" w:eastAsia="SimSun" w:hAnsi="SimSun" w:cs="SimSun"/>
        </w:rPr>
        <w:t>奖、贷、助、补、勤、减</w:t>
      </w:r>
      <w:r>
        <w:rPr>
          <w:rFonts w:ascii="Times New Roman" w:eastAsia="Times New Roman" w:hAnsi="Times New Roman" w:cs="Times New Roman"/>
        </w:rPr>
        <w:t>”</w:t>
      </w:r>
      <w:r>
        <w:rPr>
          <w:rFonts w:ascii="SimSun" w:eastAsia="SimSun" w:hAnsi="SimSun" w:cs="SimSun"/>
        </w:rPr>
        <w:t>六位一体的多元化资助体系，所有被学校认定为家庭经济困难的学生应助尽助，实现了资助政策</w:t>
      </w:r>
      <w:r>
        <w:rPr>
          <w:rFonts w:ascii="Times New Roman" w:eastAsia="Times New Roman" w:hAnsi="Times New Roman" w:cs="Times New Roman"/>
        </w:rPr>
        <w:t>100%</w:t>
      </w:r>
      <w:r>
        <w:rPr>
          <w:rFonts w:ascii="SimSun" w:eastAsia="SimSun" w:hAnsi="SimSun" w:cs="SimSun"/>
        </w:rPr>
        <w:t>的覆盖。除了各项保障性资助，学校还积极探索开展发展性资助，通过勤工助学、暑期社会实践、赴港交流访学等项目，促进学生成长成才。具体政策详见学校相关文件规定。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新生奖学金政策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浙江省普通类新生奖学金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报考我校普通类专业并被录取的浙江籍新生，高考文化分超过浙江省划定的普通类二段线</w:t>
      </w:r>
      <w:r>
        <w:rPr>
          <w:rFonts w:ascii="Times New Roman" w:eastAsia="Times New Roman" w:hAnsi="Times New Roman" w:cs="Times New Roman"/>
        </w:rPr>
        <w:t>70</w:t>
      </w:r>
      <w:r>
        <w:rPr>
          <w:rFonts w:ascii="SimSun" w:eastAsia="SimSun" w:hAnsi="SimSun" w:cs="SimSun"/>
        </w:rPr>
        <w:t>分以上（以下简称超线</w:t>
      </w:r>
      <w:r>
        <w:rPr>
          <w:rFonts w:ascii="Times New Roman" w:eastAsia="Times New Roman" w:hAnsi="Times New Roman" w:cs="Times New Roman"/>
        </w:rPr>
        <w:t>70</w:t>
      </w:r>
      <w:r>
        <w:rPr>
          <w:rFonts w:ascii="SimSun" w:eastAsia="SimSun" w:hAnsi="SimSun" w:cs="SimSun"/>
        </w:rPr>
        <w:t>分），且在我校录取学生中，列</w:t>
      </w:r>
      <w:r>
        <w:rPr>
          <w:rFonts w:ascii="Times New Roman" w:eastAsia="Times New Roman" w:hAnsi="Times New Roman" w:cs="Times New Roman"/>
        </w:rPr>
        <w:t>1-10</w:t>
      </w:r>
      <w:r>
        <w:rPr>
          <w:rFonts w:ascii="SimSun" w:eastAsia="SimSun" w:hAnsi="SimSun" w:cs="SimSun"/>
        </w:rPr>
        <w:t>名者，学校提供新生</w:t>
      </w:r>
      <w:r>
        <w:rPr>
          <w:rFonts w:ascii="Times New Roman" w:eastAsia="Times New Roman" w:hAnsi="Times New Roman" w:cs="Times New Roman"/>
        </w:rPr>
        <w:t>A</w:t>
      </w:r>
      <w:r>
        <w:rPr>
          <w:rFonts w:ascii="SimSun" w:eastAsia="SimSun" w:hAnsi="SimSun" w:cs="SimSun"/>
        </w:rPr>
        <w:t>类奖学金（</w:t>
      </w:r>
      <w:r>
        <w:rPr>
          <w:rFonts w:ascii="Times New Roman" w:eastAsia="Times New Roman" w:hAnsi="Times New Roman" w:cs="Times New Roman"/>
        </w:rPr>
        <w:t>20000</w:t>
      </w:r>
      <w:r>
        <w:rPr>
          <w:rFonts w:ascii="SimSun" w:eastAsia="SimSun" w:hAnsi="SimSun" w:cs="SimSun"/>
        </w:rPr>
        <w:t>元）；超线</w:t>
      </w:r>
      <w:r>
        <w:rPr>
          <w:rFonts w:ascii="Times New Roman" w:eastAsia="Times New Roman" w:hAnsi="Times New Roman" w:cs="Times New Roman"/>
        </w:rPr>
        <w:t>70</w:t>
      </w:r>
      <w:r>
        <w:rPr>
          <w:rFonts w:ascii="SimSun" w:eastAsia="SimSun" w:hAnsi="SimSun" w:cs="SimSun"/>
        </w:rPr>
        <w:t>分且列</w:t>
      </w:r>
      <w:r>
        <w:rPr>
          <w:rFonts w:ascii="Times New Roman" w:eastAsia="Times New Roman" w:hAnsi="Times New Roman" w:cs="Times New Roman"/>
        </w:rPr>
        <w:t>11-30</w:t>
      </w:r>
      <w:r>
        <w:rPr>
          <w:rFonts w:ascii="SimSun" w:eastAsia="SimSun" w:hAnsi="SimSun" w:cs="SimSun"/>
        </w:rPr>
        <w:t>名者，学校提供新生</w:t>
      </w:r>
      <w:r>
        <w:rPr>
          <w:rFonts w:ascii="Times New Roman" w:eastAsia="Times New Roman" w:hAnsi="Times New Roman" w:cs="Times New Roman"/>
        </w:rPr>
        <w:t>B</w:t>
      </w:r>
      <w:r>
        <w:rPr>
          <w:rFonts w:ascii="SimSun" w:eastAsia="SimSun" w:hAnsi="SimSun" w:cs="SimSun"/>
        </w:rPr>
        <w:t>类奖学金（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省外新生奖学金</w:t>
      </w:r>
      <w:r>
        <w:rPr>
          <w:rFonts w:ascii="Times New Roman" w:eastAsia="Times New Roman" w:hAnsi="Times New Roman" w:cs="Times New Roman"/>
        </w:rPr>
        <w:t>(</w:t>
      </w:r>
      <w:r>
        <w:rPr>
          <w:rFonts w:ascii="SimSun" w:eastAsia="SimSun" w:hAnsi="SimSun" w:cs="SimSun"/>
        </w:rPr>
        <w:t>不含定向培养新生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报考我校普通</w:t>
      </w:r>
      <w:r>
        <w:rPr>
          <w:rFonts w:ascii="Times New Roman" w:eastAsia="Times New Roman" w:hAnsi="Times New Roman" w:cs="Times New Roman"/>
        </w:rPr>
        <w:t>/</w:t>
      </w:r>
      <w:r>
        <w:rPr>
          <w:rFonts w:ascii="SimSun" w:eastAsia="SimSun" w:hAnsi="SimSun" w:cs="SimSun"/>
        </w:rPr>
        <w:t>文理科类专业并被录取的非浙江籍新生，高考文化分超过本省划定的本科控制线（或同等位次线）</w:t>
      </w:r>
      <w:r>
        <w:rPr>
          <w:rFonts w:ascii="Times New Roman" w:eastAsia="Times New Roman" w:hAnsi="Times New Roman" w:cs="Times New Roman"/>
        </w:rPr>
        <w:t>50</w:t>
      </w:r>
      <w:r>
        <w:rPr>
          <w:rFonts w:ascii="SimSun" w:eastAsia="SimSun" w:hAnsi="SimSun" w:cs="SimSun"/>
        </w:rPr>
        <w:t>分以上（以下简称超线</w:t>
      </w:r>
      <w:r>
        <w:rPr>
          <w:rFonts w:ascii="Times New Roman" w:eastAsia="Times New Roman" w:hAnsi="Times New Roman" w:cs="Times New Roman"/>
        </w:rPr>
        <w:t>50</w:t>
      </w:r>
      <w:r>
        <w:rPr>
          <w:rFonts w:ascii="SimSun" w:eastAsia="SimSun" w:hAnsi="SimSun" w:cs="SimSun"/>
        </w:rPr>
        <w:t>分），且在我校录取所有非浙江籍学生中（以分差排序），列</w:t>
      </w:r>
      <w:r>
        <w:rPr>
          <w:rFonts w:ascii="Times New Roman" w:eastAsia="Times New Roman" w:hAnsi="Times New Roman" w:cs="Times New Roman"/>
        </w:rPr>
        <w:t>1-5</w:t>
      </w:r>
      <w:r>
        <w:rPr>
          <w:rFonts w:ascii="SimSun" w:eastAsia="SimSun" w:hAnsi="SimSun" w:cs="SimSun"/>
        </w:rPr>
        <w:t>名者，学校提供新生</w:t>
      </w:r>
      <w:r>
        <w:rPr>
          <w:rFonts w:ascii="Times New Roman" w:eastAsia="Times New Roman" w:hAnsi="Times New Roman" w:cs="Times New Roman"/>
        </w:rPr>
        <w:t>A</w:t>
      </w:r>
      <w:r>
        <w:rPr>
          <w:rFonts w:ascii="SimSun" w:eastAsia="SimSun" w:hAnsi="SimSun" w:cs="SimSun"/>
        </w:rPr>
        <w:t>类奖学金（</w:t>
      </w:r>
      <w:r>
        <w:rPr>
          <w:rFonts w:ascii="Times New Roman" w:eastAsia="Times New Roman" w:hAnsi="Times New Roman" w:cs="Times New Roman"/>
        </w:rPr>
        <w:t>20000</w:t>
      </w:r>
      <w:r>
        <w:rPr>
          <w:rFonts w:ascii="SimSun" w:eastAsia="SimSun" w:hAnsi="SimSun" w:cs="SimSun"/>
        </w:rPr>
        <w:t>元）；超线</w:t>
      </w:r>
      <w:r>
        <w:rPr>
          <w:rFonts w:ascii="Times New Roman" w:eastAsia="Times New Roman" w:hAnsi="Times New Roman" w:cs="Times New Roman"/>
        </w:rPr>
        <w:t>50</w:t>
      </w:r>
      <w:r>
        <w:rPr>
          <w:rFonts w:ascii="SimSun" w:eastAsia="SimSun" w:hAnsi="SimSun" w:cs="SimSun"/>
        </w:rPr>
        <w:t>分且列</w:t>
      </w:r>
      <w:r>
        <w:rPr>
          <w:rFonts w:ascii="Times New Roman" w:eastAsia="Times New Roman" w:hAnsi="Times New Roman" w:cs="Times New Roman"/>
        </w:rPr>
        <w:t>6-15</w:t>
      </w:r>
      <w:r>
        <w:rPr>
          <w:rFonts w:ascii="SimSun" w:eastAsia="SimSun" w:hAnsi="SimSun" w:cs="SimSun"/>
        </w:rPr>
        <w:t>名者，学校提供新生</w:t>
      </w:r>
      <w:r>
        <w:rPr>
          <w:rFonts w:ascii="Times New Roman" w:eastAsia="Times New Roman" w:hAnsi="Times New Roman" w:cs="Times New Roman"/>
        </w:rPr>
        <w:t>B</w:t>
      </w:r>
      <w:r>
        <w:rPr>
          <w:rFonts w:ascii="SimSun" w:eastAsia="SimSun" w:hAnsi="SimSun" w:cs="SimSun"/>
        </w:rPr>
        <w:t>类奖学金（</w:t>
      </w:r>
      <w:r>
        <w:rPr>
          <w:rFonts w:ascii="Times New Roman" w:eastAsia="Times New Roman" w:hAnsi="Times New Roman" w:cs="Times New Roman"/>
        </w:rPr>
        <w:t>10000</w:t>
      </w:r>
      <w:r>
        <w:rPr>
          <w:rFonts w:ascii="SimSun" w:eastAsia="SimSun" w:hAnsi="SimSun" w:cs="SimSun"/>
        </w:rPr>
        <w:t>元），各省获奖名额不超过实际录取人数</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（三）以上奖项在评定过程中出现同分，则统一参照浙江省相关类别同分录取规则执行。获奖新生均须在我校就读</w:t>
      </w:r>
      <w:r>
        <w:rPr>
          <w:rFonts w:ascii="Times New Roman" w:eastAsia="Times New Roman" w:hAnsi="Times New Roman" w:cs="Times New Roman"/>
        </w:rPr>
        <w:t>1</w:t>
      </w:r>
      <w:r>
        <w:rPr>
          <w:rFonts w:ascii="SimSun" w:eastAsia="SimSun" w:hAnsi="SimSun" w:cs="SimSun"/>
        </w:rPr>
        <w:t>年以上，中途退学需退还相应奖励金额。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0572-2599555</w:t>
      </w:r>
      <w:r>
        <w:rPr>
          <w:rFonts w:ascii="SimSun" w:eastAsia="SimSun" w:hAnsi="SimSun" w:cs="SimSun"/>
        </w:rPr>
        <w:t>，</w:t>
      </w:r>
      <w:r>
        <w:rPr>
          <w:rFonts w:ascii="Times New Roman" w:eastAsia="Times New Roman" w:hAnsi="Times New Roman" w:cs="Times New Roman"/>
        </w:rPr>
        <w:t>2321128</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通讯地址：浙江省湖州市学士路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313000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http://qzxy.zjhu.edu.cn/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招生网址：</w:t>
      </w:r>
      <w:r>
        <w:rPr>
          <w:rFonts w:ascii="Times New Roman" w:eastAsia="Times New Roman" w:hAnsi="Times New Roman" w:cs="Times New Roman"/>
        </w:rPr>
        <w:t xml:space="preserve">http://zswqz.zjhu.edu.cn/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官方招生微信平台：</w:t>
      </w:r>
      <w:r>
        <w:rPr>
          <w:rFonts w:ascii="Times New Roman" w:eastAsia="Times New Roman" w:hAnsi="Times New Roman" w:cs="Times New Roman"/>
        </w:rPr>
        <w:t>hushizhaosheng</w:t>
      </w:r>
      <w:r>
        <w:rPr>
          <w:rFonts w:ascii="SimSun" w:eastAsia="SimSun" w:hAnsi="SimSun" w:cs="SimSun"/>
        </w:rPr>
        <w:t>（或搜索</w:t>
      </w:r>
      <w:r>
        <w:rPr>
          <w:rFonts w:ascii="Times New Roman" w:eastAsia="Times New Roman" w:hAnsi="Times New Roman" w:cs="Times New Roman"/>
        </w:rPr>
        <w:t>“</w:t>
      </w:r>
      <w:r>
        <w:rPr>
          <w:rFonts w:ascii="SimSun" w:eastAsia="SimSun" w:hAnsi="SimSun" w:cs="SimSun"/>
        </w:rPr>
        <w:t>湖师招生助手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2019</w:t>
      </w:r>
      <w:r>
        <w:rPr>
          <w:rFonts w:ascii="SimSun" w:eastAsia="SimSun" w:hAnsi="SimSun" w:cs="SimSun"/>
        </w:rPr>
        <w:t>年招生计划及专业介绍等其他信息详见学院招生网及招生简章。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本章程由求真学院招生办公室负责解释，自公布之日起生效。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浙江中医药大学滨江学院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7.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19/0222/6604.html" TargetMode="External" /><Relationship Id="rId14" Type="http://schemas.openxmlformats.org/officeDocument/2006/relationships/hyperlink" Target="http://www.gk114.com/a/gxzs/zszc/zhejiang/2019/0222/6618.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zhejiang/2019/0630/10417.html" TargetMode="External" /><Relationship Id="rId5" Type="http://schemas.openxmlformats.org/officeDocument/2006/relationships/hyperlink" Target="http://www.gk114.com/a/gxzs/zszc/zhejiang/2019/0630/1041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05.html" TargetMode="External" /><Relationship Id="rId8" Type="http://schemas.openxmlformats.org/officeDocument/2006/relationships/hyperlink" Target="http://www.gk114.com/a/gxzs/zszc/zhejiang/2019/0630/10384.html" TargetMode="External" /><Relationship Id="rId9" Type="http://schemas.openxmlformats.org/officeDocument/2006/relationships/hyperlink" Target="http://www.gk114.com/a/gxzs/zszc/zhejiang/2019/0222/65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