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滇西应用技术大学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学校本科生招生工作顺利进行，切实维护学校和考生的合法权益，根据《中华人民共和国教育法》、《中华人民共和国高等教育法》及教育部《普通高等学校招生工作规定》等相关法律、法规要求，结合我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全称：滇西应用技术大学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英文名：</w:t>
      </w:r>
      <w:r>
        <w:rPr>
          <w:rFonts w:ascii="Times New Roman" w:eastAsia="Times New Roman" w:hAnsi="Times New Roman" w:cs="Times New Roman"/>
        </w:rPr>
        <w:t xml:space="preserve">WEST YUNNAN UNIVERSITY OF APPLIED SCIENCES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学校国标代码：</w:t>
      </w:r>
      <w:r>
        <w:rPr>
          <w:rFonts w:ascii="Times New Roman" w:eastAsia="Times New Roman" w:hAnsi="Times New Roman" w:cs="Times New Roman"/>
        </w:rPr>
        <w:t xml:space="preserve">14623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办学层次：本科层次学历教育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办学类型：国家举办的全日制普通高等学校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普通高等教育本科学习形式：全日制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学校网址：</w:t>
      </w:r>
      <w:r>
        <w:rPr>
          <w:rFonts w:ascii="Times New Roman" w:eastAsia="Times New Roman" w:hAnsi="Times New Roman" w:cs="Times New Roman"/>
        </w:rPr>
        <w:t xml:space="preserve">http://www.wyuas.edu.cn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颁发证书：经考试合格，毕业时颁发由国家统一印制、网上电子注册、国家承认学历的滇西应用技术大学毕业证书。符合学位授予条件的毕业生，按照《中华人民共和国学位条例》规定颁发学士学位证书。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校址：总部位于云南省大理市海东新城海月街</w:t>
      </w:r>
      <w:r>
        <w:rPr>
          <w:rFonts w:ascii="Times New Roman" w:eastAsia="Times New Roman" w:hAnsi="Times New Roman" w:cs="Times New Roman"/>
        </w:rPr>
        <w:t>1</w:t>
      </w:r>
      <w:r>
        <w:rPr>
          <w:rFonts w:ascii="SimSun" w:eastAsia="SimSun" w:hAnsi="SimSun" w:cs="SimSun"/>
        </w:rPr>
        <w:t>号，管理学院在总部。首批设置傣医药学院、普洱茶学院和珠宝学院，傣医药学院位于云南省西双版纳州景洪市宣慰大道</w:t>
      </w:r>
      <w:r>
        <w:rPr>
          <w:rFonts w:ascii="Times New Roman" w:eastAsia="Times New Roman" w:hAnsi="Times New Roman" w:cs="Times New Roman"/>
        </w:rPr>
        <w:t>93</w:t>
      </w:r>
      <w:r>
        <w:rPr>
          <w:rFonts w:ascii="SimSun" w:eastAsia="SimSun" w:hAnsi="SimSun" w:cs="SimSun"/>
        </w:rPr>
        <w:t>号；普洱茶学院位于云南省普洱市思茅区佛莲山路</w:t>
      </w:r>
      <w:r>
        <w:rPr>
          <w:rFonts w:ascii="Times New Roman" w:eastAsia="Times New Roman" w:hAnsi="Times New Roman" w:cs="Times New Roman"/>
        </w:rPr>
        <w:t>68</w:t>
      </w:r>
      <w:r>
        <w:rPr>
          <w:rFonts w:ascii="SimSun" w:eastAsia="SimSun" w:hAnsi="SimSun" w:cs="SimSun"/>
        </w:rPr>
        <w:t>号；珠宝学院位于云南省保山市腾冲市中和镇东坪社区。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滇西应用技术大学成立招生工作领导小组，贯彻落实国家和上级相关招生工作规定，制定招生方案，确定招生规模和学科专业设置，编制招生计划，领导、监督招生工作的具体实施，决策、审议招生工作中的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滇西应用技术大学招生办公室是学校组织和实施招生工作的常设机构，负责学校招生日常工作。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滇西应用技术大学招生工作在学校纪委监察委办公室全程监督下进行。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培养模式和收费标准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学校普通本科各专业录取学生一年级在总部学习，二年级及以后根据人才培养方案在总部或特色学院学习。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各专业收费标准按云南省发展和改革委员会、云南省财政厅、云南省教育厅规定的收费标准执行。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总部和特色学院住宿费按云南省发展和改革委员会、云南省财政厅、云南省教育厅规定的收费标准执行。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按照教育部分省分专业招生计划编制工作要求，根据本校人才培养目标、办学条件等实际情况，统筹考虑各省（区、市）考生人数、生源质量、经济社会发展需求趋势、毕业生就业质量和去向、考生对各专业的认可度等因素综合考虑制定分省分专业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学校分省招生专业和招生计划以各省级招生部门公布的数据为准。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在招生录取过程中严格执行国家的招生政策，遵循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专业录取按分数优先原则</w:t>
      </w:r>
      <w:r>
        <w:rPr>
          <w:rFonts w:ascii="Times New Roman" w:eastAsia="Times New Roman" w:hAnsi="Times New Roman" w:cs="Times New Roman"/>
        </w:rPr>
        <w:t>,</w:t>
      </w:r>
      <w:r>
        <w:rPr>
          <w:rFonts w:ascii="SimSun" w:eastAsia="SimSun" w:hAnsi="SimSun" w:cs="SimSun"/>
        </w:rPr>
        <w:t>根据考生投档成绩及专业志愿顺序录取专业，不设专业级差。投档成绩相同，依次比较高考总分、数学（文</w:t>
      </w:r>
      <w:r>
        <w:rPr>
          <w:rFonts w:ascii="Times New Roman" w:eastAsia="Times New Roman" w:hAnsi="Times New Roman" w:cs="Times New Roman"/>
        </w:rPr>
        <w:t>/</w:t>
      </w:r>
      <w:r>
        <w:rPr>
          <w:rFonts w:ascii="SimSun" w:eastAsia="SimSun" w:hAnsi="SimSun" w:cs="SimSun"/>
        </w:rPr>
        <w:t>理）、外语、语文、文科综合</w:t>
      </w:r>
      <w:r>
        <w:rPr>
          <w:rFonts w:ascii="Times New Roman" w:eastAsia="Times New Roman" w:hAnsi="Times New Roman" w:cs="Times New Roman"/>
        </w:rPr>
        <w:t>/</w:t>
      </w:r>
      <w:r>
        <w:rPr>
          <w:rFonts w:ascii="SimSun" w:eastAsia="SimSun" w:hAnsi="SimSun" w:cs="SimSun"/>
        </w:rPr>
        <w:t>理科综合科目的成绩，对单科成绩高者，优先录取。对于专业志愿不能满足的考生，对服从专业调剂者，按投档成绩从高分到低分录取到未录满计划数的专业；不服从调剂者，予以退档。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对不实行平行志愿投档的省份，优先录取第一志愿报考的考生；第一志愿生源不足时，接收非第一志愿考生。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报考艺术类、体育类本科专业的考生，其文化考试成绩、专业成绩均要达到云南省专业考试本科线，并按专业成绩从高到低进行录取。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各专业男女招生比例不限，政策性加分执行教育部及各省级招办的规定。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身体健康状况要求按教育部和有关部门制定的《普通高等学校招生体检工作指导意见》及有关补充规定执行。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学生进校后的外语教学语种主要为英语。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根据国家规定和上级要求，学校设立奖学金、国家助学贷款、勤工助学、学费减免、临时困难补助等多元化助学体系给予资助，帮助经济困难学生完成学业。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本章程只适用于</w:t>
      </w:r>
      <w:r>
        <w:rPr>
          <w:rFonts w:ascii="Times New Roman" w:eastAsia="Times New Roman" w:hAnsi="Times New Roman" w:cs="Times New Roman"/>
        </w:rPr>
        <w:t>2019</w:t>
      </w:r>
      <w:r>
        <w:rPr>
          <w:rFonts w:ascii="SimSun" w:eastAsia="SimSun" w:hAnsi="SimSun" w:cs="SimSun"/>
        </w:rPr>
        <w:t>年招生工作，自公布起执行。若与国家法律、法规和有关政策相抵触，以国家法律、法规和有关政策为准。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在招生咨询过程中，学校招生咨询人员的意见和建议仅作为考生填报志愿的参考，不属于学校录取承诺。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我校不委托任何中介机构或个人进行招生录取工作，不收取国家规定外的任何费用。以我校名义进行非法招生宣传等活动的中介机构或个人，我校保留依法追究其责任的权利。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招生办公室地址及联系方式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招生办公室地址：云南省大理市海东新城海月街</w:t>
      </w:r>
      <w:r>
        <w:rPr>
          <w:rFonts w:ascii="Times New Roman" w:eastAsia="Times New Roman" w:hAnsi="Times New Roman" w:cs="Times New Roman"/>
        </w:rPr>
        <w:t>1</w:t>
      </w:r>
      <w:r>
        <w:rPr>
          <w:rFonts w:ascii="SimSun" w:eastAsia="SimSun" w:hAnsi="SimSun" w:cs="SimSun"/>
        </w:rPr>
        <w:t>号滇西应用技术大学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总部招生办公室：</w:t>
      </w:r>
      <w:r>
        <w:rPr>
          <w:rFonts w:ascii="Times New Roman" w:eastAsia="Times New Roman" w:hAnsi="Times New Roman" w:cs="Times New Roman"/>
        </w:rPr>
        <w:t>0872-2259129</w:t>
      </w:r>
      <w:r>
        <w:rPr>
          <w:rFonts w:ascii="SimSun" w:eastAsia="SimSun" w:hAnsi="SimSun" w:cs="SimSun"/>
        </w:rPr>
        <w:t>、</w:t>
      </w:r>
      <w:r>
        <w:rPr>
          <w:rFonts w:ascii="Times New Roman" w:eastAsia="Times New Roman" w:hAnsi="Times New Roman" w:cs="Times New Roman"/>
        </w:rPr>
        <w:t xml:space="preserve">2203656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管理学院招生咨询电话：</w:t>
      </w:r>
      <w:r>
        <w:rPr>
          <w:rFonts w:ascii="Times New Roman" w:eastAsia="Times New Roman" w:hAnsi="Times New Roman" w:cs="Times New Roman"/>
        </w:rPr>
        <w:t xml:space="preserve">0872-2118021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傣医药学院招生咨询电话：</w:t>
      </w:r>
      <w:r>
        <w:rPr>
          <w:rFonts w:ascii="Times New Roman" w:eastAsia="Times New Roman" w:hAnsi="Times New Roman" w:cs="Times New Roman"/>
        </w:rPr>
        <w:t xml:space="preserve">0691-2269089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普洱茶学院招生咨询电话：</w:t>
      </w:r>
      <w:r>
        <w:rPr>
          <w:rFonts w:ascii="Times New Roman" w:eastAsia="Times New Roman" w:hAnsi="Times New Roman" w:cs="Times New Roman"/>
        </w:rPr>
        <w:t xml:space="preserve">0879-2209325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珠宝学院招生咨询电话：</w:t>
      </w:r>
      <w:r>
        <w:rPr>
          <w:rFonts w:ascii="Times New Roman" w:eastAsia="Times New Roman" w:hAnsi="Times New Roman" w:cs="Times New Roman"/>
        </w:rPr>
        <w:t xml:space="preserve">0875-5159325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招生网址：</w:t>
      </w:r>
      <w:r>
        <w:rPr>
          <w:rFonts w:ascii="Times New Roman" w:eastAsia="Times New Roman" w:hAnsi="Times New Roman" w:cs="Times New Roman"/>
        </w:rPr>
        <w:t xml:space="preserve">http://www.wyuas.edu.cn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监督举报电话</w:t>
      </w:r>
      <w:r>
        <w:rPr>
          <w:rFonts w:ascii="Times New Roman" w:eastAsia="Times New Roman" w:hAnsi="Times New Roman" w:cs="Times New Roman"/>
        </w:rPr>
        <w:t xml:space="preserve">:0872-2395270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本章程由滇西应用技术大学招生办公室负责解释。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云南工贸职业技术学院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昆明理工大学津桥学院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滇西科技师范学院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滇西应用技术大学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安徽中医药大学举办第十九届青年教师教学基本功竞赛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大理大学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云南师范大学文理学院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1.html" TargetMode="External" /><Relationship Id="rId11" Type="http://schemas.openxmlformats.org/officeDocument/2006/relationships/hyperlink" Target="http://www.gk114.com/a/gxzs/zszc/yunnan/2022/0609/22719.html" TargetMode="External" /><Relationship Id="rId12" Type="http://schemas.openxmlformats.org/officeDocument/2006/relationships/hyperlink" Target="http://www.gk114.com/a/gxzs/zszc/yunnan/2022/0609/22718.html" TargetMode="External" /><Relationship Id="rId13" Type="http://schemas.openxmlformats.org/officeDocument/2006/relationships/hyperlink" Target="http://www.gk114.com/a/gxzs/zszc/yunnan/2021/0605/19719.html" TargetMode="External" /><Relationship Id="rId14" Type="http://schemas.openxmlformats.org/officeDocument/2006/relationships/hyperlink" Target="http://www.gk114.com/a/gxzs/zszc/yunnan/2021/0603/19708.html" TargetMode="External" /><Relationship Id="rId15" Type="http://schemas.openxmlformats.org/officeDocument/2006/relationships/hyperlink" Target="http://www.gk114.com/a/gxzs/zszc/yunnan/2020/0713/17413.html" TargetMode="External" /><Relationship Id="rId16" Type="http://schemas.openxmlformats.org/officeDocument/2006/relationships/hyperlink" Target="http://www.gk114.com/a/gxzs/zszc/yunnan/2019/0611/9717.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732.html" TargetMode="External" /><Relationship Id="rId5" Type="http://schemas.openxmlformats.org/officeDocument/2006/relationships/hyperlink" Target="http://www.gk114.com/a/gxzs/zszc/yunnan/2019/0611/9734.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0609/22727.html" TargetMode="External" /><Relationship Id="rId8" Type="http://schemas.openxmlformats.org/officeDocument/2006/relationships/hyperlink" Target="http://www.gk114.com/a/gxzs/zszc/yunnan/2022/0609/22725.html" TargetMode="External" /><Relationship Id="rId9" Type="http://schemas.openxmlformats.org/officeDocument/2006/relationships/hyperlink" Target="http://www.gk114.com/a/gxzs/zszc/yunnan/2022/0609/2272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